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8" w:rsidRPr="00C85B76" w:rsidRDefault="00BF3DA8" w:rsidP="00C85B76">
      <w:pPr>
        <w:pStyle w:val="a5"/>
        <w:spacing w:before="0" w:beforeAutospacing="0" w:after="0" w:afterAutospacing="0" w:line="360" w:lineRule="auto"/>
        <w:ind w:firstLine="375"/>
        <w:jc w:val="center"/>
        <w:rPr>
          <w:rFonts w:ascii="黑体" w:eastAsia="黑体" w:hAnsi="黑体"/>
          <w:color w:val="1E1E1E"/>
          <w:sz w:val="32"/>
          <w:szCs w:val="32"/>
        </w:rPr>
      </w:pPr>
      <w:r w:rsidRPr="00C85B76">
        <w:rPr>
          <w:rFonts w:ascii="黑体" w:eastAsia="黑体" w:hAnsi="黑体" w:hint="eastAsia"/>
          <w:color w:val="1E1E1E"/>
          <w:sz w:val="32"/>
          <w:szCs w:val="32"/>
        </w:rPr>
        <w:t>化工清洁生产虚拟仿真实验中心卫生管理规定</w:t>
      </w:r>
    </w:p>
    <w:p w:rsidR="00BF3DA8" w:rsidRPr="00C85B76" w:rsidRDefault="00BF3DA8" w:rsidP="00C85B76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  <w:color w:val="1E1E1E"/>
          <w:sz w:val="28"/>
          <w:szCs w:val="28"/>
        </w:rPr>
      </w:pPr>
      <w:r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一、</w:t>
      </w:r>
      <w:r w:rsidR="0016257D"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实验中心</w:t>
      </w:r>
      <w:r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卫生是实验室管理工作的重要方面，各实验室必须加强管理，为</w:t>
      </w:r>
      <w:r w:rsidR="007357DE"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开展仿真</w:t>
      </w:r>
      <w:r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实验者创造良好的实验环境。</w:t>
      </w:r>
    </w:p>
    <w:p w:rsidR="00BF3DA8" w:rsidRPr="00C85B76" w:rsidRDefault="00BF3DA8" w:rsidP="00C85B76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  <w:color w:val="1E1E1E"/>
          <w:sz w:val="28"/>
          <w:szCs w:val="28"/>
        </w:rPr>
      </w:pPr>
      <w:r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二、实验室各房间要指定专人负责卫生工作。</w:t>
      </w:r>
    </w:p>
    <w:p w:rsidR="00BF3DA8" w:rsidRPr="00C85B76" w:rsidRDefault="00BF3DA8" w:rsidP="00C85B76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  <w:color w:val="1E1E1E"/>
          <w:sz w:val="28"/>
          <w:szCs w:val="28"/>
        </w:rPr>
      </w:pPr>
      <w:r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三、凡进入实验室参加实验的人员，必须整洁、文明、肃静。</w:t>
      </w:r>
    </w:p>
    <w:p w:rsidR="00BF3DA8" w:rsidRPr="00C85B76" w:rsidRDefault="00BF3DA8" w:rsidP="00C85B76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  <w:color w:val="1E1E1E"/>
          <w:sz w:val="28"/>
          <w:szCs w:val="28"/>
        </w:rPr>
      </w:pPr>
      <w:r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四、实验室必须经常清扫、整理和通风，以保持室内和环境卫生，做到门、窗、墙壁无破损、无灰尘，地面无积水、无垃圾。</w:t>
      </w:r>
    </w:p>
    <w:p w:rsidR="00BF3DA8" w:rsidRPr="00C85B76" w:rsidRDefault="00BF3DA8" w:rsidP="00C85B76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  <w:color w:val="1E1E1E"/>
          <w:sz w:val="28"/>
          <w:szCs w:val="28"/>
        </w:rPr>
      </w:pPr>
      <w:r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五、实验室内的</w:t>
      </w:r>
      <w:r w:rsidR="00C85B76"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教学</w:t>
      </w:r>
      <w:r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设备、</w:t>
      </w:r>
      <w:r w:rsidR="00C85B76"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器具</w:t>
      </w:r>
      <w:r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等各种设施要经常清洁整理，摆放整齐、布局合理，保持无污渍、无灰尘。</w:t>
      </w:r>
    </w:p>
    <w:p w:rsidR="00BF3DA8" w:rsidRPr="00C85B76" w:rsidRDefault="00BF3DA8" w:rsidP="00C85B76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  <w:color w:val="1E1E1E"/>
          <w:sz w:val="28"/>
          <w:szCs w:val="28"/>
        </w:rPr>
      </w:pPr>
      <w:r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六、任何人不得在实验</w:t>
      </w:r>
      <w:r w:rsidR="00C85B76"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中心</w:t>
      </w:r>
      <w:r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及楼道、走廊内堆放与实验无关的物品。</w:t>
      </w:r>
    </w:p>
    <w:p w:rsidR="00BF3DA8" w:rsidRPr="00C85B76" w:rsidRDefault="00BF3DA8" w:rsidP="00C85B76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  <w:color w:val="1E1E1E"/>
          <w:sz w:val="28"/>
          <w:szCs w:val="28"/>
        </w:rPr>
      </w:pPr>
      <w:r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七、实验室要每周清扫1-2 次，每月大清扫1 次，每年彻底清扫1-2 次。</w:t>
      </w:r>
    </w:p>
    <w:p w:rsidR="00474449" w:rsidRPr="00C85B76" w:rsidRDefault="00BF3DA8" w:rsidP="00C85B76">
      <w:pPr>
        <w:pStyle w:val="a5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color w:val="1E1E1E"/>
          <w:sz w:val="28"/>
          <w:szCs w:val="28"/>
        </w:rPr>
      </w:pPr>
      <w:r w:rsidRPr="00C85B76">
        <w:rPr>
          <w:rFonts w:asciiTheme="minorEastAsia" w:eastAsiaTheme="minorEastAsia" w:hAnsiTheme="minorEastAsia" w:hint="eastAsia"/>
          <w:color w:val="1E1E1E"/>
          <w:sz w:val="28"/>
          <w:szCs w:val="28"/>
        </w:rPr>
        <w:t>八、实验室中气体、粉尘等含量必须符合国家标准规定。</w:t>
      </w:r>
    </w:p>
    <w:sectPr w:rsidR="00474449" w:rsidRPr="00C85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49" w:rsidRDefault="00474449" w:rsidP="00BF3DA8">
      <w:r>
        <w:separator/>
      </w:r>
    </w:p>
  </w:endnote>
  <w:endnote w:type="continuationSeparator" w:id="1">
    <w:p w:rsidR="00474449" w:rsidRDefault="00474449" w:rsidP="00BF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49" w:rsidRDefault="00474449" w:rsidP="00BF3DA8">
      <w:r>
        <w:separator/>
      </w:r>
    </w:p>
  </w:footnote>
  <w:footnote w:type="continuationSeparator" w:id="1">
    <w:p w:rsidR="00474449" w:rsidRDefault="00474449" w:rsidP="00BF3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DA8"/>
    <w:rsid w:val="0016257D"/>
    <w:rsid w:val="002936E1"/>
    <w:rsid w:val="00474449"/>
    <w:rsid w:val="007357DE"/>
    <w:rsid w:val="00BF3DA8"/>
    <w:rsid w:val="00C8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D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DA8"/>
    <w:rPr>
      <w:sz w:val="18"/>
      <w:szCs w:val="18"/>
    </w:rPr>
  </w:style>
  <w:style w:type="paragraph" w:styleId="a5">
    <w:name w:val="Normal (Web)"/>
    <w:basedOn w:val="a"/>
    <w:uiPriority w:val="99"/>
    <w:unhideWhenUsed/>
    <w:rsid w:val="00BF3D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0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10849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313214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8945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2017-10-09T09:45:00Z</dcterms:created>
  <dcterms:modified xsi:type="dcterms:W3CDTF">2017-10-09T09:49:00Z</dcterms:modified>
</cp:coreProperties>
</file>