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楷体_GB2312" w:hAnsi="宋体"/>
          <w:spacing w:val="-10"/>
          <w:sz w:val="32"/>
          <w:szCs w:val="32"/>
        </w:rPr>
      </w:pPr>
    </w:p>
    <w:p>
      <w:pPr>
        <w:spacing w:after="156" w:afterLines="50" w:line="540" w:lineRule="exact"/>
        <w:jc w:val="center"/>
        <w:rPr>
          <w:spacing w:val="-10"/>
          <w:sz w:val="32"/>
          <w:szCs w:val="32"/>
        </w:rPr>
      </w:pPr>
    </w:p>
    <w:p>
      <w:pPr>
        <w:spacing w:after="156" w:afterLines="50" w:line="540" w:lineRule="exact"/>
        <w:jc w:val="center"/>
        <w:rPr>
          <w:spacing w:val="-10"/>
          <w:sz w:val="32"/>
          <w:szCs w:val="32"/>
        </w:rPr>
      </w:pPr>
    </w:p>
    <w:p>
      <w:pPr>
        <w:spacing w:after="156" w:afterLines="50" w:line="540" w:lineRule="exact"/>
        <w:jc w:val="center"/>
        <w:rPr>
          <w:rFonts w:eastAsia="仿宋_GB2312"/>
          <w:spacing w:val="-10"/>
          <w:sz w:val="32"/>
          <w:szCs w:val="32"/>
        </w:rPr>
      </w:pPr>
    </w:p>
    <w:p>
      <w:pPr>
        <w:spacing w:after="156" w:afterLines="50" w:line="540" w:lineRule="exact"/>
        <w:jc w:val="center"/>
        <w:rPr>
          <w:rFonts w:eastAsia="仿宋_GB2312"/>
          <w:spacing w:val="-10"/>
          <w:sz w:val="32"/>
          <w:szCs w:val="32"/>
        </w:rPr>
      </w:pPr>
      <w:r>
        <w:pict>
          <v:group id="_x0000_s1026" o:spid="_x0000_s1026" o:spt="203" style="position:absolute;left:0pt;margin-left:0.15pt;margin-top:11.5pt;height:105.75pt;width:423pt;z-index:251660288;mso-width-relative:page;mso-height-relative:page;" coordorigin="2730,5105" coordsize="8460,2115">
            <o:lock v:ext="edit"/>
            <v:shape id="_x0000_s1027" o:spid="_x0000_s1027" o:spt="136" type="#_x0000_t136" style="position:absolute;left:3015;top:5105;height:780;width:7995;" fillcolor="#FF0000" filled="t" stroked="t" coordsize="21600,21600">
              <v:path/>
              <v:fill on="t" focussize="0,0"/>
              <v:stroke color="#FF0000"/>
              <v:imagedata o:title=""/>
              <o:lock v:ext="edit"/>
              <v:textpath on="t" fitshape="t" fitpath="t" trim="t" xscale="f" string="三 明 学 院 文 件" style="font-family:方正小标宋简体;font-size:36pt;v-text-align:center;"/>
            </v:shape>
            <v:line id="_x0000_s1028" o:spid="_x0000_s1028" o:spt="20" style="position:absolute;left:2730;top:7220;height:0;width:8460;" stroked="t" coordsize="21600,21600">
              <v:path arrowok="t"/>
              <v:fill focussize="0,0"/>
              <v:stroke weight="2.5pt" color="#FF0000"/>
              <v:imagedata o:title=""/>
              <o:lock v:ext="edit"/>
            </v:line>
          </v:group>
        </w:pict>
      </w:r>
    </w:p>
    <w:p>
      <w:pPr>
        <w:spacing w:after="156" w:afterLines="50" w:line="540" w:lineRule="exact"/>
        <w:jc w:val="center"/>
        <w:rPr>
          <w:rFonts w:eastAsia="仿宋_GB2312"/>
          <w:spacing w:val="-10"/>
          <w:sz w:val="32"/>
          <w:szCs w:val="32"/>
        </w:rPr>
      </w:pPr>
    </w:p>
    <w:p>
      <w:pPr>
        <w:spacing w:before="468" w:beforeLines="150" w:after="156" w:afterLines="50" w:line="540" w:lineRule="exact"/>
        <w:jc w:val="center"/>
        <w:rPr>
          <w:rFonts w:eastAsia="仿宋"/>
          <w:b/>
          <w:spacing w:val="-8"/>
          <w:sz w:val="44"/>
          <w:szCs w:val="44"/>
        </w:rPr>
      </w:pPr>
      <w:r>
        <w:rPr>
          <w:rFonts w:eastAsia="仿宋_GB2312"/>
          <w:spacing w:val="-10"/>
          <w:sz w:val="32"/>
          <w:szCs w:val="32"/>
        </w:rPr>
        <w:t>明院发〔</w:t>
      </w:r>
      <w:r>
        <w:rPr>
          <w:rFonts w:hint="eastAsia" w:ascii="宋体" w:hAnsi="宋体" w:cs="宋体"/>
          <w:spacing w:val="-10"/>
          <w:sz w:val="32"/>
          <w:szCs w:val="32"/>
        </w:rPr>
        <w:t>2022</w:t>
      </w:r>
      <w:r>
        <w:rPr>
          <w:rFonts w:eastAsia="仿宋_GB2312"/>
          <w:spacing w:val="-10"/>
          <w:sz w:val="32"/>
          <w:szCs w:val="32"/>
        </w:rPr>
        <w:t>〕</w:t>
      </w:r>
      <w:r>
        <w:rPr>
          <w:rFonts w:hint="eastAsia" w:ascii="宋体" w:hAnsi="宋体" w:eastAsia="仿宋_GB2312" w:cs="宋体"/>
          <w:spacing w:val="-10"/>
          <w:sz w:val="32"/>
          <w:szCs w:val="32"/>
          <w:lang w:val="en-US" w:eastAsia="zh-CN"/>
        </w:rPr>
        <w:t>14</w:t>
      </w:r>
      <w:r>
        <w:rPr>
          <w:rFonts w:eastAsia="仿宋_GB2312"/>
          <w:spacing w:val="-10"/>
          <w:sz w:val="32"/>
          <w:szCs w:val="32"/>
        </w:rPr>
        <w:t>号</w:t>
      </w:r>
      <w:r>
        <w:rPr>
          <w:rFonts w:eastAsia="黑体"/>
          <w:sz w:val="32"/>
          <w:szCs w:val="32"/>
        </w:rPr>
        <w:t xml:space="preserve"> </w:t>
      </w:r>
    </w:p>
    <w:p>
      <w:pPr>
        <w:spacing w:line="540" w:lineRule="exact"/>
        <w:jc w:val="center"/>
        <w:rPr>
          <w:rFonts w:ascii="宋体" w:hAnsi="宋体" w:eastAsia="仿宋_GB2312"/>
          <w:spacing w:val="-10"/>
          <w:sz w:val="32"/>
          <w:szCs w:val="32"/>
        </w:rPr>
      </w:pPr>
    </w:p>
    <w:p>
      <w:pPr>
        <w:spacing w:line="540" w:lineRule="exact"/>
        <w:jc w:val="center"/>
        <w:rPr>
          <w:rFonts w:ascii="宋体" w:hAnsi="宋体" w:eastAsia="仿宋_GB2312"/>
          <w:spacing w:val="-10"/>
          <w:sz w:val="32"/>
          <w:szCs w:val="32"/>
        </w:rPr>
      </w:pPr>
    </w:p>
    <w:p>
      <w:pPr>
        <w:tabs>
          <w:tab w:val="left" w:pos="7035"/>
        </w:tabs>
        <w:spacing w:line="540" w:lineRule="exact"/>
        <w:jc w:val="center"/>
        <w:rPr>
          <w:rFonts w:ascii="宋体" w:hAnsi="宋体" w:eastAsia="方正小标宋简体"/>
          <w:bCs/>
          <w:sz w:val="44"/>
          <w:szCs w:val="44"/>
        </w:rPr>
      </w:pPr>
      <w:r>
        <w:rPr>
          <w:rFonts w:hint="eastAsia" w:ascii="宋体" w:hAnsi="宋体" w:eastAsia="方正小标宋简体"/>
          <w:bCs/>
          <w:sz w:val="44"/>
          <w:szCs w:val="44"/>
        </w:rPr>
        <w:t>三明学院关于公布第七届校级教学成果奖获奖项目的通知</w:t>
      </w:r>
    </w:p>
    <w:p>
      <w:pPr>
        <w:tabs>
          <w:tab w:val="left" w:pos="7035"/>
        </w:tabs>
        <w:spacing w:line="540" w:lineRule="exact"/>
        <w:jc w:val="center"/>
        <w:rPr>
          <w:rFonts w:ascii="宋体" w:hAnsi="宋体" w:eastAsia="方正小标宋简体"/>
          <w:bCs/>
          <w:sz w:val="44"/>
          <w:szCs w:val="44"/>
        </w:rPr>
      </w:pPr>
    </w:p>
    <w:p>
      <w:pPr>
        <w:widowControl/>
        <w:spacing w:line="540" w:lineRule="exact"/>
        <w:jc w:val="left"/>
        <w:rPr>
          <w:rFonts w:ascii="宋体" w:hAnsi="宋体" w:eastAsia="仿宋_GB2312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40" w:lineRule="exact"/>
        <w:rPr>
          <w:rFonts w:ascii="宋体" w:hAnsi="宋体" w:eastAsia="仿宋_GB2312"/>
          <w:kern w:val="0"/>
          <w:sz w:val="32"/>
          <w:szCs w:val="32"/>
        </w:rPr>
      </w:pPr>
      <w:r>
        <w:rPr>
          <w:rFonts w:hint="eastAsia" w:ascii="宋体" w:hAnsi="宋体" w:eastAsia="仿宋_GB2312"/>
          <w:kern w:val="0"/>
          <w:sz w:val="32"/>
          <w:szCs w:val="32"/>
        </w:rPr>
        <w:t>各部门、各单位：</w:t>
      </w:r>
    </w:p>
    <w:p>
      <w:pPr>
        <w:widowControl/>
        <w:spacing w:line="540" w:lineRule="exact"/>
        <w:ind w:firstLine="640" w:firstLineChars="200"/>
        <w:rPr>
          <w:rFonts w:ascii="宋体" w:hAnsi="宋体" w:eastAsia="仿宋_GB2312"/>
          <w:kern w:val="0"/>
          <w:sz w:val="32"/>
          <w:szCs w:val="32"/>
        </w:rPr>
      </w:pPr>
      <w:r>
        <w:rPr>
          <w:rFonts w:hint="eastAsia" w:ascii="宋体" w:hAnsi="宋体" w:eastAsia="仿宋_GB2312"/>
          <w:kern w:val="0"/>
          <w:sz w:val="32"/>
          <w:szCs w:val="32"/>
        </w:rPr>
        <w:t>为奖励在教学实践、改革和研究中取得显著成果的单位和个人，鼓励教师从事教育教学研究，提高教学水平和教育质量，根据《三明学院教学成果奖评选奖励办法》，学校组织开展第七届校级教学成果奖评审工作。经校</w:t>
      </w:r>
      <w:r>
        <w:rPr>
          <w:rFonts w:hint="eastAsia" w:ascii="宋体" w:hAnsi="宋体" w:eastAsia="仿宋_GB2312"/>
          <w:kern w:val="0"/>
          <w:sz w:val="32"/>
          <w:szCs w:val="32"/>
          <w:lang w:val="en-US" w:eastAsia="zh-CN"/>
        </w:rPr>
        <w:t>内</w:t>
      </w:r>
      <w:r>
        <w:rPr>
          <w:rFonts w:hint="eastAsia" w:ascii="宋体" w:hAnsi="宋体" w:eastAsia="仿宋_GB2312"/>
          <w:kern w:val="0"/>
          <w:sz w:val="32"/>
          <w:szCs w:val="32"/>
        </w:rPr>
        <w:t>外专家评审、校学术委员会审议，</w:t>
      </w:r>
      <w:r>
        <w:rPr>
          <w:rFonts w:hint="eastAsia" w:ascii="宋体" w:hAnsi="宋体" w:eastAsia="仿宋_GB2312"/>
          <w:kern w:val="0"/>
          <w:sz w:val="32"/>
          <w:szCs w:val="32"/>
          <w:lang w:val="en-US" w:eastAsia="zh-CN"/>
        </w:rPr>
        <w:t>校长办公会审定，</w:t>
      </w:r>
      <w:r>
        <w:rPr>
          <w:rFonts w:hint="eastAsia" w:ascii="宋体" w:hAnsi="宋体" w:eastAsia="仿宋_GB2312"/>
          <w:kern w:val="0"/>
          <w:sz w:val="32"/>
          <w:szCs w:val="32"/>
        </w:rPr>
        <w:t>决定授予1</w:t>
      </w:r>
      <w:r>
        <w:rPr>
          <w:rFonts w:hint="eastAsia" w:ascii="宋体" w:hAnsi="宋体" w:eastAsia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仿宋_GB2312"/>
          <w:kern w:val="0"/>
          <w:sz w:val="32"/>
          <w:szCs w:val="32"/>
        </w:rPr>
        <w:t>项教学成果为第七届校级教学成果奖，其中特等奖2项，一等奖</w:t>
      </w:r>
      <w:r>
        <w:rPr>
          <w:rFonts w:hint="eastAsia" w:ascii="宋体" w:hAnsi="宋体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仿宋_GB2312"/>
          <w:kern w:val="0"/>
          <w:sz w:val="32"/>
          <w:szCs w:val="32"/>
        </w:rPr>
        <w:t>项，二等奖</w:t>
      </w:r>
      <w:r>
        <w:rPr>
          <w:rFonts w:hint="eastAsia" w:ascii="宋体" w:hAnsi="宋体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仿宋_GB2312"/>
          <w:kern w:val="0"/>
          <w:sz w:val="32"/>
          <w:szCs w:val="32"/>
        </w:rPr>
        <w:t>项，现予公布。</w:t>
      </w:r>
    </w:p>
    <w:p>
      <w:pPr>
        <w:widowControl/>
        <w:spacing w:line="540" w:lineRule="exact"/>
        <w:ind w:firstLine="640" w:firstLineChars="200"/>
        <w:rPr>
          <w:rFonts w:ascii="宋体" w:hAnsi="宋体" w:eastAsia="仿宋_GB2312"/>
          <w:kern w:val="0"/>
          <w:sz w:val="32"/>
          <w:szCs w:val="32"/>
        </w:rPr>
      </w:pPr>
      <w:r>
        <w:rPr>
          <w:rFonts w:hint="eastAsia" w:ascii="宋体" w:hAnsi="宋体" w:eastAsia="仿宋_GB2312"/>
          <w:kern w:val="0"/>
          <w:sz w:val="32"/>
          <w:szCs w:val="32"/>
        </w:rPr>
        <w:t>希望获奖单位和个人以此为新的起点，持之以恒、开拓进取、再创佳绩。全校教师要认真学习、借鉴、推广、应用此次获奖成果，充分发挥教学成果奖的示范带动作用，以此推动教育教学改革创新，不断提升教育质量和水平，</w:t>
      </w:r>
      <w:r>
        <w:rPr>
          <w:rFonts w:hint="eastAsia" w:ascii="宋体" w:hAnsi="宋体" w:eastAsia="仿宋_GB2312"/>
          <w:kern w:val="0"/>
          <w:sz w:val="32"/>
          <w:szCs w:val="32"/>
          <w:lang w:val="en-US" w:eastAsia="zh-CN"/>
        </w:rPr>
        <w:t>助力</w:t>
      </w:r>
      <w:r>
        <w:rPr>
          <w:rFonts w:hint="eastAsia" w:ascii="宋体" w:hAnsi="宋体" w:eastAsia="仿宋_GB2312"/>
          <w:kern w:val="0"/>
          <w:sz w:val="32"/>
          <w:szCs w:val="32"/>
        </w:rPr>
        <w:t>地方一流应用大学</w:t>
      </w:r>
      <w:r>
        <w:rPr>
          <w:rFonts w:hint="eastAsia" w:ascii="宋体" w:hAnsi="宋体" w:eastAsia="仿宋_GB2312"/>
          <w:kern w:val="0"/>
          <w:sz w:val="32"/>
          <w:szCs w:val="32"/>
          <w:lang w:val="en-US" w:eastAsia="zh-CN"/>
        </w:rPr>
        <w:t>建设</w:t>
      </w:r>
      <w:r>
        <w:rPr>
          <w:rFonts w:hint="eastAsia" w:ascii="宋体" w:hAnsi="宋体" w:eastAsia="仿宋_GB2312"/>
          <w:kern w:val="0"/>
          <w:sz w:val="32"/>
          <w:szCs w:val="32"/>
        </w:rPr>
        <w:t>。</w:t>
      </w:r>
    </w:p>
    <w:p>
      <w:pPr>
        <w:spacing w:line="540" w:lineRule="exact"/>
        <w:ind w:firstLine="560" w:firstLineChars="200"/>
        <w:rPr>
          <w:rFonts w:ascii="仿宋_GB2312" w:hAnsi="微软雅黑" w:eastAsia="仿宋_GB2312" w:cs="仿宋_GB2312"/>
          <w:color w:val="333333"/>
          <w:kern w:val="0"/>
          <w:sz w:val="28"/>
          <w:szCs w:val="28"/>
          <w:lang w:bidi="ar"/>
        </w:rPr>
      </w:pPr>
    </w:p>
    <w:p>
      <w:pPr>
        <w:spacing w:line="540" w:lineRule="exact"/>
        <w:ind w:firstLine="560" w:firstLineChars="200"/>
        <w:rPr>
          <w:rFonts w:ascii="仿宋_GB2312" w:hAnsi="微软雅黑" w:eastAsia="仿宋_GB2312" w:cs="仿宋_GB2312"/>
          <w:color w:val="333333"/>
          <w:kern w:val="0"/>
          <w:sz w:val="28"/>
          <w:szCs w:val="28"/>
          <w:lang w:bidi="ar"/>
        </w:rPr>
      </w:pPr>
    </w:p>
    <w:p>
      <w:pPr>
        <w:spacing w:line="540" w:lineRule="exact"/>
        <w:ind w:firstLine="560" w:firstLineChars="200"/>
        <w:rPr>
          <w:rFonts w:ascii="仿宋_GB2312" w:hAnsi="微软雅黑" w:eastAsia="仿宋_GB2312" w:cs="仿宋_GB2312"/>
          <w:color w:val="333333"/>
          <w:kern w:val="0"/>
          <w:sz w:val="28"/>
          <w:szCs w:val="28"/>
          <w:lang w:bidi="ar"/>
        </w:rPr>
      </w:pPr>
    </w:p>
    <w:p>
      <w:pPr>
        <w:widowControl/>
        <w:spacing w:line="540" w:lineRule="exact"/>
        <w:ind w:firstLine="640" w:firstLineChars="200"/>
        <w:jc w:val="center"/>
        <w:rPr>
          <w:rFonts w:ascii="宋体" w:hAnsi="宋体" w:eastAsia="仿宋_GB2312"/>
          <w:kern w:val="0"/>
          <w:sz w:val="32"/>
          <w:szCs w:val="32"/>
        </w:rPr>
      </w:pPr>
      <w:r>
        <w:rPr>
          <w:rFonts w:hint="eastAsia" w:ascii="宋体" w:hAnsi="宋体" w:eastAsia="仿宋_GB2312"/>
          <w:kern w:val="0"/>
          <w:sz w:val="32"/>
          <w:szCs w:val="32"/>
        </w:rPr>
        <w:t xml:space="preserve">                     三明学院</w:t>
      </w:r>
    </w:p>
    <w:p>
      <w:pPr>
        <w:widowControl/>
        <w:spacing w:line="540" w:lineRule="exact"/>
        <w:ind w:firstLine="640" w:firstLineChars="200"/>
        <w:jc w:val="center"/>
        <w:rPr>
          <w:rFonts w:ascii="宋体" w:hAnsi="宋体" w:eastAsia="仿宋_GB2312"/>
          <w:kern w:val="0"/>
          <w:sz w:val="32"/>
          <w:szCs w:val="32"/>
        </w:rPr>
      </w:pPr>
      <w:r>
        <w:rPr>
          <w:rFonts w:hint="eastAsia" w:ascii="宋体" w:hAnsi="宋体" w:eastAsia="仿宋_GB2312"/>
          <w:kern w:val="0"/>
          <w:sz w:val="32"/>
          <w:szCs w:val="32"/>
        </w:rPr>
        <w:t xml:space="preserve">                     2022年5月</w:t>
      </w:r>
      <w:r>
        <w:rPr>
          <w:rFonts w:hint="eastAsia" w:ascii="宋体" w:hAnsi="宋体" w:eastAsia="仿宋_GB2312"/>
          <w:kern w:val="0"/>
          <w:sz w:val="32"/>
          <w:szCs w:val="32"/>
          <w:lang w:val="en-US" w:eastAsia="zh-CN"/>
        </w:rPr>
        <w:t>30</w:t>
      </w:r>
      <w:r>
        <w:rPr>
          <w:rFonts w:hint="eastAsia" w:ascii="宋体" w:hAnsi="宋体" w:eastAsia="仿宋_GB2312"/>
          <w:kern w:val="0"/>
          <w:sz w:val="32"/>
          <w:szCs w:val="32"/>
        </w:rPr>
        <w:t>日</w:t>
      </w:r>
    </w:p>
    <w:p>
      <w:pPr>
        <w:ind w:firstLine="560" w:firstLineChars="200"/>
        <w:rPr>
          <w:rFonts w:ascii="仿宋_GB2312" w:hAnsi="微软雅黑" w:eastAsia="仿宋_GB2312" w:cs="仿宋_GB2312"/>
          <w:color w:val="333333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ascii="方正小标宋简体" w:hAnsi="微软雅黑" w:eastAsia="方正小标宋简体" w:cs="仿宋_GB2312"/>
          <w:color w:val="333333"/>
          <w:kern w:val="0"/>
          <w:sz w:val="28"/>
          <w:szCs w:val="28"/>
          <w:lang w:bidi="ar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 w:cs="仿宋_GB2312"/>
          <w:color w:val="333333"/>
          <w:kern w:val="0"/>
          <w:sz w:val="28"/>
          <w:szCs w:val="28"/>
          <w:lang w:bidi="ar"/>
        </w:rPr>
        <w:br w:type="page"/>
      </w:r>
    </w:p>
    <w:p>
      <w:pPr>
        <w:spacing w:after="156" w:afterLines="50" w:line="440" w:lineRule="exact"/>
        <w:jc w:val="center"/>
        <w:rPr>
          <w:rFonts w:ascii="方正小标宋简体" w:hAnsi="微软雅黑" w:eastAsia="方正小标宋简体" w:cs="仿宋_GB2312"/>
          <w:color w:val="333333"/>
          <w:kern w:val="0"/>
          <w:sz w:val="32"/>
          <w:szCs w:val="32"/>
          <w:lang w:bidi="ar"/>
        </w:rPr>
      </w:pPr>
      <w:r>
        <w:rPr>
          <w:rFonts w:hint="eastAsia" w:ascii="方正小标宋简体" w:hAnsi="微软雅黑" w:eastAsia="方正小标宋简体" w:cs="仿宋_GB2312"/>
          <w:color w:val="333333"/>
          <w:kern w:val="0"/>
          <w:sz w:val="32"/>
          <w:szCs w:val="32"/>
          <w:lang w:bidi="ar"/>
        </w:rPr>
        <w:t>三明学院第七届校级教学成果奖获奖项目名单</w:t>
      </w:r>
    </w:p>
    <w:tbl>
      <w:tblPr>
        <w:tblStyle w:val="7"/>
        <w:tblW w:w="13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218"/>
        <w:gridCol w:w="5093"/>
        <w:gridCol w:w="4167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等级</w:t>
            </w:r>
          </w:p>
        </w:tc>
        <w:tc>
          <w:tcPr>
            <w:tcW w:w="509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成果名称</w:t>
            </w:r>
          </w:p>
        </w:tc>
        <w:tc>
          <w:tcPr>
            <w:tcW w:w="41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成果主要完成人</w:t>
            </w:r>
          </w:p>
        </w:tc>
        <w:tc>
          <w:tcPr>
            <w:tcW w:w="24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成果完成单位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Style w:val="13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特等奖</w:t>
            </w:r>
          </w:p>
        </w:tc>
        <w:tc>
          <w:tcPr>
            <w:tcW w:w="5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构建产业前沿与课堂教学“互通立体桥”的工科人才培养模式探索与实践</w:t>
            </w:r>
          </w:p>
        </w:tc>
        <w:tc>
          <w:tcPr>
            <w:tcW w:w="416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吴龙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张雯娟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艾子健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高浩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邱思杰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王春荣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纪联南</w:t>
            </w:r>
          </w:p>
        </w:tc>
        <w:tc>
          <w:tcPr>
            <w:tcW w:w="24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机电工程学院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特等奖</w:t>
            </w:r>
          </w:p>
        </w:tc>
        <w:tc>
          <w:tcPr>
            <w:tcW w:w="5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众创空间十年建设：双创教育赋能设计类人才培养探索与实践</w:t>
            </w:r>
          </w:p>
        </w:tc>
        <w:tc>
          <w:tcPr>
            <w:tcW w:w="416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邱国鹏、张君诚、杨晓燕、闻霞、余水妹、许明春、戴红宇、周学划</w:t>
            </w:r>
          </w:p>
        </w:tc>
        <w:tc>
          <w:tcPr>
            <w:tcW w:w="24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艺术与设计学院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一等奖</w:t>
            </w:r>
          </w:p>
        </w:tc>
        <w:tc>
          <w:tcPr>
            <w:tcW w:w="5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“三阶梯六层次三导向”双创实践教育模式探索与构建</w:t>
            </w:r>
          </w:p>
        </w:tc>
        <w:tc>
          <w:tcPr>
            <w:tcW w:w="416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廖景榕、叶志鹏、黄鹏、杨红梅、游耿林、龚兵丽、许勋恩</w:t>
            </w:r>
          </w:p>
        </w:tc>
        <w:tc>
          <w:tcPr>
            <w:tcW w:w="24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创新创业创造学院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一等奖</w:t>
            </w:r>
          </w:p>
        </w:tc>
        <w:tc>
          <w:tcPr>
            <w:tcW w:w="5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三阶递进 三轮并驱 三维同育：化工类卓越工程师教育培养十年探索与实践</w:t>
            </w:r>
          </w:p>
        </w:tc>
        <w:tc>
          <w:tcPr>
            <w:tcW w:w="416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李奇勇、林明穗、肖旺钏、董国文、苏志忠、赖文忠、邱冬梅、张丽华</w:t>
            </w:r>
          </w:p>
        </w:tc>
        <w:tc>
          <w:tcPr>
            <w:tcW w:w="24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资源与化工学院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一等奖</w:t>
            </w:r>
          </w:p>
        </w:tc>
        <w:tc>
          <w:tcPr>
            <w:tcW w:w="5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“文教结合 科艺融合 校企联合”服装类专业人才培养模式的探索与实践</w:t>
            </w:r>
          </w:p>
        </w:tc>
        <w:tc>
          <w:tcPr>
            <w:tcW w:w="416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信玉峰、罗奋涛、李晶、刘阳、王苗苗、叶清珠、张英、刘小梅</w:t>
            </w:r>
          </w:p>
        </w:tc>
        <w:tc>
          <w:tcPr>
            <w:tcW w:w="24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艺术与设计学院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一等奖</w:t>
            </w:r>
          </w:p>
        </w:tc>
        <w:tc>
          <w:tcPr>
            <w:tcW w:w="5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旅游类课程群建设与实践：使命导向、范式转换与业态嵌入</w:t>
            </w:r>
          </w:p>
        </w:tc>
        <w:tc>
          <w:tcPr>
            <w:tcW w:w="416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石玉、龚琳、孔泽、罗金华、李想、官长春、陈爱兰、杨萍芳</w:t>
            </w:r>
          </w:p>
        </w:tc>
        <w:tc>
          <w:tcPr>
            <w:tcW w:w="24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一等奖</w:t>
            </w:r>
          </w:p>
        </w:tc>
        <w:tc>
          <w:tcPr>
            <w:tcW w:w="5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客家音乐文化纳入高校音乐学专业课程体系的探索与实践</w:t>
            </w:r>
          </w:p>
        </w:tc>
        <w:tc>
          <w:tcPr>
            <w:tcW w:w="416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赖登明、伍荣生、江丽君、江水莲、唐进宝、林荣珍、吴碧玲、吴越</w:t>
            </w:r>
          </w:p>
        </w:tc>
        <w:tc>
          <w:tcPr>
            <w:tcW w:w="24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教育与音乐学院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等奖</w:t>
            </w:r>
          </w:p>
        </w:tc>
        <w:tc>
          <w:tcPr>
            <w:tcW w:w="5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智慧学习工场赋能产业响应型的物联网人才培养改革与实践</w:t>
            </w:r>
          </w:p>
        </w:tc>
        <w:tc>
          <w:tcPr>
            <w:tcW w:w="416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刘持标、尤垂桔、何力鸿、林志兴、张子超、贾鹤鸣、林枭、池毓锋</w:t>
            </w:r>
          </w:p>
        </w:tc>
        <w:tc>
          <w:tcPr>
            <w:tcW w:w="24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一等奖</w:t>
            </w:r>
          </w:p>
        </w:tc>
        <w:tc>
          <w:tcPr>
            <w:tcW w:w="509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五联五建五推：大中小学思政课一体化育人体系的构建与实践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思政课专项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416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邹晓芟、魏秀兰、欧阳秀敏 范桂英、孟庆鹤、钟卫华、王毕珍、邱兰英</w:t>
            </w:r>
          </w:p>
        </w:tc>
        <w:tc>
          <w:tcPr>
            <w:tcW w:w="24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rStyle w:val="16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二等奖</w:t>
            </w:r>
          </w:p>
        </w:tc>
        <w:tc>
          <w:tcPr>
            <w:tcW w:w="509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应用型本科高校创业人才“1234”培养模式探索与实践</w:t>
            </w:r>
          </w:p>
        </w:tc>
        <w:tc>
          <w:tcPr>
            <w:tcW w:w="416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许勋恩、魏秀兰、肖爱清、高怀宾、刘春明、舒均治</w:t>
            </w:r>
          </w:p>
        </w:tc>
        <w:tc>
          <w:tcPr>
            <w:tcW w:w="24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rStyle w:val="13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二等奖</w:t>
            </w:r>
          </w:p>
        </w:tc>
        <w:tc>
          <w:tcPr>
            <w:tcW w:w="509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“项目驱动，双元融合”的绿色建筑产业人才培养模式构建与实践</w:t>
            </w:r>
          </w:p>
        </w:tc>
        <w:tc>
          <w:tcPr>
            <w:tcW w:w="416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曾武华、杨焓、王逢朝、颜玲月、李阳、付晓强、崔秀琴、黄清平</w:t>
            </w:r>
          </w:p>
        </w:tc>
        <w:tc>
          <w:tcPr>
            <w:tcW w:w="24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建筑工程学院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rStyle w:val="16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二等奖</w:t>
            </w:r>
          </w:p>
        </w:tc>
        <w:tc>
          <w:tcPr>
            <w:tcW w:w="509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“双院”共建，产教融合，打造专业能力定制化培养新生态——以管理类专业为例</w:t>
            </w:r>
          </w:p>
        </w:tc>
        <w:tc>
          <w:tcPr>
            <w:tcW w:w="416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李清水、罗金华、郑祖起、程德通、李明骞、龚琳、吴桂英</w:t>
            </w:r>
          </w:p>
        </w:tc>
        <w:tc>
          <w:tcPr>
            <w:tcW w:w="24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rStyle w:val="13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二等奖</w:t>
            </w:r>
          </w:p>
        </w:tc>
        <w:tc>
          <w:tcPr>
            <w:tcW w:w="509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大学英语课程“5S+SPOC”教学模式探索与实践</w:t>
            </w:r>
          </w:p>
        </w:tc>
        <w:tc>
          <w:tcPr>
            <w:tcW w:w="416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吴艳红、詹大好、林晓青</w:t>
            </w:r>
          </w:p>
        </w:tc>
        <w:tc>
          <w:tcPr>
            <w:tcW w:w="24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海外学院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</w:t>
            </w: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rStyle w:val="13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二等奖</w:t>
            </w:r>
          </w:p>
        </w:tc>
        <w:tc>
          <w:tcPr>
            <w:tcW w:w="509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OBE导向下“四维融合 四阶递进”产品设计专创融合教学生态系统构建与实践</w:t>
            </w:r>
          </w:p>
        </w:tc>
        <w:tc>
          <w:tcPr>
            <w:tcW w:w="416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文艳群，陈静，王林，罗臻，江平</w:t>
            </w:r>
          </w:p>
        </w:tc>
        <w:tc>
          <w:tcPr>
            <w:tcW w:w="24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艺术与设计学院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</w:t>
            </w: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rStyle w:val="13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二等奖</w:t>
            </w:r>
          </w:p>
        </w:tc>
        <w:tc>
          <w:tcPr>
            <w:tcW w:w="509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应用型本科院校工程造价专业人才培养探讨与实践</w:t>
            </w:r>
          </w:p>
        </w:tc>
        <w:tc>
          <w:tcPr>
            <w:tcW w:w="416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崔秀琴、徐欣、黄晶晶、苏万鑫、张孟阳</w:t>
            </w:r>
          </w:p>
        </w:tc>
        <w:tc>
          <w:tcPr>
            <w:tcW w:w="24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建筑工程学院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16</w:t>
            </w: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rStyle w:val="13"/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二等奖</w:t>
            </w:r>
          </w:p>
        </w:tc>
        <w:tc>
          <w:tcPr>
            <w:tcW w:w="509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体育微格实训教学模式应用实践</w:t>
            </w:r>
          </w:p>
        </w:tc>
        <w:tc>
          <w:tcPr>
            <w:tcW w:w="416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徐新建、秦德平、王勇、郑伟</w:t>
            </w:r>
          </w:p>
        </w:tc>
        <w:tc>
          <w:tcPr>
            <w:tcW w:w="24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体育与康养学院</w:t>
            </w:r>
          </w:p>
        </w:tc>
      </w:tr>
    </w:tbl>
    <w:p>
      <w:pPr>
        <w:spacing w:line="400" w:lineRule="exact"/>
        <w:rPr>
          <w:rFonts w:ascii="宋体" w:hAnsi="宋体"/>
          <w:sz w:val="28"/>
          <w:szCs w:val="32"/>
        </w:rPr>
      </w:pPr>
    </w:p>
    <w:p>
      <w:pPr>
        <w:spacing w:line="400" w:lineRule="exact"/>
        <w:rPr>
          <w:rFonts w:ascii="宋体" w:hAnsi="宋体"/>
          <w:sz w:val="28"/>
          <w:szCs w:val="32"/>
        </w:rPr>
      </w:pPr>
    </w:p>
    <w:p>
      <w:pPr>
        <w:spacing w:line="400" w:lineRule="exact"/>
        <w:rPr>
          <w:rFonts w:ascii="宋体" w:hAnsi="宋体"/>
          <w:sz w:val="28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spacing w:line="400" w:lineRule="exact"/>
        <w:rPr>
          <w:rFonts w:ascii="宋体" w:hAnsi="宋体"/>
          <w:sz w:val="28"/>
          <w:szCs w:val="32"/>
        </w:rPr>
      </w:pPr>
    </w:p>
    <w:tbl>
      <w:tblPr>
        <w:tblStyle w:val="8"/>
        <w:tblpPr w:leftFromText="180" w:rightFromText="180" w:vertAnchor="text" w:horzAnchor="page" w:tblpX="1810" w:tblpY="12942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</w:tcPr>
          <w:p>
            <w:pPr>
              <w:tabs>
                <w:tab w:val="left" w:pos="6840"/>
                <w:tab w:val="left" w:pos="7176"/>
              </w:tabs>
              <w:spacing w:line="540" w:lineRule="exact"/>
              <w:ind w:firstLine="283" w:firstLineChars="100"/>
              <w:rPr>
                <w:rFonts w:ascii="仿宋_GB2312" w:hAnsi="微软雅黑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仿宋_GB2312"/>
                <w:sz w:val="28"/>
                <w:szCs w:val="32"/>
              </w:rPr>
              <w:t>三明学院党政办公室                 2022年5月</w:t>
            </w:r>
            <w:r>
              <w:rPr>
                <w:rFonts w:hint="eastAsia" w:ascii="宋体" w:hAnsi="宋体" w:eastAsia="仿宋_GB2312"/>
                <w:sz w:val="28"/>
                <w:szCs w:val="32"/>
                <w:lang w:val="en-US" w:eastAsia="zh-CN"/>
              </w:rPr>
              <w:t>30</w:t>
            </w:r>
            <w:r>
              <w:rPr>
                <w:rFonts w:hint="eastAsia" w:ascii="宋体" w:hAnsi="宋体" w:eastAsia="仿宋_GB2312"/>
                <w:sz w:val="28"/>
                <w:szCs w:val="32"/>
              </w:rPr>
              <w:t>日印发</w:t>
            </w:r>
          </w:p>
        </w:tc>
      </w:tr>
    </w:tbl>
    <w:p>
      <w:pPr>
        <w:ind w:firstLine="566" w:firstLineChars="200"/>
        <w:rPr>
          <w:rFonts w:ascii="仿宋_GB2312" w:hAnsi="微软雅黑" w:eastAsia="仿宋_GB2312" w:cs="仿宋_GB2312"/>
          <w:color w:val="333333"/>
          <w:kern w:val="0"/>
          <w:sz w:val="28"/>
          <w:szCs w:val="28"/>
          <w:lang w:bidi="ar"/>
        </w:rPr>
      </w:pPr>
    </w:p>
    <w:sectPr>
      <w:pgSz w:w="11906" w:h="16838"/>
      <w:pgMar w:top="1440" w:right="1797" w:bottom="1440" w:left="1797" w:header="851" w:footer="992" w:gutter="0"/>
      <w:cols w:space="0" w:num="1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-133350</wp:posOffset>
              </wp:positionV>
              <wp:extent cx="732155" cy="26543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2155" cy="265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5pt;height:20.9pt;width:57.65pt;mso-position-horizontal:outside;mso-position-horizontal-relative:margin;z-index:251659264;mso-width-relative:page;mso-height-relative:page;" filled="f" stroked="f" coordsize="21600,21600" o:gfxdata="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6MxyodYAAAAHAQAADwAAAAAAAAABACAAAAAiAAAAZHJzL2Rvd25yZXYueG1sUEsB&#10;AhQAFAAAAAgAh07iQCAD8t4wAgAAVQQAAA4AAAAAAAAAAQAgAAAAJ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HorizontalSpacing w:val="107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wZTZlNTAwNTRlNTk3ODZlOTAzODdjZTQ0YzFhOTAifQ=="/>
  </w:docVars>
  <w:rsids>
    <w:rsidRoot w:val="00F76924"/>
    <w:rsid w:val="0001423B"/>
    <w:rsid w:val="000548F0"/>
    <w:rsid w:val="00061E96"/>
    <w:rsid w:val="0007657D"/>
    <w:rsid w:val="000B4A10"/>
    <w:rsid w:val="0014188A"/>
    <w:rsid w:val="00186169"/>
    <w:rsid w:val="001E2310"/>
    <w:rsid w:val="002677A9"/>
    <w:rsid w:val="003105ED"/>
    <w:rsid w:val="003331C2"/>
    <w:rsid w:val="00337EC0"/>
    <w:rsid w:val="0035070D"/>
    <w:rsid w:val="004C1192"/>
    <w:rsid w:val="004F0000"/>
    <w:rsid w:val="004F6632"/>
    <w:rsid w:val="004F6991"/>
    <w:rsid w:val="0050280F"/>
    <w:rsid w:val="00523037"/>
    <w:rsid w:val="005723D8"/>
    <w:rsid w:val="005C7AFA"/>
    <w:rsid w:val="005E270B"/>
    <w:rsid w:val="00625987"/>
    <w:rsid w:val="00674954"/>
    <w:rsid w:val="00682008"/>
    <w:rsid w:val="00796DD6"/>
    <w:rsid w:val="00814512"/>
    <w:rsid w:val="00820882"/>
    <w:rsid w:val="008B1A1C"/>
    <w:rsid w:val="008B6510"/>
    <w:rsid w:val="008C1F7C"/>
    <w:rsid w:val="00920402"/>
    <w:rsid w:val="00991AE9"/>
    <w:rsid w:val="00995714"/>
    <w:rsid w:val="00A37302"/>
    <w:rsid w:val="00A40C69"/>
    <w:rsid w:val="00A5068A"/>
    <w:rsid w:val="00A74B72"/>
    <w:rsid w:val="00B10E07"/>
    <w:rsid w:val="00B2474A"/>
    <w:rsid w:val="00B8126B"/>
    <w:rsid w:val="00C47C6A"/>
    <w:rsid w:val="00C77193"/>
    <w:rsid w:val="00C97F30"/>
    <w:rsid w:val="00CE08A9"/>
    <w:rsid w:val="00DA4D7D"/>
    <w:rsid w:val="00E066E5"/>
    <w:rsid w:val="00E343CB"/>
    <w:rsid w:val="00E5633F"/>
    <w:rsid w:val="00E5785F"/>
    <w:rsid w:val="00F23A29"/>
    <w:rsid w:val="00F76924"/>
    <w:rsid w:val="00FB2EDF"/>
    <w:rsid w:val="00FC43E7"/>
    <w:rsid w:val="00FD72D9"/>
    <w:rsid w:val="06EF4675"/>
    <w:rsid w:val="0B470E5E"/>
    <w:rsid w:val="18780FCB"/>
    <w:rsid w:val="23601CB0"/>
    <w:rsid w:val="2BA1641C"/>
    <w:rsid w:val="32605463"/>
    <w:rsid w:val="490C7563"/>
    <w:rsid w:val="6F145004"/>
    <w:rsid w:val="703445DF"/>
    <w:rsid w:val="74216DCF"/>
    <w:rsid w:val="7C652B80"/>
    <w:rsid w:val="7F7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font21"/>
    <w:qFormat/>
    <w:uiPriority w:val="0"/>
    <w:rPr>
      <w:rFonts w:hint="eastAsia" w:ascii="仿宋_GB2312" w:hAns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11"/>
    <w:qFormat/>
    <w:uiPriority w:val="0"/>
    <w:rPr>
      <w:rFonts w:hint="eastAsia" w:ascii="仿宋_GB2312" w:hAnsi="仿宋_GB2312" w:eastAsia="仿宋_GB2312" w:cs="仿宋_GB2312"/>
      <w:color w:val="000000"/>
      <w:sz w:val="22"/>
      <w:szCs w:val="22"/>
      <w:u w:val="none"/>
    </w:rPr>
  </w:style>
  <w:style w:type="character" w:customStyle="1" w:styleId="15">
    <w:name w:val="font0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6">
    <w:name w:val="font4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31"/>
    <w:qFormat/>
    <w:uiPriority w:val="0"/>
    <w:rPr>
      <w:rFonts w:hint="eastAsia" w:ascii="仿宋_GB2312" w:hAnsi="仿宋_GB2312" w:eastAsia="仿宋_GB2312" w:cs="仿宋_GB2312"/>
      <w:color w:val="000000"/>
      <w:sz w:val="22"/>
      <w:szCs w:val="22"/>
      <w:u w:val="none"/>
    </w:rPr>
  </w:style>
  <w:style w:type="character" w:customStyle="1" w:styleId="18">
    <w:name w:val="批注文字 字符"/>
    <w:basedOn w:val="9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9">
    <w:name w:val="批注主题 字符"/>
    <w:basedOn w:val="18"/>
    <w:link w:val="6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character" w:customStyle="1" w:styleId="20">
    <w:name w:val="批注框文本 字符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1">
    <w:name w:val="Char Char Char Char"/>
    <w:basedOn w:val="1"/>
    <w:qFormat/>
    <w:uiPriority w:val="0"/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1382</Words>
  <Characters>1412</Characters>
  <Lines>10</Lines>
  <Paragraphs>3</Paragraphs>
  <TotalTime>8</TotalTime>
  <ScaleCrop>false</ScaleCrop>
  <LinksUpToDate>false</LinksUpToDate>
  <CharactersWithSpaces>1479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2020-08-30T07:27:00Z</dcterms:created>
  <dc:creator>lsf</dc:creator>
  <cp:lastModifiedBy>越来越......</cp:lastModifiedBy>
  <cp:lastPrinted>2022-05-24T01:12:00Z</cp:lastPrinted>
  <dcterms:modified xsi:type="dcterms:W3CDTF">2022-05-31T08:17:37Z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4F9FD838617746EA95D8E5844FCECE10</vt:lpwstr>
  </property>
</Properties>
</file>