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52"/>
          <w:szCs w:val="52"/>
          <w:lang w:val="en-US" w:eastAsia="zh-CN"/>
        </w:rPr>
      </w:pPr>
      <w:bookmarkStart w:id="13" w:name="_GoBack"/>
      <w:bookmarkEnd w:id="13"/>
    </w:p>
    <w:p>
      <w:pPr>
        <w:jc w:val="center"/>
        <w:rPr>
          <w:rFonts w:hint="eastAsia" w:ascii="黑体" w:hAnsi="黑体" w:eastAsia="黑体" w:cs="黑体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52"/>
          <w:szCs w:val="52"/>
          <w:lang w:val="en-US" w:eastAsia="zh-CN"/>
        </w:rPr>
      </w:pPr>
    </w:p>
    <w:p>
      <w:pPr>
        <w:jc w:val="center"/>
        <w:outlineLvl w:val="0"/>
        <w:rPr>
          <w:rFonts w:hint="default" w:ascii="黑体" w:hAnsi="黑体" w:eastAsia="黑体" w:cs="黑体"/>
          <w:b/>
          <w:bCs/>
          <w:sz w:val="52"/>
          <w:szCs w:val="52"/>
          <w:lang w:val="en-US" w:eastAsia="zh-CN"/>
        </w:rPr>
      </w:pPr>
      <w:bookmarkStart w:id="0" w:name="_Toc28357"/>
      <w:bookmarkStart w:id="1" w:name="_Toc13851"/>
      <w:bookmarkStart w:id="2" w:name="_Toc17435"/>
      <w:bookmarkStart w:id="3" w:name="_Toc13598"/>
      <w:bookmarkStart w:id="4" w:name="_Toc22042"/>
      <w:r>
        <w:rPr>
          <w:rFonts w:hint="eastAsia" w:ascii="黑体" w:hAnsi="黑体" w:eastAsia="黑体" w:cs="黑体"/>
          <w:b/>
          <w:bCs/>
          <w:sz w:val="52"/>
          <w:szCs w:val="52"/>
          <w:lang w:val="en-US" w:eastAsia="zh-CN"/>
        </w:rPr>
        <w:t>管理端使用说明书</w:t>
      </w:r>
      <w:bookmarkEnd w:id="0"/>
      <w:bookmarkEnd w:id="1"/>
      <w:bookmarkEnd w:id="2"/>
      <w:bookmarkEnd w:id="3"/>
      <w:bookmarkEnd w:id="4"/>
    </w:p>
    <w:p>
      <w:pPr>
        <w:jc w:val="center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5" w:name="_Toc6290"/>
      <w:bookmarkStart w:id="6" w:name="_Toc6060"/>
      <w:bookmarkStart w:id="7" w:name="_Toc16769"/>
      <w:bookmarkStart w:id="8" w:name="_Toc7595"/>
      <w:bookmarkStart w:id="9" w:name="_Toc16448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instrText xml:space="preserve"> HYPERLINK "http://www.changxianggu.com" </w:instrTex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Style w:val="16"/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www.changxianggu.com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fldChar w:fldCharType="end"/>
      </w:r>
      <w:bookmarkEnd w:id="5"/>
      <w:bookmarkEnd w:id="6"/>
      <w:bookmarkEnd w:id="7"/>
      <w:bookmarkEnd w:id="8"/>
      <w:bookmarkEnd w:id="9"/>
    </w:p>
    <w:p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C00000"/>
          <w:sz w:val="24"/>
          <w:szCs w:val="32"/>
          <w:lang w:val="en-US" w:eastAsia="zh-CN"/>
        </w:rPr>
        <w:t>建议您使用谷歌、火狐浏览器，因兼容问题尽量避免使用IE浏览器。</w:t>
      </w:r>
    </w:p>
    <w:p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</w:pP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71135" cy="3949065"/>
            <wp:effectExtent l="0" t="0" r="5715" b="13335"/>
            <wp:docPr id="26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94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管理端教材选用业务流程图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4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bookmarkStart w:id="10" w:name="_Toc20447"/>
      <w:r>
        <w:rPr>
          <w:rFonts w:hint="eastAsia"/>
          <w:lang w:val="en-US" w:eastAsia="zh-CN"/>
        </w:rPr>
        <w:t>登录</w:t>
      </w:r>
      <w:bookmarkEnd w:id="10"/>
    </w:p>
    <w:p>
      <w:pPr>
        <w:pStyle w:val="5"/>
        <w:numPr>
          <w:ilvl w:val="0"/>
          <w:numId w:val="2"/>
        </w:numPr>
        <w:bidi w:val="0"/>
        <w:rPr>
          <w:rFonts w:hint="eastAsia"/>
          <w:lang w:val="en-US" w:eastAsia="zh-CN"/>
        </w:rPr>
      </w:pPr>
      <w:bookmarkStart w:id="11" w:name="_Toc15908"/>
      <w:r>
        <w:rPr>
          <w:rFonts w:hint="eastAsia"/>
          <w:lang w:val="en-US" w:eastAsia="zh-CN"/>
        </w:rPr>
        <w:t>登录</w:t>
      </w:r>
      <w:bookmarkEnd w:id="11"/>
    </w:p>
    <w:p>
      <w:pPr>
        <w:widowControl w:val="0"/>
        <w:numPr>
          <w:ilvl w:val="0"/>
          <w:numId w:val="3"/>
        </w:numPr>
        <w:ind w:left="420" w:leftChars="0" w:hanging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进入网站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"http://www.changxianggu.com"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www.changxianggu.com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，点击右上角登录按钮，在新页面中选择管理端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73040" cy="2724785"/>
            <wp:effectExtent l="0" t="0" r="3810" b="18415"/>
            <wp:docPr id="1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72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5420" cy="2734310"/>
            <wp:effectExtent l="0" t="0" r="11430" b="8890"/>
            <wp:docPr id="19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rcRect b="1344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73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widowControl w:val="0"/>
        <w:numPr>
          <w:ilvl w:val="0"/>
          <w:numId w:val="3"/>
        </w:numPr>
        <w:ind w:left="420" w:leftChars="0" w:hanging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在登录页面输入账号、密码点击登录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73675" cy="2418080"/>
            <wp:effectExtent l="0" t="0" r="3175" b="1270"/>
            <wp:docPr id="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41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numPr>
          <w:ilvl w:val="0"/>
          <w:numId w:val="2"/>
        </w:numPr>
        <w:bidi w:val="0"/>
        <w:rPr>
          <w:rFonts w:hint="default"/>
          <w:lang w:val="en-US" w:eastAsia="zh-CN"/>
        </w:rPr>
      </w:pPr>
      <w:bookmarkStart w:id="12" w:name="_Toc19303"/>
      <w:r>
        <w:rPr>
          <w:rFonts w:hint="eastAsia"/>
          <w:lang w:val="en-US" w:eastAsia="zh-CN"/>
        </w:rPr>
        <w:t>忘记密码</w:t>
      </w:r>
      <w:bookmarkEnd w:id="12"/>
    </w:p>
    <w:p>
      <w:pPr>
        <w:numPr>
          <w:ilvl w:val="0"/>
          <w:numId w:val="4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如果忘记密码，点击登录页面左下角“忘记密码”按钮重置密码</w:t>
      </w:r>
    </w:p>
    <w:p>
      <w:r>
        <w:drawing>
          <wp:inline distT="0" distB="0" distL="114300" distR="114300">
            <wp:extent cx="5269865" cy="2478405"/>
            <wp:effectExtent l="0" t="0" r="6985" b="17145"/>
            <wp:docPr id="3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7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输入信息后点击下一步，信息校验成功后进入设置新密码页面</w:t>
      </w:r>
    </w:p>
    <w:p>
      <w:r>
        <w:drawing>
          <wp:inline distT="0" distB="0" distL="114300" distR="114300">
            <wp:extent cx="5268595" cy="2351405"/>
            <wp:effectExtent l="0" t="0" r="8255" b="10795"/>
            <wp:docPr id="5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rcRect t="856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设置新密码后点击下一步，提示密码已重新设置，</w:t>
      </w:r>
    </w:p>
    <w:p>
      <w:r>
        <w:drawing>
          <wp:inline distT="0" distB="0" distL="114300" distR="114300">
            <wp:extent cx="5264150" cy="2440305"/>
            <wp:effectExtent l="0" t="0" r="12700" b="17145"/>
            <wp:docPr id="3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44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ind w:left="420" w:leftChars="0" w:hanging="420" w:firstLineChars="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用新的密码重新登录系统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color w:val="auto"/>
          <w:lang w:val="en-US" w:eastAsia="zh-CN"/>
        </w:rPr>
      </w:pPr>
      <w:r>
        <w:rPr>
          <w:rFonts w:hint="eastAsia"/>
          <w:color w:val="FF0000"/>
          <w:lang w:val="en-US" w:eastAsia="zh-CN"/>
        </w:rPr>
        <w:t>注意：新用户第一次登陆后需要修改密码</w:t>
      </w:r>
    </w:p>
    <w:p>
      <w:pPr>
        <w:pStyle w:val="6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二、审核</w:t>
      </w:r>
    </w:p>
    <w:p>
      <w:pPr>
        <w:numPr>
          <w:ilvl w:val="0"/>
          <w:numId w:val="5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审核课程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（1）点击操作栏“通过、驳回”按钮，对课程进行审核</w:t>
      </w:r>
    </w:p>
    <w:p>
      <w:r>
        <w:drawing>
          <wp:inline distT="0" distB="0" distL="114300" distR="114300">
            <wp:extent cx="5266690" cy="2656840"/>
            <wp:effectExtent l="0" t="0" r="10160" b="10160"/>
            <wp:docPr id="5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5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numPr>
          <w:ilvl w:val="0"/>
          <w:numId w:val="6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点击操作栏中“选书详情”按钮，在选书详情页面点击“审核、驳回”按钮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272405" cy="3901440"/>
            <wp:effectExtent l="0" t="0" r="4445" b="3810"/>
            <wp:docPr id="6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0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6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选中课程-&gt;点击列表下方“批量审核通过”按钮，批量审核通过</w:t>
      </w:r>
    </w:p>
    <w:p>
      <w:pPr>
        <w:pStyle w:val="2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5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指定教材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（1）点击操作栏“选书详情”，在选书详情页面，点击“指定教材”按钮，弹出教材列表弹窗</w:t>
      </w:r>
    </w:p>
    <w:p>
      <w:r>
        <w:drawing>
          <wp:inline distT="0" distB="0" distL="114300" distR="114300">
            <wp:extent cx="5267325" cy="3001645"/>
            <wp:effectExtent l="0" t="0" r="9525" b="8255"/>
            <wp:docPr id="7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rcRect t="5375" b="992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00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查看详情：打开教材详情页面</w:t>
      </w:r>
    </w:p>
    <w:p>
      <w:r>
        <w:rPr>
          <w:rFonts w:hint="eastAsia"/>
          <w:lang w:val="en-US" w:eastAsia="zh-CN"/>
        </w:rPr>
        <w:t>（2）点击“选用”弹出指定教材弹窗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73040" cy="3048635"/>
            <wp:effectExtent l="0" t="0" r="3810" b="18415"/>
            <wp:docPr id="8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rcRect t="693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04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学生用书：上课班级学生是否购买此教材</w:t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教师用书：可以选择该教材购买教师用书的数量，</w:t>
      </w:r>
    </w:p>
    <w:p>
      <w:pPr>
        <w:numPr>
          <w:ilvl w:val="0"/>
          <w:numId w:val="0"/>
        </w:num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（3）批量指定：选择课程，点击课程列表下方“批量指定”按钮，批量指定教材，</w:t>
      </w:r>
    </w:p>
    <w:p>
      <w:pPr>
        <w:numPr>
          <w:ilvl w:val="0"/>
          <w:numId w:val="0"/>
        </w:numPr>
        <w:ind w:leftChars="200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sz w:val="18"/>
          <w:szCs w:val="18"/>
          <w:lang w:val="en-US" w:eastAsia="zh-CN"/>
        </w:rPr>
        <w:t>注意：批量指定时教师用书、备用书的数量是每个课程教师用书数量，不是全部课程的数量</w:t>
      </w:r>
      <w:r>
        <w:rPr>
          <w:rFonts w:hint="eastAsia"/>
          <w:color w:val="FF0000"/>
          <w:lang w:val="en-US" w:eastAsia="zh-CN"/>
        </w:rPr>
        <w:t>。</w:t>
      </w:r>
    </w:p>
    <w:p>
      <w:pPr>
        <w:numPr>
          <w:ilvl w:val="0"/>
          <w:numId w:val="5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替换教材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（1）点击操作栏中“选书详情”按钮，在选书详情页面点击相应教材后的“替换”按钮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6055" cy="3811905"/>
            <wp:effectExtent l="0" t="0" r="10795" b="17145"/>
            <wp:docPr id="9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  <w:r>
        <w:rPr>
          <w:rFonts w:hint="eastAsia"/>
          <w:lang w:val="en-US" w:eastAsia="zh-CN"/>
        </w:rPr>
        <w:t>选择需要的教材替换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9865" cy="3748405"/>
            <wp:effectExtent l="0" t="0" r="6985" b="4445"/>
            <wp:docPr id="9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4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/>
    <w:p>
      <w:pPr>
        <w:numPr>
          <w:ilvl w:val="0"/>
          <w:numId w:val="5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删除教材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点击操作栏中“选书详情”按钮，在选书详情页面点击相应教材后“删除”按钮</w:t>
      </w:r>
    </w:p>
    <w:p>
      <w:pPr>
        <w:jc w:val="center"/>
      </w:pPr>
      <w:r>
        <w:drawing>
          <wp:inline distT="0" distB="0" distL="114300" distR="114300">
            <wp:extent cx="4537710" cy="4044950"/>
            <wp:effectExtent l="0" t="0" r="15240" b="12700"/>
            <wp:docPr id="9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1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37710" cy="404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7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不需买书：不需选书意味着该课程本学期不订购教材</w:t>
      </w:r>
    </w:p>
    <w:p>
      <w:pPr>
        <w:numPr>
          <w:ilvl w:val="0"/>
          <w:numId w:val="8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点击操作栏“选书详情”按钮，进入选书详情弹窗，点击“不需选书”按钮：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5273040" cy="4839335"/>
            <wp:effectExtent l="0" t="0" r="3810" b="18415"/>
            <wp:docPr id="105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83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8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选择课程，点击列表下方“批量不需选书”按钮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5270500" cy="2683510"/>
            <wp:effectExtent l="0" t="0" r="6350" b="2540"/>
            <wp:docPr id="10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8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pStyle w:val="6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2.3撤回操作</w:t>
      </w:r>
    </w:p>
    <w:p>
      <w:pPr>
        <w:numPr>
          <w:ilvl w:val="0"/>
          <w:numId w:val="9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撤回审核操作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审核通过后，课程不可编辑，点击操作栏“撤回通过操作”按钮，课程回到审核通过之前的状态</w:t>
      </w:r>
    </w:p>
    <w:p>
      <w:r>
        <w:drawing>
          <wp:inline distT="0" distB="0" distL="114300" distR="114300">
            <wp:extent cx="5265420" cy="2176145"/>
            <wp:effectExtent l="0" t="0" r="11430" b="14605"/>
            <wp:docPr id="126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3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17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9"/>
        </w:numPr>
        <w:ind w:left="420" w:leftChars="0" w:hanging="420" w:firstLineChars="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撤回驳回操作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课程驳回后，如果需要撤销，点击操作栏“撤回驳回操作”按钮，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4150" cy="2226945"/>
            <wp:effectExtent l="0" t="0" r="12700" b="1905"/>
            <wp:docPr id="127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3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22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9"/>
        </w:numPr>
        <w:ind w:left="420" w:leftChars="0" w:hanging="420" w:firstLineChars="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撤回订单</w:t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课程生成订单后，如果发现课程选书存在问题，可以进行撤回订单操作，重新编辑课程</w:t>
      </w:r>
    </w:p>
    <w:p>
      <w:pPr>
        <w:numPr>
          <w:ilvl w:val="0"/>
          <w:numId w:val="0"/>
        </w:numPr>
        <w:ind w:leftChars="0"/>
        <w:rPr>
          <w:rFonts w:hint="default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271770" cy="1922780"/>
            <wp:effectExtent l="0" t="0" r="5080" b="1270"/>
            <wp:docPr id="128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3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92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sdt>
        <w:sdtPr>
          <w:rPr>
            <w:rFonts w:ascii="宋体" w:hAnsi="宋体" w:eastAsia="宋体" w:cs="Times New Roman"/>
            <w:kern w:val="2"/>
            <w:sz w:val="21"/>
            <w:szCs w:val="24"/>
            <w:lang w:val="en-US" w:eastAsia="zh-CN" w:bidi="ar-SA"/>
          </w:rPr>
          <w:id w:val="147482796"/>
          <w15:color w:val="DBDBDB"/>
          <w:docPartObj>
            <w:docPartGallery w:val="Table of Contents"/>
            <w:docPartUnique/>
          </w:docPartObj>
        </w:sdtPr>
        <w:sdtEndPr>
          <w:rPr>
            <w:rFonts w:ascii="宋体" w:hAnsi="宋体" w:eastAsia="宋体" w:cs="Times New Roman"/>
            <w:kern w:val="2"/>
            <w:sz w:val="21"/>
            <w:szCs w:val="24"/>
            <w:lang w:val="en-US" w:eastAsia="zh-CN" w:bidi="ar-SA"/>
          </w:rPr>
        </w:sdtEndPr>
        <w:sdtContent/>
      </w:sdt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6" name="文本框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EyFQw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- 2 -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jc w:val="center"/>
      <w:rPr>
        <w:rFonts w:hint="default" w:eastAsia="宋体"/>
        <w:lang w:val="en-US" w:eastAsia="zh-CN"/>
      </w:rPr>
    </w:pPr>
    <w:r>
      <w:rPr>
        <w:sz w:val="18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1811000" cy="16706850"/>
          <wp:effectExtent l="0" t="0" r="0" b="0"/>
          <wp:wrapNone/>
          <wp:docPr id="188" name="WordPictureWatermark77920" descr="水印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" name="WordPictureWatermark77920" descr="水印-2"/>
                  <pic:cNvPicPr>
                    <a:picLocks noChangeAspect="1"/>
                  </pic:cNvPicPr>
                </pic:nvPicPr>
                <pic:blipFill>
                  <a:blip r:embed="rId1">
                    <a:lum bright="70000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0" cy="16706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  <w:lang w:eastAsia="zh-CN"/>
      </w:rPr>
      <w:t>管理端</w:t>
    </w:r>
    <w:r>
      <w:rPr>
        <w:rFonts w:hint="eastAsia"/>
        <w:lang w:val="en-US" w:eastAsia="zh-CN"/>
      </w:rPr>
      <w:t>使用说明书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68DAD0"/>
    <w:multiLevelType w:val="singleLevel"/>
    <w:tmpl w:val="9268DAD0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98B06715"/>
    <w:multiLevelType w:val="singleLevel"/>
    <w:tmpl w:val="98B06715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B2C6C225"/>
    <w:multiLevelType w:val="singleLevel"/>
    <w:tmpl w:val="B2C6C225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B3A202E3"/>
    <w:multiLevelType w:val="singleLevel"/>
    <w:tmpl w:val="B3A202E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EA9D6B0B"/>
    <w:multiLevelType w:val="singleLevel"/>
    <w:tmpl w:val="EA9D6B0B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">
    <w:nsid w:val="F9FA5887"/>
    <w:multiLevelType w:val="singleLevel"/>
    <w:tmpl w:val="F9FA5887"/>
    <w:lvl w:ilvl="0" w:tentative="0">
      <w:start w:val="1"/>
      <w:numFmt w:val="decimal"/>
      <w:suff w:val="nothing"/>
      <w:lvlText w:val="%1、"/>
      <w:lvlJc w:val="left"/>
    </w:lvl>
  </w:abstractNum>
  <w:abstractNum w:abstractNumId="6">
    <w:nsid w:val="157D8937"/>
    <w:multiLevelType w:val="singleLevel"/>
    <w:tmpl w:val="157D8937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7">
    <w:nsid w:val="4C23661E"/>
    <w:multiLevelType w:val="singleLevel"/>
    <w:tmpl w:val="4C23661E"/>
    <w:lvl w:ilvl="0" w:tentative="0">
      <w:start w:val="2"/>
      <w:numFmt w:val="decimal"/>
      <w:suff w:val="nothing"/>
      <w:lvlText w:val="（%1）"/>
      <w:lvlJc w:val="left"/>
    </w:lvl>
  </w:abstractNum>
  <w:abstractNum w:abstractNumId="8">
    <w:nsid w:val="61A42454"/>
    <w:multiLevelType w:val="singleLevel"/>
    <w:tmpl w:val="61A42454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8"/>
  </w:num>
  <w:num w:numId="6">
    <w:abstractNumId w:val="7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5ZWU4MmIxZGIyMzA0OTIxMjVlNjYzMjk0MzQ4YzEifQ=="/>
  </w:docVars>
  <w:rsids>
    <w:rsidRoot w:val="62F11508"/>
    <w:rsid w:val="005E0110"/>
    <w:rsid w:val="00BD1C31"/>
    <w:rsid w:val="00EC3547"/>
    <w:rsid w:val="01120456"/>
    <w:rsid w:val="01866C45"/>
    <w:rsid w:val="01A008FA"/>
    <w:rsid w:val="01BF624E"/>
    <w:rsid w:val="01C85913"/>
    <w:rsid w:val="020F17C1"/>
    <w:rsid w:val="02213D78"/>
    <w:rsid w:val="025576E2"/>
    <w:rsid w:val="02CC4E6B"/>
    <w:rsid w:val="03C44E7B"/>
    <w:rsid w:val="03F904A1"/>
    <w:rsid w:val="04257A3C"/>
    <w:rsid w:val="04FF5EDB"/>
    <w:rsid w:val="057F6211"/>
    <w:rsid w:val="060D2017"/>
    <w:rsid w:val="063D7F17"/>
    <w:rsid w:val="06CD0B00"/>
    <w:rsid w:val="07D123FB"/>
    <w:rsid w:val="08003357"/>
    <w:rsid w:val="087621C5"/>
    <w:rsid w:val="087D0A55"/>
    <w:rsid w:val="088C7BE9"/>
    <w:rsid w:val="089D59DD"/>
    <w:rsid w:val="08AC24D9"/>
    <w:rsid w:val="08B27A45"/>
    <w:rsid w:val="08BD6EF7"/>
    <w:rsid w:val="0904565B"/>
    <w:rsid w:val="090B68D5"/>
    <w:rsid w:val="0944129C"/>
    <w:rsid w:val="09663E98"/>
    <w:rsid w:val="09EB478C"/>
    <w:rsid w:val="0A012E3A"/>
    <w:rsid w:val="0A297F15"/>
    <w:rsid w:val="0A4E7E90"/>
    <w:rsid w:val="0A637D60"/>
    <w:rsid w:val="0AC21888"/>
    <w:rsid w:val="0AFB7042"/>
    <w:rsid w:val="0B062DEC"/>
    <w:rsid w:val="0BBB73CF"/>
    <w:rsid w:val="0BDC4502"/>
    <w:rsid w:val="0BDE271E"/>
    <w:rsid w:val="0C99796C"/>
    <w:rsid w:val="0CBA0EE5"/>
    <w:rsid w:val="0CCC500D"/>
    <w:rsid w:val="0D2D2C85"/>
    <w:rsid w:val="0D2E2163"/>
    <w:rsid w:val="0D6A5353"/>
    <w:rsid w:val="0DE3235A"/>
    <w:rsid w:val="0E9A3B78"/>
    <w:rsid w:val="0EBA1021"/>
    <w:rsid w:val="0F216F87"/>
    <w:rsid w:val="0FF1537D"/>
    <w:rsid w:val="10296F0D"/>
    <w:rsid w:val="105069D2"/>
    <w:rsid w:val="109E274F"/>
    <w:rsid w:val="10AD52F8"/>
    <w:rsid w:val="115B6B94"/>
    <w:rsid w:val="122E2831"/>
    <w:rsid w:val="1273330C"/>
    <w:rsid w:val="127A32FE"/>
    <w:rsid w:val="12E0365E"/>
    <w:rsid w:val="12F50724"/>
    <w:rsid w:val="13305B41"/>
    <w:rsid w:val="13635048"/>
    <w:rsid w:val="136F7B11"/>
    <w:rsid w:val="14486DED"/>
    <w:rsid w:val="14E713A9"/>
    <w:rsid w:val="15372D4B"/>
    <w:rsid w:val="15D61F15"/>
    <w:rsid w:val="16845FA4"/>
    <w:rsid w:val="16B56A4B"/>
    <w:rsid w:val="16DC6994"/>
    <w:rsid w:val="171504AF"/>
    <w:rsid w:val="17873F15"/>
    <w:rsid w:val="178B3A0E"/>
    <w:rsid w:val="189B7512"/>
    <w:rsid w:val="1989164F"/>
    <w:rsid w:val="199674A0"/>
    <w:rsid w:val="199B7198"/>
    <w:rsid w:val="1A7D7513"/>
    <w:rsid w:val="1A7F6EBA"/>
    <w:rsid w:val="1B1A01F3"/>
    <w:rsid w:val="1C605055"/>
    <w:rsid w:val="1C6E1C67"/>
    <w:rsid w:val="1CFF77BE"/>
    <w:rsid w:val="1D583624"/>
    <w:rsid w:val="1D9C4089"/>
    <w:rsid w:val="1DF04F15"/>
    <w:rsid w:val="1E8C73D5"/>
    <w:rsid w:val="1F04743A"/>
    <w:rsid w:val="1F085442"/>
    <w:rsid w:val="1FBB31B0"/>
    <w:rsid w:val="203328C5"/>
    <w:rsid w:val="20372626"/>
    <w:rsid w:val="203B64A9"/>
    <w:rsid w:val="204B538F"/>
    <w:rsid w:val="205940C7"/>
    <w:rsid w:val="20684D6E"/>
    <w:rsid w:val="20E247AB"/>
    <w:rsid w:val="20F4427A"/>
    <w:rsid w:val="222907B4"/>
    <w:rsid w:val="2264674E"/>
    <w:rsid w:val="237901D8"/>
    <w:rsid w:val="23E631F8"/>
    <w:rsid w:val="247C0438"/>
    <w:rsid w:val="249206D7"/>
    <w:rsid w:val="24E84D30"/>
    <w:rsid w:val="24F02D9C"/>
    <w:rsid w:val="250106DC"/>
    <w:rsid w:val="2515446E"/>
    <w:rsid w:val="257638ED"/>
    <w:rsid w:val="263E4566"/>
    <w:rsid w:val="265A627B"/>
    <w:rsid w:val="26D30335"/>
    <w:rsid w:val="26EE2084"/>
    <w:rsid w:val="272735B8"/>
    <w:rsid w:val="27A363CC"/>
    <w:rsid w:val="27C75F4C"/>
    <w:rsid w:val="2821196F"/>
    <w:rsid w:val="2834375B"/>
    <w:rsid w:val="28D24C82"/>
    <w:rsid w:val="28DC3E71"/>
    <w:rsid w:val="2927432F"/>
    <w:rsid w:val="29A96D1E"/>
    <w:rsid w:val="2A031F31"/>
    <w:rsid w:val="2A56052E"/>
    <w:rsid w:val="2ADC2B09"/>
    <w:rsid w:val="2BAA0754"/>
    <w:rsid w:val="2BB976E3"/>
    <w:rsid w:val="2CB85A40"/>
    <w:rsid w:val="2CEF31CE"/>
    <w:rsid w:val="2CFE5BE1"/>
    <w:rsid w:val="2D236FF7"/>
    <w:rsid w:val="2E2A0C4F"/>
    <w:rsid w:val="2EA5511C"/>
    <w:rsid w:val="2EF0303F"/>
    <w:rsid w:val="2EF527D0"/>
    <w:rsid w:val="2FBB2AFD"/>
    <w:rsid w:val="2FE34095"/>
    <w:rsid w:val="2FFF3D56"/>
    <w:rsid w:val="31477B36"/>
    <w:rsid w:val="317B6C5C"/>
    <w:rsid w:val="320A5BF1"/>
    <w:rsid w:val="323D003F"/>
    <w:rsid w:val="328C131C"/>
    <w:rsid w:val="32E015DD"/>
    <w:rsid w:val="32F535F4"/>
    <w:rsid w:val="3310024F"/>
    <w:rsid w:val="33222745"/>
    <w:rsid w:val="33A27920"/>
    <w:rsid w:val="33C95124"/>
    <w:rsid w:val="33E060B8"/>
    <w:rsid w:val="33E95DF0"/>
    <w:rsid w:val="33F23D4B"/>
    <w:rsid w:val="34D90025"/>
    <w:rsid w:val="34E10413"/>
    <w:rsid w:val="34EA1F8C"/>
    <w:rsid w:val="357918C6"/>
    <w:rsid w:val="35A724AB"/>
    <w:rsid w:val="35DB1128"/>
    <w:rsid w:val="36FF09CD"/>
    <w:rsid w:val="374D2189"/>
    <w:rsid w:val="37951BA3"/>
    <w:rsid w:val="37A20443"/>
    <w:rsid w:val="37A36456"/>
    <w:rsid w:val="37A42D60"/>
    <w:rsid w:val="37BE12EF"/>
    <w:rsid w:val="38496649"/>
    <w:rsid w:val="38636A6E"/>
    <w:rsid w:val="38F8244A"/>
    <w:rsid w:val="392D7828"/>
    <w:rsid w:val="39A24DD0"/>
    <w:rsid w:val="3A826103"/>
    <w:rsid w:val="3AC80C46"/>
    <w:rsid w:val="3ACD2963"/>
    <w:rsid w:val="3ADA5575"/>
    <w:rsid w:val="3AE3322F"/>
    <w:rsid w:val="3BAE1A9D"/>
    <w:rsid w:val="3CF055A6"/>
    <w:rsid w:val="3D2F0AD9"/>
    <w:rsid w:val="3D72288B"/>
    <w:rsid w:val="3D7E1A54"/>
    <w:rsid w:val="3D986BE1"/>
    <w:rsid w:val="3DB452D3"/>
    <w:rsid w:val="3E584866"/>
    <w:rsid w:val="3E880ABC"/>
    <w:rsid w:val="3F443713"/>
    <w:rsid w:val="3F971205"/>
    <w:rsid w:val="3F9F2C8D"/>
    <w:rsid w:val="3FC60231"/>
    <w:rsid w:val="3FCD1AA2"/>
    <w:rsid w:val="3FEB0902"/>
    <w:rsid w:val="40921326"/>
    <w:rsid w:val="40ED39EA"/>
    <w:rsid w:val="421E4F7C"/>
    <w:rsid w:val="42437C2C"/>
    <w:rsid w:val="42A12A99"/>
    <w:rsid w:val="42C10B0E"/>
    <w:rsid w:val="432628B3"/>
    <w:rsid w:val="43287DD2"/>
    <w:rsid w:val="434A27FF"/>
    <w:rsid w:val="4363731F"/>
    <w:rsid w:val="43A74A3F"/>
    <w:rsid w:val="43AE0D57"/>
    <w:rsid w:val="44087B8D"/>
    <w:rsid w:val="440C70EA"/>
    <w:rsid w:val="44120A1E"/>
    <w:rsid w:val="441B6519"/>
    <w:rsid w:val="443430B3"/>
    <w:rsid w:val="44A15035"/>
    <w:rsid w:val="44AD42F6"/>
    <w:rsid w:val="45331D2F"/>
    <w:rsid w:val="45C33DF3"/>
    <w:rsid w:val="463B2CF0"/>
    <w:rsid w:val="465A7E68"/>
    <w:rsid w:val="4669051F"/>
    <w:rsid w:val="46D96D6D"/>
    <w:rsid w:val="47AB5020"/>
    <w:rsid w:val="47C93A2B"/>
    <w:rsid w:val="4923018A"/>
    <w:rsid w:val="496721A5"/>
    <w:rsid w:val="49A041E8"/>
    <w:rsid w:val="49BD3212"/>
    <w:rsid w:val="49EF0860"/>
    <w:rsid w:val="4A482C8B"/>
    <w:rsid w:val="4A9A2F0E"/>
    <w:rsid w:val="4AEC692C"/>
    <w:rsid w:val="4B1532B6"/>
    <w:rsid w:val="4C0D4535"/>
    <w:rsid w:val="4C292E7C"/>
    <w:rsid w:val="4C8E4C60"/>
    <w:rsid w:val="4CCE1A93"/>
    <w:rsid w:val="4D2A7B58"/>
    <w:rsid w:val="4F2414E1"/>
    <w:rsid w:val="4F645311"/>
    <w:rsid w:val="4F935AA6"/>
    <w:rsid w:val="504B40FA"/>
    <w:rsid w:val="504D1571"/>
    <w:rsid w:val="50641280"/>
    <w:rsid w:val="50B077E8"/>
    <w:rsid w:val="50B377CF"/>
    <w:rsid w:val="50D82C5E"/>
    <w:rsid w:val="50E32F2C"/>
    <w:rsid w:val="515E7B9A"/>
    <w:rsid w:val="51966FFE"/>
    <w:rsid w:val="51D664E5"/>
    <w:rsid w:val="52251851"/>
    <w:rsid w:val="524E3A39"/>
    <w:rsid w:val="52561B40"/>
    <w:rsid w:val="528664E2"/>
    <w:rsid w:val="52A035FC"/>
    <w:rsid w:val="52E66DFA"/>
    <w:rsid w:val="537C4603"/>
    <w:rsid w:val="539777FE"/>
    <w:rsid w:val="53D83ADA"/>
    <w:rsid w:val="53EA59BA"/>
    <w:rsid w:val="54006D35"/>
    <w:rsid w:val="54226B6C"/>
    <w:rsid w:val="544E60D1"/>
    <w:rsid w:val="54B66237"/>
    <w:rsid w:val="54D23458"/>
    <w:rsid w:val="551F76E3"/>
    <w:rsid w:val="55391C2E"/>
    <w:rsid w:val="558E32FF"/>
    <w:rsid w:val="55C2183D"/>
    <w:rsid w:val="567532CE"/>
    <w:rsid w:val="56BA1272"/>
    <w:rsid w:val="56E11544"/>
    <w:rsid w:val="57364D80"/>
    <w:rsid w:val="57BA766F"/>
    <w:rsid w:val="57C27671"/>
    <w:rsid w:val="581100A3"/>
    <w:rsid w:val="586A03FE"/>
    <w:rsid w:val="589626A1"/>
    <w:rsid w:val="589E5D50"/>
    <w:rsid w:val="58C4097A"/>
    <w:rsid w:val="59822755"/>
    <w:rsid w:val="59CC3E83"/>
    <w:rsid w:val="5A7B4311"/>
    <w:rsid w:val="5A831680"/>
    <w:rsid w:val="5AE54B5B"/>
    <w:rsid w:val="5B1570E5"/>
    <w:rsid w:val="5BDE20ED"/>
    <w:rsid w:val="5C7A576B"/>
    <w:rsid w:val="5C8E1DBD"/>
    <w:rsid w:val="5C9D087A"/>
    <w:rsid w:val="5CC10E36"/>
    <w:rsid w:val="5CEB41B3"/>
    <w:rsid w:val="5CEC1E79"/>
    <w:rsid w:val="5CF2007F"/>
    <w:rsid w:val="5D2C5A71"/>
    <w:rsid w:val="5D664EF5"/>
    <w:rsid w:val="5DDE790F"/>
    <w:rsid w:val="5DF13A1E"/>
    <w:rsid w:val="5E1A7634"/>
    <w:rsid w:val="5E2D08CA"/>
    <w:rsid w:val="5E824B99"/>
    <w:rsid w:val="5E932C47"/>
    <w:rsid w:val="5F0F48F3"/>
    <w:rsid w:val="5F3F7C67"/>
    <w:rsid w:val="5F6B583A"/>
    <w:rsid w:val="5F993B3B"/>
    <w:rsid w:val="607144F4"/>
    <w:rsid w:val="60BC05D3"/>
    <w:rsid w:val="622D5650"/>
    <w:rsid w:val="62C838F5"/>
    <w:rsid w:val="62D33B43"/>
    <w:rsid w:val="62F11508"/>
    <w:rsid w:val="636A72AD"/>
    <w:rsid w:val="6377657B"/>
    <w:rsid w:val="63B045E6"/>
    <w:rsid w:val="63B61365"/>
    <w:rsid w:val="63BC07B7"/>
    <w:rsid w:val="63CD469A"/>
    <w:rsid w:val="63DE1874"/>
    <w:rsid w:val="64461E1B"/>
    <w:rsid w:val="64E669E8"/>
    <w:rsid w:val="64FF1789"/>
    <w:rsid w:val="65562EA2"/>
    <w:rsid w:val="665911FF"/>
    <w:rsid w:val="668B62CD"/>
    <w:rsid w:val="66B51AEC"/>
    <w:rsid w:val="66C3213E"/>
    <w:rsid w:val="66E2783D"/>
    <w:rsid w:val="66FB0BC4"/>
    <w:rsid w:val="67751977"/>
    <w:rsid w:val="67AB4C7A"/>
    <w:rsid w:val="67EE262F"/>
    <w:rsid w:val="68593436"/>
    <w:rsid w:val="688457F3"/>
    <w:rsid w:val="68991F86"/>
    <w:rsid w:val="699E5349"/>
    <w:rsid w:val="69DA4B0C"/>
    <w:rsid w:val="6A022F62"/>
    <w:rsid w:val="6A3424C5"/>
    <w:rsid w:val="6AB82FAE"/>
    <w:rsid w:val="6BD64EC7"/>
    <w:rsid w:val="6C0D1829"/>
    <w:rsid w:val="6C6F6AD3"/>
    <w:rsid w:val="6D535020"/>
    <w:rsid w:val="6D614211"/>
    <w:rsid w:val="6D722382"/>
    <w:rsid w:val="6D725C2C"/>
    <w:rsid w:val="6E0504AD"/>
    <w:rsid w:val="6E305DB8"/>
    <w:rsid w:val="6E3D7CB6"/>
    <w:rsid w:val="6EAE483F"/>
    <w:rsid w:val="6EB93534"/>
    <w:rsid w:val="6EDD31EF"/>
    <w:rsid w:val="6F16479A"/>
    <w:rsid w:val="6FA36F12"/>
    <w:rsid w:val="6FA70329"/>
    <w:rsid w:val="6FCD0DEF"/>
    <w:rsid w:val="6FD373AA"/>
    <w:rsid w:val="705453DD"/>
    <w:rsid w:val="707D7983"/>
    <w:rsid w:val="708E4A2D"/>
    <w:rsid w:val="709B28C1"/>
    <w:rsid w:val="718A1B18"/>
    <w:rsid w:val="71FD08E6"/>
    <w:rsid w:val="727D40F7"/>
    <w:rsid w:val="72E00334"/>
    <w:rsid w:val="730B694B"/>
    <w:rsid w:val="74057081"/>
    <w:rsid w:val="740F7D7C"/>
    <w:rsid w:val="747043AB"/>
    <w:rsid w:val="75781066"/>
    <w:rsid w:val="76022231"/>
    <w:rsid w:val="76443C07"/>
    <w:rsid w:val="769C7DBF"/>
    <w:rsid w:val="77581590"/>
    <w:rsid w:val="77966624"/>
    <w:rsid w:val="77AA5EEA"/>
    <w:rsid w:val="77F7163D"/>
    <w:rsid w:val="784E1393"/>
    <w:rsid w:val="78800CE3"/>
    <w:rsid w:val="789E2B56"/>
    <w:rsid w:val="78AA5B21"/>
    <w:rsid w:val="78B109FC"/>
    <w:rsid w:val="792E0D71"/>
    <w:rsid w:val="79587525"/>
    <w:rsid w:val="79A81F87"/>
    <w:rsid w:val="79D3708A"/>
    <w:rsid w:val="7A2B7519"/>
    <w:rsid w:val="7A3F1726"/>
    <w:rsid w:val="7ABB5BBA"/>
    <w:rsid w:val="7AC40E0C"/>
    <w:rsid w:val="7B004014"/>
    <w:rsid w:val="7B214D61"/>
    <w:rsid w:val="7BB31ED8"/>
    <w:rsid w:val="7BD825E1"/>
    <w:rsid w:val="7D027863"/>
    <w:rsid w:val="7D062DA6"/>
    <w:rsid w:val="7D867D9D"/>
    <w:rsid w:val="7DAD7AC0"/>
    <w:rsid w:val="7E697C5E"/>
    <w:rsid w:val="7EC1782B"/>
    <w:rsid w:val="7EE06347"/>
    <w:rsid w:val="7F0716C9"/>
    <w:rsid w:val="7F2A3286"/>
    <w:rsid w:val="7F3168EF"/>
    <w:rsid w:val="7F58552D"/>
    <w:rsid w:val="7F5C0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6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7">
    <w:name w:val="heading 5"/>
    <w:basedOn w:val="1"/>
    <w:next w:val="1"/>
    <w:link w:val="20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8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9">
    <w:name w:val="toc 3"/>
    <w:basedOn w:val="1"/>
    <w:next w:val="1"/>
    <w:qFormat/>
    <w:uiPriority w:val="0"/>
    <w:pPr>
      <w:ind w:left="840" w:leftChars="400"/>
    </w:p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2">
    <w:name w:val="toc 1"/>
    <w:basedOn w:val="1"/>
    <w:next w:val="1"/>
    <w:qFormat/>
    <w:uiPriority w:val="0"/>
  </w:style>
  <w:style w:type="paragraph" w:styleId="13">
    <w:name w:val="toc 2"/>
    <w:basedOn w:val="1"/>
    <w:next w:val="1"/>
    <w:qFormat/>
    <w:uiPriority w:val="0"/>
    <w:pPr>
      <w:ind w:left="420" w:leftChars="200"/>
    </w:pPr>
  </w:style>
  <w:style w:type="character" w:styleId="16">
    <w:name w:val="Hyperlink"/>
    <w:basedOn w:val="15"/>
    <w:qFormat/>
    <w:uiPriority w:val="0"/>
    <w:rPr>
      <w:color w:val="0000FF"/>
      <w:u w:val="single"/>
    </w:rPr>
  </w:style>
  <w:style w:type="paragraph" w:customStyle="1" w:styleId="17">
    <w:name w:val="WPSOffice手动目录 1"/>
    <w:qFormat/>
    <w:uiPriority w:val="0"/>
    <w:pPr>
      <w:ind w:leftChars="0"/>
    </w:pPr>
    <w:rPr>
      <w:rFonts w:ascii="Calibri" w:hAnsi="Calibri" w:eastAsia="宋体" w:cs="Times New Roman"/>
      <w:sz w:val="20"/>
      <w:szCs w:val="20"/>
    </w:rPr>
  </w:style>
  <w:style w:type="paragraph" w:customStyle="1" w:styleId="18">
    <w:name w:val="WPSOffice手动目录 2"/>
    <w:qFormat/>
    <w:uiPriority w:val="0"/>
    <w:pPr>
      <w:ind w:leftChars="200"/>
    </w:pPr>
    <w:rPr>
      <w:rFonts w:ascii="Calibri" w:hAnsi="Calibri" w:eastAsia="宋体" w:cs="Times New Roman"/>
      <w:sz w:val="20"/>
      <w:szCs w:val="20"/>
    </w:rPr>
  </w:style>
  <w:style w:type="paragraph" w:customStyle="1" w:styleId="19">
    <w:name w:val="WPSOffice手动目录 3"/>
    <w:qFormat/>
    <w:uiPriority w:val="0"/>
    <w:pPr>
      <w:ind w:leftChars="400"/>
    </w:pPr>
    <w:rPr>
      <w:rFonts w:ascii="Calibri" w:hAnsi="Calibri" w:eastAsia="宋体" w:cs="Times New Roman"/>
      <w:sz w:val="20"/>
      <w:szCs w:val="20"/>
    </w:rPr>
  </w:style>
  <w:style w:type="character" w:customStyle="1" w:styleId="20">
    <w:name w:val="标题 5 Char"/>
    <w:link w:val="7"/>
    <w:qFormat/>
    <w:uiPriority w:val="0"/>
    <w:rPr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7" Type="http://schemas.openxmlformats.org/officeDocument/2006/relationships/fontTable" Target="fontTable.xml"/><Relationship Id="rId26" Type="http://schemas.openxmlformats.org/officeDocument/2006/relationships/numbering" Target="numbering.xml"/><Relationship Id="rId25" Type="http://schemas.openxmlformats.org/officeDocument/2006/relationships/customXml" Target="../customXml/item1.xml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y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120</Pages>
  <Words>11846</Words>
  <Characters>12165</Characters>
  <Lines>0</Lines>
  <Paragraphs>0</Paragraphs>
  <TotalTime>1</TotalTime>
  <ScaleCrop>false</ScaleCrop>
  <LinksUpToDate>false</LinksUpToDate>
  <CharactersWithSpaces>12614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2018-09-07T08:15:00Z</dcterms:created>
  <dc:creator>湿湿葛葛</dc:creator>
  <cp:lastModifiedBy>hn</cp:lastModifiedBy>
  <dcterms:modified xsi:type="dcterms:W3CDTF">2022-07-01T10:20:41Z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893F86509A51414189E6D3AE120F2EB9</vt:lpwstr>
  </property>
</Properties>
</file>