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w:t>
      </w:r>
      <w:r>
        <w:rPr>
          <w:rFonts w:hint="eastAsia" w:ascii="宋体" w:hAnsi="宋体" w:cs="宋体"/>
          <w:b/>
          <w:bCs/>
          <w:sz w:val="44"/>
          <w:szCs w:val="44"/>
          <w:lang w:val="en-US" w:eastAsia="zh-CN"/>
        </w:rPr>
        <w:t>1</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CN"/>
        </w:rPr>
        <w:t>五</w:t>
      </w:r>
      <w:r>
        <w:rPr>
          <w:rFonts w:hint="eastAsia" w:ascii="楷体" w:hAnsi="楷体" w:eastAsia="楷体" w:cs="楷体"/>
          <w:sz w:val="36"/>
        </w:rPr>
        <w:t>年</w:t>
      </w:r>
      <w:r>
        <w:rPr>
          <w:rFonts w:hint="eastAsia" w:ascii="楷体" w:hAnsi="楷体" w:eastAsia="楷体" w:cs="楷体"/>
          <w:sz w:val="36"/>
          <w:lang w:val="en-US" w:eastAsia="zh-CN"/>
        </w:rPr>
        <w:t>二</w:t>
      </w:r>
      <w:bookmarkStart w:id="53" w:name="_GoBack"/>
      <w:bookmarkEnd w:id="53"/>
      <w:r>
        <w:rPr>
          <w:rFonts w:hint="eastAsia" w:ascii="楷体" w:hAnsi="楷体" w:eastAsia="楷体" w:cs="楷体"/>
          <w:sz w:val="36"/>
        </w:rPr>
        <w:t>月</w:t>
      </w:r>
    </w:p>
    <w:sdt>
      <w:sdtPr>
        <w:rPr>
          <w:rFonts w:hint="eastAsia" w:ascii="黑体" w:hAnsi="黑体" w:eastAsia="黑体" w:cs="黑体"/>
          <w:kern w:val="2"/>
          <w:sz w:val="36"/>
          <w:szCs w:val="36"/>
          <w:lang w:val="en-US" w:eastAsia="zh-CN" w:bidi="ar-SA"/>
        </w:rPr>
        <w:id w:val="10441100"/>
        <w15:color w:val="DBDBDB"/>
        <w:docPartObj>
          <w:docPartGallery w:val="Table of Contents"/>
          <w:docPartUnique/>
        </w:docPartObj>
      </w:sdtPr>
      <w:sdtEndPr>
        <w:rPr>
          <w:rFonts w:hint="eastAsia" w:ascii="仿宋_GB2312" w:hAnsi="Courier New" w:eastAsia="宋体" w:cs="Courier New"/>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keepNext w:val="0"/>
            <w:keepLines w:val="0"/>
            <w:pageBreakBefore w:val="0"/>
            <w:widowControl w:val="0"/>
            <w:numPr>
              <w:ilvl w:val="0"/>
              <w:numId w:val="1"/>
            </w:numPr>
            <w:kinsoku/>
            <w:wordWrap/>
            <w:overflowPunct/>
            <w:topLinePunct w:val="0"/>
            <w:autoSpaceDE/>
            <w:autoSpaceDN/>
            <w:bidi w:val="0"/>
            <w:spacing w:line="440" w:lineRule="atLeast"/>
            <w:textAlignment w:val="auto"/>
            <w:rPr>
              <w:rFonts w:hint="eastAsia"/>
              <w:b/>
              <w:bCs w:val="0"/>
              <w:sz w:val="28"/>
              <w:szCs w:val="28"/>
            </w:rPr>
          </w:pPr>
          <w:r>
            <w:rPr>
              <w:rFonts w:hint="eastAsia"/>
              <w:b/>
              <w:bCs w:val="0"/>
              <w:sz w:val="28"/>
              <w:szCs w:val="28"/>
            </w:rPr>
            <w:t>学科专业必修</w:t>
          </w:r>
        </w:p>
        <w:p>
          <w:pPr>
            <w:keepNext w:val="0"/>
            <w:keepLines w:val="0"/>
            <w:pageBreakBefore w:val="0"/>
            <w:widowControl w:val="0"/>
            <w:kinsoku/>
            <w:wordWrap/>
            <w:overflowPunct/>
            <w:topLinePunct w:val="0"/>
            <w:autoSpaceDE/>
            <w:autoSpaceDN/>
            <w:bidi w:val="0"/>
            <w:adjustRightInd w:val="0"/>
            <w:snapToGrid w:val="0"/>
            <w:spacing w:line="440" w:lineRule="atLeast"/>
            <w:jc w:val="both"/>
            <w:textAlignment w:val="auto"/>
            <w:rPr>
              <w:rFonts w:hint="eastAsia"/>
            </w:rPr>
          </w:pPr>
          <w:r>
            <w:rPr>
              <w:rFonts w:hint="eastAsia" w:ascii="宋体" w:hAnsi="宋体" w:eastAsia="宋体" w:cs="宋体"/>
              <w:sz w:val="24"/>
              <w:szCs w:val="24"/>
              <w:lang w:eastAsia="zh-CN"/>
            </w:rPr>
            <w:t>（</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专业实践课程</w:t>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_Toc813538960 </w:instrText>
          </w:r>
          <w:r>
            <w:rPr>
              <w:rFonts w:hint="eastAsia" w:ascii="宋体" w:hAnsi="宋体" w:eastAsia="宋体" w:cs="宋体"/>
              <w:sz w:val="24"/>
              <w:szCs w:val="24"/>
            </w:rPr>
            <w:fldChar w:fldCharType="separate"/>
          </w:r>
          <w:r>
            <w:rPr>
              <w:rFonts w:hint="eastAsia" w:ascii="宋体" w:hAnsi="宋体" w:eastAsia="宋体" w:cs="宋体"/>
              <w:bCs w:val="0"/>
              <w:kern w:val="44"/>
              <w:sz w:val="24"/>
              <w:szCs w:val="24"/>
              <w:lang w:val="en-US" w:eastAsia="zh-CN" w:bidi="ar-SA"/>
            </w:rPr>
            <w:t>《艺术实践》课程教学大纲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_Toc813538960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_Toc787464635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w:t>
          </w:r>
          <w:r>
            <w:rPr>
              <w:rFonts w:hint="eastAsia" w:ascii="宋体" w:hAnsi="宋体" w:eastAsia="宋体" w:cs="宋体"/>
              <w:bCs w:val="0"/>
              <w:sz w:val="24"/>
              <w:szCs w:val="24"/>
              <w:lang w:val="en-US" w:eastAsia="zh-CN"/>
            </w:rPr>
            <w:t>毕业汇演</w:t>
          </w:r>
          <w:r>
            <w:rPr>
              <w:rFonts w:hint="eastAsia" w:ascii="宋体" w:hAnsi="宋体" w:eastAsia="宋体" w:cs="宋体"/>
              <w:bCs w:val="0"/>
              <w:sz w:val="24"/>
              <w:szCs w:val="24"/>
            </w:rPr>
            <w:t>》课程教学大纲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_Toc787464635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_Toc706233783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《毕业论文》课程教学大纲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_Toc706233783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440" w:lineRule="atLeast"/>
            <w:textAlignment w:val="auto"/>
            <w:rPr>
              <w:rFonts w:hint="eastAsia" w:ascii="宋体" w:hAnsi="宋体" w:eastAsia="宋体" w:cs="宋体"/>
              <w:b/>
              <w:bCs w:val="0"/>
              <w:sz w:val="24"/>
              <w:szCs w:val="24"/>
            </w:rPr>
          </w:pPr>
          <w:r>
            <w:rPr>
              <w:rFonts w:hint="eastAsia" w:ascii="Times New Roman" w:hAnsi="Times New Roman" w:eastAsia="宋体" w:cs="Times New Roman"/>
              <w:b/>
              <w:bCs w:val="0"/>
              <w:sz w:val="28"/>
              <w:szCs w:val="28"/>
              <w:lang w:val="en-US" w:eastAsia="zh-CN"/>
            </w:rPr>
            <w:t>专业方向课程</w:t>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_Toc1562940404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《声乐演唱》课程教学大纲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_Toc1562940404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_Toc319399924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《钢琴演奏》课程教学大纲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_Toc319399924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_Toc1151170203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《乐器演奏》课程教学大纲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_Toc1151170203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440" w:lineRule="atLeast"/>
            <w:textAlignment w:val="auto"/>
            <w:rPr>
              <w:rFonts w:hint="eastAsia" w:ascii="宋体" w:hAnsi="宋体" w:eastAsia="宋体" w:cs="宋体"/>
              <w:b/>
              <w:bCs w:val="0"/>
              <w:sz w:val="24"/>
              <w:szCs w:val="24"/>
            </w:rPr>
          </w:pPr>
          <w:r>
            <w:rPr>
              <w:rFonts w:hint="eastAsia" w:ascii="Times New Roman" w:hAnsi="Times New Roman" w:eastAsia="宋体" w:cs="Times New Roman"/>
              <w:b/>
              <w:bCs w:val="0"/>
              <w:sz w:val="28"/>
              <w:szCs w:val="28"/>
              <w:lang w:val="en-US" w:eastAsia="zh-CN"/>
            </w:rPr>
            <w:t>教师教育必修课程</w:t>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_Toc1037425998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《教育</w:t>
          </w:r>
          <w:r>
            <w:rPr>
              <w:rFonts w:hint="eastAsia" w:ascii="宋体" w:hAnsi="宋体" w:eastAsia="宋体" w:cs="宋体"/>
              <w:bCs w:val="0"/>
              <w:kern w:val="2"/>
              <w:sz w:val="24"/>
              <w:szCs w:val="24"/>
              <w:lang w:val="en-US" w:eastAsia="zh-Hans"/>
            </w:rPr>
            <w:t>研</w:t>
          </w:r>
          <w:r>
            <w:rPr>
              <w:rFonts w:hint="eastAsia" w:ascii="宋体" w:hAnsi="宋体" w:eastAsia="宋体" w:cs="宋体"/>
              <w:bCs w:val="0"/>
              <w:kern w:val="2"/>
              <w:sz w:val="24"/>
              <w:szCs w:val="24"/>
            </w:rPr>
            <w:t>习》课程教学大纲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_Toc1037425998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0"/>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_Toc599018393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《教育实习》课程教学大纲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_Toc599018393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spacing w:line="360" w:lineRule="auto"/>
            <w:rPr>
              <w:rFonts w:hint="eastAsia"/>
            </w:rPr>
          </w:pPr>
          <w:r>
            <w:rPr>
              <w:rFonts w:hint="eastAsia" w:ascii="宋体" w:hAnsi="宋体" w:eastAsia="宋体" w:cs="宋体"/>
              <w:sz w:val="24"/>
              <w:szCs w:val="24"/>
            </w:rPr>
            <w:fldChar w:fldCharType="end"/>
          </w:r>
        </w:p>
      </w:sdtContent>
    </w:sdt>
    <w:p>
      <w:pPr>
        <w:adjustRightInd w:val="0"/>
        <w:snapToGrid w:val="0"/>
        <w:spacing w:line="560" w:lineRule="exact"/>
        <w:jc w:val="center"/>
        <w:rPr>
          <w:rFonts w:hint="eastAsia" w:ascii="微软雅黑" w:eastAsia="微软雅黑" w:cs="微软雅黑"/>
          <w:sz w:val="44"/>
          <w:szCs w:val="44"/>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line="560" w:lineRule="exact"/>
        <w:jc w:val="center"/>
        <w:rPr>
          <w:rFonts w:hint="eastAsia" w:ascii="微软雅黑" w:eastAsia="微软雅黑" w:cs="微软雅黑"/>
          <w:sz w:val="44"/>
          <w:szCs w:val="44"/>
          <w:lang w:eastAsia="zh-CN"/>
        </w:rPr>
      </w:pPr>
      <w:r>
        <w:rPr>
          <w:rFonts w:hint="eastAsia" w:ascii="微软雅黑" w:eastAsia="微软雅黑" w:cs="微软雅黑"/>
          <w:sz w:val="44"/>
          <w:szCs w:val="44"/>
        </w:rPr>
        <w:t>三明学院</w:t>
      </w:r>
      <w:r>
        <w:rPr>
          <w:rFonts w:hint="default" w:ascii="微软雅黑" w:eastAsia="微软雅黑" w:cs="微软雅黑"/>
          <w:sz w:val="44"/>
          <w:szCs w:val="44"/>
        </w:rPr>
        <w:t>音乐学</w:t>
      </w:r>
      <w:r>
        <w:rPr>
          <w:rFonts w:hint="eastAsia" w:ascii="微软雅黑" w:eastAsia="微软雅黑" w:cs="微软雅黑"/>
          <w:sz w:val="44"/>
          <w:szCs w:val="44"/>
        </w:rPr>
        <w:t>专业</w:t>
      </w:r>
      <w:r>
        <w:rPr>
          <w:rFonts w:hint="eastAsia" w:ascii="微软雅黑" w:eastAsia="微软雅黑" w:cs="微软雅黑"/>
          <w:sz w:val="44"/>
          <w:szCs w:val="44"/>
          <w:lang w:eastAsia="zh-CN"/>
        </w:rPr>
        <w:t>（</w:t>
      </w:r>
      <w:r>
        <w:rPr>
          <w:rFonts w:hint="eastAsia" w:ascii="微软雅黑" w:eastAsia="微软雅黑" w:cs="微软雅黑"/>
          <w:sz w:val="44"/>
          <w:szCs w:val="44"/>
          <w:lang w:val="en-US" w:eastAsia="zh-CN"/>
        </w:rPr>
        <w:t>师范类</w:t>
      </w:r>
      <w:r>
        <w:rPr>
          <w:rFonts w:hint="eastAsia" w:ascii="微软雅黑" w:eastAsia="微软雅黑" w:cs="微软雅黑"/>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微软雅黑" w:hAnsi="新宋体" w:eastAsia="微软雅黑" w:cs="Times New Roman"/>
          <w:b w:val="0"/>
          <w:bCs w:val="0"/>
          <w:kern w:val="44"/>
          <w:sz w:val="44"/>
          <w:szCs w:val="44"/>
          <w:lang w:val="en-US" w:eastAsia="zh-CN" w:bidi="ar-SA"/>
        </w:rPr>
      </w:pPr>
      <w:bookmarkStart w:id="0" w:name="_Toc2064417428"/>
      <w:bookmarkStart w:id="1" w:name="_Toc813538960"/>
      <w:r>
        <w:rPr>
          <w:rFonts w:hint="eastAsia" w:ascii="方正小标宋简体" w:hAnsi="方正小标宋简体" w:eastAsia="方正小标宋简体" w:cs="方正小标宋简体"/>
          <w:b w:val="0"/>
          <w:bCs w:val="0"/>
          <w:kern w:val="44"/>
          <w:sz w:val="44"/>
          <w:szCs w:val="44"/>
          <w:lang w:val="en-US" w:eastAsia="zh-CN" w:bidi="ar-SA"/>
        </w:rPr>
        <w:t>《艺术实践》课程教学大纲</w:t>
      </w:r>
      <w:bookmarkEnd w:id="0"/>
      <w:bookmarkEnd w:id="1"/>
    </w:p>
    <w:tbl>
      <w:tblPr>
        <w:tblStyle w:val="11"/>
        <w:tblpPr w:leftFromText="180" w:rightFromText="180" w:vertAnchor="text" w:horzAnchor="page" w:tblpX="1052" w:tblpY="508"/>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275"/>
        <w:gridCol w:w="1069"/>
        <w:gridCol w:w="1493"/>
        <w:gridCol w:w="113"/>
        <w:gridCol w:w="297"/>
        <w:gridCol w:w="555"/>
        <w:gridCol w:w="575"/>
        <w:gridCol w:w="286"/>
        <w:gridCol w:w="149"/>
        <w:gridCol w:w="1004"/>
        <w:gridCol w:w="601"/>
        <w:gridCol w:w="1074"/>
      </w:tblGrid>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艺术实践</w:t>
            </w:r>
            <w:r>
              <w:rPr>
                <w:rFonts w:hint="eastAsia" w:ascii="仿宋" w:hAnsi="仿宋" w:eastAsia="仿宋" w:cs="仿宋"/>
                <w:color w:val="auto"/>
                <w:sz w:val="24"/>
                <w:szCs w:val="24"/>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5"/>
            <w:noWrap w:val="0"/>
            <w:vAlign w:val="center"/>
          </w:tcPr>
          <w:p>
            <w:pPr>
              <w:adjustRightInd w:val="0"/>
              <w:snapToGrid w:val="0"/>
              <w:spacing w:line="240" w:lineRule="atLeast"/>
              <w:jc w:val="center"/>
              <w:rPr>
                <w:rFonts w:hint="default" w:ascii="仿宋" w:hAnsi="仿宋" w:eastAsia="华文仿宋" w:cs="仿宋"/>
                <w:color w:val="auto"/>
                <w:sz w:val="24"/>
                <w:szCs w:val="24"/>
                <w:lang w:val="en-US" w:eastAsia="zh-CN"/>
              </w:rPr>
            </w:pPr>
            <w:r>
              <w:rPr>
                <w:rFonts w:hint="eastAsia" w:ascii="仿宋" w:hAnsi="仿宋" w:eastAsia="仿宋" w:cs="仿宋"/>
                <w:color w:val="auto"/>
                <w:sz w:val="24"/>
                <w:szCs w:val="24"/>
                <w:lang w:val="en-US" w:eastAsia="zh-CN"/>
              </w:rPr>
              <w:t>1213601601</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3"/>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3114" w:type="dxa"/>
            <w:gridSpan w:val="5"/>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全体音乐学专业教师</w:t>
            </w: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608"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1周</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3114" w:type="dxa"/>
            <w:gridSpan w:val="5"/>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3"/>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CN"/>
              </w:rPr>
              <w:t>钢琴基础、声乐基础、乐器演奏基础、形体舞蹈等</w:t>
            </w:r>
          </w:p>
          <w:p>
            <w:pPr>
              <w:tabs>
                <w:tab w:val="left" w:pos="720"/>
              </w:tabs>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无</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3"/>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师范类</w:t>
            </w:r>
            <w:r>
              <w:rPr>
                <w:rFonts w:hint="eastAsia" w:ascii="仿宋" w:hAnsi="仿宋" w:eastAsia="仿宋" w:cs="仿宋"/>
                <w:color w:val="auto"/>
                <w:sz w:val="24"/>
                <w:szCs w:val="24"/>
                <w:lang w:eastAsia="zh-CN"/>
              </w:rPr>
              <w:t>）</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sz w:val="24"/>
                <w:lang w:val="en-US" w:eastAsia="zh-CN"/>
              </w:rPr>
              <w:t>声乐、钢琴、器乐、舞蹈、理论五个方向所使用的教材</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3"/>
            <w:tcBorders>
              <w:bottom w:val="single" w:color="auto" w:sz="4" w:space="0"/>
            </w:tcBorders>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声乐、钢琴、器乐、舞蹈、理论五个方向所使用的教材</w:t>
            </w:r>
          </w:p>
        </w:tc>
      </w:tr>
      <w:tr>
        <w:trPr>
          <w:trHeight w:val="1223"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3"/>
            <w:tcBorders>
              <w:bottom w:val="single" w:color="auto" w:sz="4" w:space="0"/>
            </w:tcBorders>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中国大学MOOC:创意的奥秘：艺术创意与策划（南昌大学：何世剑教授）</w:t>
            </w:r>
          </w:p>
        </w:tc>
      </w:tr>
      <w:tr>
        <w:trPr>
          <w:trHeight w:val="1981"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3"/>
            <w:tcBorders>
              <w:bottom w:val="single" w:color="auto" w:sz="4" w:space="0"/>
            </w:tcBorders>
            <w:shd w:val="clear" w:color="auto" w:fill="FFFFFF"/>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 xml:space="preserve">《艺术实践》是音乐学专业主修方向的实践课程之一。该课程的开设是为了检验学生的专业的学习成果，提高演奏（唱）的表演能力。该课程的开设学期为第8学期，课程期间对学生所学曲目进行严格训练与指导。   </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default" w:ascii="仿宋" w:hAnsi="仿宋" w:eastAsia="仿宋" w:cs="仿宋"/>
                <w:lang w:val="en-US" w:eastAsia="zh-CN"/>
              </w:rPr>
            </w:pPr>
            <w:r>
              <w:rPr>
                <w:rFonts w:hint="eastAsia" w:ascii="仿宋" w:hAnsi="仿宋" w:eastAsia="仿宋" w:cs="仿宋"/>
                <w:lang w:val="en-US" w:eastAsia="zh-CN"/>
              </w:rPr>
              <w:t>该课程包含声乐、钢琴、器乐、舞蹈、理论五个主修方向，以音乐会、专场演出、作品集、课程考核等形式，实践方向需每位学生准备至少两首作品进行演奏（唱）、表演，理论方向需创作一首音乐作品。鼓励以小组组合的形式举办，如需举办独奏（唱）音乐会，需向系（教研室）提交申请（原则上成绩为主修期间年级段的前三名方可申请）。</w:t>
            </w:r>
          </w:p>
        </w:tc>
      </w:tr>
      <w:tr>
        <w:trPr>
          <w:trHeight w:val="148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课程目标1:</w:t>
            </w:r>
            <w:r>
              <w:rPr>
                <w:rFonts w:hint="eastAsia" w:ascii="仿宋" w:hAnsi="仿宋" w:eastAsia="仿宋" w:cs="仿宋"/>
                <w:lang w:val="en-US" w:eastAsia="zh-CN"/>
              </w:rPr>
              <w:t>通过三个学期的主修专业的学习，根据学生自身所学专业为基础，不同组合模式为发展，从而达到作品多样化的呈现</w:t>
            </w:r>
            <w:r>
              <w:rPr>
                <w:rFonts w:hint="eastAsia" w:ascii="仿宋" w:hAnsi="仿宋" w:eastAsia="仿宋" w:cs="仿宋"/>
                <w:lang w:eastAsia="zh-CN"/>
              </w:rPr>
              <w:t>。</w:t>
            </w:r>
            <w:r>
              <w:rPr>
                <w:rFonts w:hint="eastAsia" w:ascii="仿宋" w:hAnsi="仿宋" w:eastAsia="仿宋" w:cs="仿宋"/>
                <w:lang w:val="en-US" w:eastAsia="zh-CN"/>
              </w:rPr>
              <w:t>在实践过程中，激发学生的创新精神，同时掌握基本的创新方法，具备良好的组织管理、人际交往和团队协作能力。</w:t>
            </w:r>
            <w:r>
              <w:rPr>
                <w:rFonts w:hint="eastAsia" w:ascii="仿宋" w:hAnsi="仿宋" w:eastAsia="仿宋" w:cs="仿宋"/>
                <w:lang w:eastAsia="zh-CN"/>
              </w:rPr>
              <w:t>（支撑毕业要求</w:t>
            </w:r>
            <w:r>
              <w:rPr>
                <w:rFonts w:hint="eastAsia" w:ascii="仿宋" w:hAnsi="仿宋" w:eastAsia="仿宋" w:cs="仿宋"/>
                <w:lang w:val="en-US" w:eastAsia="zh-CN"/>
              </w:rPr>
              <w:t>3.1</w:t>
            </w:r>
            <w:r>
              <w:rPr>
                <w:rFonts w:hint="eastAsia" w:ascii="仿宋" w:hAnsi="仿宋" w:eastAsia="仿宋" w:cs="仿宋"/>
                <w:lang w:eastAsia="zh-CN"/>
              </w:rPr>
              <w:t>）</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课程目标2：掌握音乐表演与组织群文活动的基本理论知识，通过实践对艺术作品独特的见解。养成了解音乐艺术创作和理论的现状、前沿、应用前景与发展动态，具有较好的专业修养和独立思考能力。（支撑毕业要求7.1）</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color w:val="auto"/>
                <w:sz w:val="24"/>
                <w:szCs w:val="24"/>
                <w:lang w:eastAsia="zh-TW"/>
              </w:rPr>
            </w:pPr>
            <w:r>
              <w:rPr>
                <w:rFonts w:hint="eastAsia" w:ascii="仿宋" w:hAnsi="仿宋" w:eastAsia="仿宋" w:cs="仿宋"/>
                <w:lang w:val="en-US" w:eastAsia="zh-CN"/>
              </w:rPr>
              <w:t>课程目标3：在作品不断磨合过程中加强团队协作能力、沟通能力，并且在相互沟通中夯实学生对自身专业知识体系的架构，还能掌握其他专业的特点，同时提升了学生的音乐文化素养。（支撑毕业要求8.1、8.2）</w:t>
            </w:r>
          </w:p>
        </w:tc>
      </w:tr>
      <w:tr>
        <w:trPr>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388"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828"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122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rPr>
            </w:pPr>
            <w:r>
              <w:rPr>
                <w:rStyle w:val="17"/>
                <w:rFonts w:hint="eastAsia" w:ascii="仿宋" w:hAnsi="仿宋" w:eastAsia="仿宋" w:cs="Times New Roman"/>
                <w:color w:val="000000"/>
                <w:sz w:val="24"/>
                <w:szCs w:val="24"/>
              </w:rPr>
              <w:t>3.1【专业技能】掌握音乐学科</w:t>
            </w:r>
            <w:r>
              <w:rPr>
                <w:rStyle w:val="17"/>
                <w:rFonts w:hint="eastAsia" w:ascii="仿宋" w:hAnsi="仿宋" w:eastAsia="仿宋" w:cs="Times New Roman"/>
                <w:color w:val="000000"/>
                <w:sz w:val="24"/>
                <w:szCs w:val="24"/>
                <w:lang w:val="en-US"/>
              </w:rPr>
              <w:t>专业</w:t>
            </w:r>
            <w:r>
              <w:rPr>
                <w:rStyle w:val="17"/>
                <w:rFonts w:hint="eastAsia" w:ascii="仿宋" w:hAnsi="仿宋" w:eastAsia="仿宋" w:cs="Times New Roman"/>
                <w:color w:val="000000"/>
                <w:sz w:val="24"/>
                <w:szCs w:val="24"/>
              </w:rPr>
              <w:t>基本功，掌握音乐学科基础知识、基本理论与思想方法，理解音乐学科的核心素养的内涵，形成</w:t>
            </w:r>
            <w:r>
              <w:rPr>
                <w:rStyle w:val="17"/>
                <w:rFonts w:hint="eastAsia" w:ascii="仿宋" w:hAnsi="仿宋" w:eastAsia="仿宋" w:cs="Times New Roman"/>
                <w:color w:val="000000"/>
                <w:sz w:val="24"/>
                <w:szCs w:val="24"/>
                <w:lang w:val="en-US"/>
              </w:rPr>
              <w:t>完整的音乐学知识体系。</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w:t>
            </w:r>
            <w:r>
              <w:rPr>
                <w:rFonts w:hint="eastAsia" w:ascii="仿宋" w:hAnsi="仿宋" w:eastAsia="仿宋"/>
                <w:color w:val="auto"/>
                <w:sz w:val="24"/>
                <w:lang w:val="en-US" w:eastAsia="zh-CN"/>
              </w:rPr>
              <w:t>H</w:t>
            </w:r>
            <w:r>
              <w:rPr>
                <w:rFonts w:hint="eastAsia" w:ascii="仿宋" w:hAnsi="仿宋" w:eastAsia="仿宋"/>
                <w:color w:val="auto"/>
                <w:sz w:val="24"/>
              </w:rPr>
              <w:t>）</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7.1【反思改进】具有反思意识和批判性思维，初步掌握教育教学反思的基本方法和策略，能够对相关学习、教育教学实践活动进行有效的自我诊断，提出改进思路。</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仿宋"/>
                <w:color w:val="auto"/>
                <w:sz w:val="24"/>
              </w:rPr>
              <w:t>学会反思（</w:t>
            </w:r>
            <w:r>
              <w:rPr>
                <w:rFonts w:hint="eastAsia" w:ascii="仿宋" w:hAnsi="仿宋" w:eastAsia="仿宋"/>
                <w:color w:val="auto"/>
                <w:sz w:val="24"/>
                <w:lang w:val="en-US" w:eastAsia="zh-CN"/>
              </w:rPr>
              <w:t>M</w:t>
            </w:r>
            <w:r>
              <w:rPr>
                <w:rFonts w:hint="eastAsia" w:ascii="仿宋" w:hAnsi="仿宋" w:eastAsia="仿宋"/>
                <w:color w:val="auto"/>
                <w:sz w:val="24"/>
              </w:rPr>
              <w:t>）</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8.1【沟通交流】掌握人际交往和沟通的方式方法，能够在教育实践、社会实践中与同事、同行、专家等进行有效沟通交流。</w:t>
            </w:r>
          </w:p>
          <w:p>
            <w:pPr>
              <w:adjustRightInd w:val="0"/>
              <w:snapToGrid w:val="0"/>
              <w:spacing w:beforeLines="0" w:afterLines="0"/>
              <w:jc w:val="left"/>
              <w:rPr>
                <w:rFonts w:hint="eastAsia"/>
              </w:rPr>
            </w:pPr>
            <w:r>
              <w:rPr>
                <w:rStyle w:val="17"/>
                <w:rFonts w:hint="eastAsia" w:ascii="仿宋" w:hAnsi="仿宋" w:eastAsia="仿宋" w:cs="Times New Roman"/>
                <w:color w:val="000000"/>
                <w:sz w:val="24"/>
                <w:szCs w:val="24"/>
                <w:lang w:val="en-US" w:eastAsia="zh-CN"/>
              </w:rPr>
              <w:t>8.2【团队协作】理解学习共同体的作用，掌握团队协作的基本策略，在教育实践、艺术实践等活动中，具有良好的团队协作精神。</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lang w:val="en-US" w:eastAsia="zh-CN"/>
              </w:rPr>
              <w:t>沟通合作</w:t>
            </w:r>
            <w:r>
              <w:rPr>
                <w:rFonts w:hint="eastAsia" w:ascii="仿宋" w:hAnsi="仿宋" w:eastAsia="仿宋"/>
                <w:color w:val="auto"/>
                <w:sz w:val="24"/>
              </w:rPr>
              <w:t>（</w:t>
            </w:r>
            <w:r>
              <w:rPr>
                <w:rFonts w:hint="eastAsia" w:ascii="仿宋" w:hAnsi="仿宋" w:eastAsia="仿宋"/>
                <w:color w:val="auto"/>
                <w:sz w:val="24"/>
                <w:lang w:val="en-US" w:eastAsia="zh-CN"/>
              </w:rPr>
              <w:t>H</w:t>
            </w:r>
            <w:r>
              <w:rPr>
                <w:rFonts w:hint="eastAsia" w:ascii="仿宋" w:hAnsi="仿宋" w:eastAsia="仿宋"/>
                <w:color w:val="auto"/>
                <w:sz w:val="24"/>
              </w:rPr>
              <w:t>）</w:t>
            </w:r>
          </w:p>
        </w:tc>
      </w:tr>
      <w:tr>
        <w:trPr>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996"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638"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both"/>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adjustRightInd w:val="0"/>
              <w:snapToGrid w:val="0"/>
              <w:rPr>
                <w:rFonts w:hint="eastAsia" w:ascii="华文仿宋" w:hAnsi="华文仿宋" w:eastAsia="华文仿宋" w:cs="华文仿宋"/>
                <w:bCs/>
                <w:color w:val="auto"/>
                <w:sz w:val="24"/>
                <w:szCs w:val="24"/>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1周</w:t>
            </w:r>
          </w:p>
        </w:tc>
      </w:tr>
      <w:tr>
        <w:trPr>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5996"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实践方向对艺术实践曲目（剧目）进行遴选</w:t>
            </w:r>
          </w:p>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理论方向选择作品创作主题</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支撑课程目标1、2、3、4</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2天</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实践方向对艺术实践曲目（剧目）进行深入研究和细致调整，把握作品要求的风格特点，进行分段练习</w:t>
            </w:r>
          </w:p>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bidi="ar-SA"/>
              </w:rPr>
              <w:t>理论方向开始作品创作</w:t>
            </w:r>
          </w:p>
        </w:tc>
        <w:tc>
          <w:tcPr>
            <w:tcW w:w="1153" w:type="dxa"/>
            <w:gridSpan w:val="2"/>
            <w:shd w:val="clear" w:color="auto" w:fill="auto"/>
            <w:noWrap w:val="0"/>
            <w:vAlign w:val="center"/>
          </w:tcPr>
          <w:p>
            <w:pPr>
              <w:widowControl/>
              <w:adjustRightInd w:val="0"/>
              <w:snapToGrid w:val="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支撑课程目标1、2、3、4</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2天</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精细打磨曲目、作品，学习音乐会筹备的相关知识，以及合伴奏</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支撑课程目标1、2、3、4</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2天</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keepNext w:val="0"/>
              <w:keepLines w:val="0"/>
              <w:pageBreakBefore w:val="0"/>
              <w:widowControl w:val="0"/>
              <w:kinsoku/>
              <w:wordWrap/>
              <w:overflowPunct/>
              <w:topLinePunct w:val="0"/>
              <w:autoSpaceDE/>
              <w:autoSpaceDN/>
              <w:bidi w:val="0"/>
              <w:adjustRightInd/>
              <w:snapToGrid/>
              <w:spacing w:line="240" w:lineRule="auto"/>
              <w:ind w:right="23" w:rightChars="0"/>
              <w:textAlignment w:val="auto"/>
              <w:rPr>
                <w:rFonts w:hint="default"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音乐会、作品集、专场的合成，把握表演效果</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支撑课程目标1、2、3、4</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1天</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1周</w:t>
            </w:r>
          </w:p>
        </w:tc>
      </w:tr>
      <w:tr>
        <w:trPr>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996" w:type="dxa"/>
            <w:gridSpan w:val="9"/>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2"/>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153" w:type="dxa"/>
            <w:gridSpan w:val="2"/>
            <w:noWrap w:val="0"/>
            <w:vAlign w:val="top"/>
          </w:tcPr>
          <w:p>
            <w:pPr>
              <w:adjustRightInd w:val="0"/>
              <w:snapToGrid w:val="0"/>
              <w:jc w:val="left"/>
              <w:rPr>
                <w:rFonts w:hint="eastAsia" w:ascii="仿宋" w:hAnsi="仿宋" w:eastAsia="仿宋" w:cs="仿宋"/>
                <w:color w:val="auto"/>
                <w:sz w:val="24"/>
                <w:szCs w:val="24"/>
              </w:rPr>
            </w:pPr>
          </w:p>
        </w:tc>
        <w:tc>
          <w:tcPr>
            <w:tcW w:w="1675" w:type="dxa"/>
            <w:gridSpan w:val="2"/>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3"/>
            <w:tcBorders>
              <w:bottom w:val="single" w:color="auto" w:sz="4" w:space="0"/>
            </w:tcBorders>
            <w:noWrap w:val="0"/>
            <w:vAlign w:val="center"/>
          </w:tcPr>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120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rPr>
              <w:t>1.</w:t>
            </w:r>
            <w:r>
              <w:rPr>
                <w:rFonts w:hint="eastAsia" w:ascii="仿宋" w:hAnsi="仿宋" w:eastAsia="仿宋" w:cs="仿宋"/>
                <w:color w:val="auto"/>
                <w:sz w:val="24"/>
                <w:szCs w:val="24"/>
                <w:lang w:val="en-US" w:eastAsia="zh-CN"/>
              </w:rPr>
              <w:t>琴房、小演奏厅、排练室、音乐厅、多媒体教室等</w:t>
            </w:r>
          </w:p>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w:t>
            </w:r>
            <w:r>
              <w:rPr>
                <w:rFonts w:hint="eastAsia" w:ascii="华文仿宋" w:hAnsi="华文仿宋" w:eastAsia="华文仿宋" w:cs="华文仿宋"/>
                <w:color w:val="auto"/>
                <w:kern w:val="0"/>
                <w:sz w:val="24"/>
                <w:szCs w:val="24"/>
                <w:lang w:val="en-US" w:eastAsia="zh-CN"/>
              </w:rPr>
              <w:t>一对一</w:t>
            </w:r>
            <w:r>
              <w:rPr>
                <w:rFonts w:hint="eastAsia" w:ascii="华文仿宋" w:hAnsi="华文仿宋" w:eastAsia="华文仿宋" w:cs="华文仿宋"/>
                <w:color w:val="auto"/>
                <w:kern w:val="0"/>
                <w:sz w:val="24"/>
                <w:szCs w:val="24"/>
              </w:rPr>
              <w:t>上课</w:t>
            </w:r>
            <w:r>
              <w:rPr>
                <w:rFonts w:hint="eastAsia" w:ascii="华文仿宋" w:hAnsi="华文仿宋" w:eastAsia="华文仿宋" w:cs="华文仿宋"/>
                <w:color w:val="auto"/>
                <w:kern w:val="0"/>
                <w:sz w:val="24"/>
                <w:szCs w:val="24"/>
                <w:lang w:eastAsia="zh-CN"/>
              </w:rPr>
              <w:t>，</w:t>
            </w:r>
            <w:r>
              <w:rPr>
                <w:rFonts w:hint="eastAsia" w:ascii="华文仿宋" w:hAnsi="华文仿宋" w:eastAsia="华文仿宋" w:cs="华文仿宋"/>
                <w:color w:val="auto"/>
                <w:kern w:val="0"/>
                <w:sz w:val="24"/>
                <w:szCs w:val="24"/>
                <w:lang w:val="en-US" w:eastAsia="zh-CN"/>
              </w:rPr>
              <w:t>后期以小组合伴奏形式。</w:t>
            </w:r>
          </w:p>
        </w:tc>
      </w:tr>
      <w:tr>
        <w:trPr>
          <w:trHeight w:val="711"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3170"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1074"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1565" w:type="dxa"/>
            <w:gridSpan w:val="4"/>
            <w:tcBorders>
              <w:lef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平时表现</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1605"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艺术实践考核</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w:t>
            </w:r>
          </w:p>
        </w:tc>
        <w:tc>
          <w:tcPr>
            <w:tcW w:w="107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default" w:ascii="华文仿宋" w:hAnsi="华文仿宋" w:eastAsia="华文仿宋" w:cs="华文仿宋"/>
                <w:color w:val="auto"/>
                <w:kern w:val="0"/>
                <w:sz w:val="24"/>
                <w:szCs w:val="24"/>
                <w:lang w:val="en-US"/>
              </w:rPr>
            </w:pPr>
            <w:r>
              <w:rPr>
                <w:rFonts w:hint="eastAsia" w:ascii="华文仿宋" w:hAnsi="华文仿宋" w:eastAsia="华文仿宋" w:cs="华文仿宋"/>
                <w:sz w:val="24"/>
                <w:szCs w:val="24"/>
                <w:lang w:val="en-US" w:eastAsia="zh-CN"/>
              </w:rPr>
              <w:t>根据学生自身主修专业专业为基础，对曲目情感诠释进行深入研究和细致调整，对演奏（唱）作品要求的风格特点、音色、速度等有一定呈现。</w:t>
            </w:r>
          </w:p>
        </w:tc>
        <w:tc>
          <w:tcPr>
            <w:tcW w:w="1565" w:type="dxa"/>
            <w:gridSpan w:val="4"/>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605"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1074"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20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kern w:val="0"/>
                <w:sz w:val="24"/>
                <w:szCs w:val="24"/>
                <w:lang w:val="en-US" w:eastAsia="zh-CN"/>
              </w:rPr>
              <w:t>掌握音乐会筹备的相关知识，以及合伴奏，通过实践对艺术作品独特的见解，了解音乐艺术创作和理论的现状、前沿、应用前景与发展动态，具有较好的专业修养和独立思考能力。</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kern w:val="0"/>
                <w:sz w:val="24"/>
                <w:szCs w:val="24"/>
                <w:lang w:val="en-US" w:eastAsia="zh-CN"/>
              </w:rPr>
              <w:t>在作品不断磨合过程中加强团队协作能力、沟通能力，并且在相互沟通中夯实学生对自身专业知识体系的架构，还能掌握其他专业的特点，同时提升了学生的音乐文化素养。</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580"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总分</w:t>
            </w:r>
            <w:r>
              <w:rPr>
                <w:rFonts w:hint="eastAsia" w:ascii="仿宋" w:hAnsi="仿宋" w:eastAsia="仿宋" w:cs="仿宋"/>
                <w:color w:val="auto"/>
                <w:sz w:val="24"/>
                <w:szCs w:val="24"/>
                <w:lang w:val="en-US" w:eastAsia="zh-CN"/>
              </w:rPr>
              <w:t>100</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70</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3"/>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3"/>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lang w:val="en-US" w:eastAsia="zh-CN"/>
              </w:rPr>
              <w:t>综合实践(一):毕业方向音乐会</w:t>
            </w:r>
            <w:r>
              <w:rPr>
                <w:rFonts w:hint="eastAsia" w:ascii="仿宋" w:hAnsi="仿宋" w:eastAsia="仿宋" w:cs="仿宋"/>
                <w:color w:val="auto"/>
                <w:kern w:val="0"/>
                <w:sz w:val="24"/>
                <w:szCs w:val="24"/>
              </w:rPr>
              <w:t>》课程目标评分量表见附表。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3"/>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268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全体音乐学专业教师</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 xml:space="preserve">年 </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 xml:space="preserve"> </w:t>
            </w:r>
          </w:p>
          <w:p>
            <w:pPr>
              <w:widowControl/>
              <w:adjustRightInd w:val="0"/>
              <w:snapToGrid w:val="0"/>
              <w:jc w:val="right"/>
              <w:rPr>
                <w:rFonts w:hint="eastAsia" w:ascii="仿宋" w:hAnsi="仿宋" w:eastAsia="仿宋" w:cs="仿宋"/>
                <w:color w:val="auto"/>
                <w:kern w:val="0"/>
                <w:sz w:val="24"/>
                <w:szCs w:val="24"/>
              </w:rPr>
            </w:pPr>
          </w:p>
        </w:tc>
        <w:tc>
          <w:tcPr>
            <w:tcW w:w="4654" w:type="dxa"/>
            <w:gridSpan w:val="9"/>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    同意。</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szCs w:val="21"/>
              </w:rPr>
              <w:drawing>
                <wp:inline distT="0" distB="0" distL="114300" distR="114300">
                  <wp:extent cx="663575" cy="361950"/>
                  <wp:effectExtent l="0" t="0" r="22225" b="19050"/>
                  <wp:docPr id="4" name="图片 1" descr="Wechat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echatIMG63"/>
                          <pic:cNvPicPr>
                            <a:picLocks noChangeAspect="1"/>
                          </pic:cNvPicPr>
                        </pic:nvPicPr>
                        <pic:blipFill>
                          <a:blip r:embed="rId6"/>
                          <a:stretch>
                            <a:fillRect/>
                          </a:stretch>
                        </pic:blipFill>
                        <pic:spPr>
                          <a:xfrm>
                            <a:off x="0" y="0"/>
                            <a:ext cx="663575" cy="361950"/>
                          </a:xfrm>
                          <a:prstGeom prst="rect">
                            <a:avLst/>
                          </a:prstGeom>
                          <a:noFill/>
                          <a:ln>
                            <a:noFill/>
                          </a:ln>
                        </pic:spPr>
                      </pic:pic>
                    </a:graphicData>
                  </a:graphic>
                </wp:inline>
              </w:drawing>
            </w:r>
          </w:p>
          <w:p>
            <w:pPr>
              <w:widowControl/>
              <w:adjustRightInd w:val="0"/>
              <w:snapToGrid w:val="0"/>
              <w:ind w:firstLine="2400" w:firstLineChars="10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center"/>
        <w:outlineLvl w:val="0"/>
        <w:rPr>
          <w:rFonts w:hint="eastAsia" w:ascii="仿宋" w:hAnsi="Times New Roman" w:eastAsia="仿宋" w:cs="仿宋"/>
          <w:b/>
          <w:bCs/>
          <w:color w:val="000000"/>
          <w:sz w:val="28"/>
          <w:szCs w:val="28"/>
          <w:lang w:val="en-US" w:eastAsia="zh-CN"/>
        </w:rPr>
      </w:pPr>
      <w:bookmarkStart w:id="2" w:name="_Toc120920271"/>
      <w:r>
        <w:rPr>
          <w:rFonts w:hint="eastAsia" w:ascii="仿宋" w:hAnsi="Times New Roman" w:eastAsia="仿宋" w:cs="仿宋"/>
          <w:b/>
          <w:bCs/>
          <w:color w:val="000000"/>
          <w:sz w:val="28"/>
          <w:szCs w:val="28"/>
          <w:lang w:val="en-US" w:eastAsia="zh-CN"/>
        </w:rPr>
        <w:t>附表</w:t>
      </w:r>
      <w:r>
        <w:rPr>
          <w:rFonts w:hint="eastAsia" w:ascii="仿宋" w:eastAsia="仿宋" w:cs="仿宋"/>
          <w:b/>
          <w:bCs/>
          <w:color w:val="000000"/>
          <w:sz w:val="28"/>
          <w:szCs w:val="28"/>
          <w:lang w:val="en-US" w:eastAsia="zh-CN"/>
        </w:rPr>
        <w:t>:</w:t>
      </w:r>
      <w:r>
        <w:rPr>
          <w:rFonts w:hint="eastAsia" w:ascii="仿宋" w:hAnsi="Times New Roman" w:eastAsia="仿宋" w:cs="仿宋"/>
          <w:b/>
          <w:bCs/>
          <w:color w:val="000000"/>
          <w:sz w:val="28"/>
          <w:szCs w:val="28"/>
          <w:lang w:val="en-US" w:eastAsia="zh-CN"/>
        </w:rPr>
        <w:t>《综合实践(一):毕业方向音乐会》课程目标评分量表</w:t>
      </w:r>
      <w:bookmarkEnd w:id="2"/>
    </w:p>
    <w:tbl>
      <w:tblPr>
        <w:tblStyle w:val="11"/>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96"/>
        <w:gridCol w:w="1779"/>
        <w:gridCol w:w="1290"/>
        <w:gridCol w:w="1320"/>
        <w:gridCol w:w="1245"/>
        <w:gridCol w:w="1305"/>
        <w:gridCol w:w="1218"/>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M</w:t>
            </w:r>
          </w:p>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评分量表</w:t>
            </w:r>
          </w:p>
        </w:tc>
        <w:tc>
          <w:tcPr>
            <w:tcW w:w="1779"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w:t>
            </w:r>
          </w:p>
        </w:tc>
        <w:tc>
          <w:tcPr>
            <w:tcW w:w="129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优（X≧90）</w:t>
            </w:r>
          </w:p>
        </w:tc>
        <w:tc>
          <w:tcPr>
            <w:tcW w:w="132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良（80≦X＜90）</w:t>
            </w:r>
          </w:p>
        </w:tc>
        <w:tc>
          <w:tcPr>
            <w:tcW w:w="1245"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中（70≦X＜80）</w:t>
            </w:r>
          </w:p>
        </w:tc>
        <w:tc>
          <w:tcPr>
            <w:tcW w:w="1305"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及格（60≦X＜70）</w:t>
            </w:r>
          </w:p>
        </w:tc>
        <w:tc>
          <w:tcPr>
            <w:tcW w:w="1218"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不及格（＜60）</w:t>
            </w:r>
          </w:p>
        </w:tc>
      </w:tr>
      <w:tr>
        <w:trPr>
          <w:trHeight w:val="2722"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21"/>
                <w:szCs w:val="21"/>
              </w:rPr>
            </w:pPr>
          </w:p>
        </w:tc>
        <w:tc>
          <w:tcPr>
            <w:tcW w:w="1779" w:type="dxa"/>
            <w:noWrap w:val="0"/>
            <w:vAlign w:val="top"/>
          </w:tcPr>
          <w:p>
            <w:pPr>
              <w:widowControl/>
              <w:adjustRightInd w:val="0"/>
              <w:snapToGrid w:val="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rPr>
              <w:t>课程目标1</w:t>
            </w:r>
            <w:r>
              <w:rPr>
                <w:rFonts w:hint="eastAsia" w:ascii="楷体" w:hAnsi="楷体" w:eastAsia="楷体" w:cs="楷体"/>
                <w:bCs/>
                <w:color w:val="auto"/>
                <w:sz w:val="21"/>
                <w:szCs w:val="21"/>
                <w:lang w:eastAsia="zh-CN"/>
              </w:rPr>
              <w:t>：</w:t>
            </w:r>
          </w:p>
          <w:p>
            <w:pPr>
              <w:widowControl/>
              <w:adjustRightInd w:val="0"/>
              <w:snapToGrid w:val="0"/>
              <w:ind w:firstLine="420" w:firstLineChars="200"/>
              <w:jc w:val="left"/>
              <w:rPr>
                <w:rFonts w:hint="eastAsia" w:ascii="楷体" w:hAnsi="楷体" w:eastAsia="楷体" w:cs="楷体"/>
                <w:color w:val="auto"/>
                <w:sz w:val="21"/>
                <w:szCs w:val="21"/>
              </w:rPr>
            </w:pPr>
            <w:r>
              <w:rPr>
                <w:rFonts w:hint="eastAsia" w:ascii="楷体" w:hAnsi="楷体" w:eastAsia="楷体" w:cs="楷体"/>
                <w:sz w:val="21"/>
                <w:szCs w:val="21"/>
                <w:lang w:val="en-US" w:eastAsia="zh-CN"/>
              </w:rPr>
              <w:t>根据学生自身主修专业专业为基础，对曲目情感诠释进行深入研究和细致调整，对演奏（唱）、表演作品要求的风格特点、音色、速度等有一定呈现。</w:t>
            </w:r>
          </w:p>
        </w:tc>
        <w:tc>
          <w:tcPr>
            <w:tcW w:w="1290" w:type="dxa"/>
            <w:noWrap w:val="0"/>
            <w:vAlign w:val="top"/>
          </w:tcPr>
          <w:p>
            <w:pPr>
              <w:widowControl/>
              <w:adjustRightInd w:val="0"/>
              <w:snapToGrid w:val="0"/>
              <w:ind w:firstLine="420" w:firstLineChars="200"/>
              <w:rPr>
                <w:rFonts w:hint="eastAsia" w:ascii="楷体" w:hAnsi="楷体" w:eastAsia="楷体" w:cs="楷体"/>
                <w:sz w:val="21"/>
                <w:szCs w:val="21"/>
                <w:lang w:eastAsia="zh-CN"/>
              </w:rPr>
            </w:pPr>
            <w:r>
              <w:rPr>
                <w:rFonts w:hint="eastAsia" w:ascii="楷体" w:hAnsi="楷体" w:eastAsia="楷体" w:cs="楷体"/>
                <w:sz w:val="21"/>
                <w:szCs w:val="21"/>
              </w:rPr>
              <w:t>能很好地</w:t>
            </w:r>
            <w:r>
              <w:rPr>
                <w:rFonts w:hint="eastAsia" w:ascii="楷体" w:hAnsi="楷体" w:eastAsia="楷体" w:cs="楷体"/>
                <w:sz w:val="21"/>
                <w:szCs w:val="21"/>
                <w:lang w:val="en-US" w:eastAsia="zh-CN"/>
              </w:rPr>
              <w:t>对曲目情感诠释进行深入研究和细致调整，对演奏（唱）、表演作品要求的风格特点、音色、速度等有很好地呈现。</w:t>
            </w:r>
          </w:p>
        </w:tc>
        <w:tc>
          <w:tcPr>
            <w:tcW w:w="1320" w:type="dxa"/>
            <w:noWrap w:val="0"/>
            <w:vAlign w:val="top"/>
          </w:tcPr>
          <w:p>
            <w:pPr>
              <w:widowControl/>
              <w:adjustRightInd w:val="0"/>
              <w:snapToGrid w:val="0"/>
              <w:ind w:firstLine="420" w:firstLineChars="200"/>
              <w:rPr>
                <w:rFonts w:hint="eastAsia" w:ascii="楷体" w:hAnsi="楷体" w:eastAsia="楷体" w:cs="楷体"/>
                <w:sz w:val="21"/>
                <w:szCs w:val="21"/>
                <w:lang w:eastAsia="zh-CN"/>
              </w:rPr>
            </w:pPr>
            <w:r>
              <w:rPr>
                <w:rFonts w:hint="eastAsia" w:ascii="楷体" w:hAnsi="楷体" w:eastAsia="楷体" w:cs="楷体"/>
                <w:sz w:val="21"/>
                <w:szCs w:val="21"/>
              </w:rPr>
              <w:t>能</w:t>
            </w:r>
            <w:r>
              <w:rPr>
                <w:rFonts w:hint="eastAsia" w:ascii="楷体" w:hAnsi="楷体" w:eastAsia="楷体" w:cs="楷体"/>
                <w:sz w:val="21"/>
                <w:szCs w:val="21"/>
                <w:lang w:val="en-US" w:eastAsia="zh-CN"/>
              </w:rPr>
              <w:t>较</w:t>
            </w:r>
            <w:r>
              <w:rPr>
                <w:rFonts w:hint="eastAsia" w:ascii="楷体" w:hAnsi="楷体" w:eastAsia="楷体" w:cs="楷体"/>
                <w:sz w:val="21"/>
                <w:szCs w:val="21"/>
              </w:rPr>
              <w:t>好地</w:t>
            </w:r>
            <w:r>
              <w:rPr>
                <w:rFonts w:hint="eastAsia" w:ascii="楷体" w:hAnsi="楷体" w:eastAsia="楷体" w:cs="楷体"/>
                <w:sz w:val="21"/>
                <w:szCs w:val="21"/>
                <w:lang w:val="en-US" w:eastAsia="zh-CN"/>
              </w:rPr>
              <w:t>对曲目情感诠释进行深入研究和细致调整，对演奏（唱）、表演作品要求的风格特点、音色、速度等有较好地呈现。</w:t>
            </w:r>
          </w:p>
        </w:tc>
        <w:tc>
          <w:tcPr>
            <w:tcW w:w="1245" w:type="dxa"/>
            <w:noWrap w:val="0"/>
            <w:vAlign w:val="top"/>
          </w:tcPr>
          <w:p>
            <w:pPr>
              <w:widowControl/>
              <w:adjustRightInd w:val="0"/>
              <w:snapToGrid w:val="0"/>
              <w:ind w:firstLine="420" w:firstLineChars="200"/>
              <w:rPr>
                <w:rFonts w:hint="eastAsia" w:ascii="楷体" w:hAnsi="楷体" w:eastAsia="楷体" w:cs="楷体"/>
                <w:sz w:val="21"/>
                <w:szCs w:val="21"/>
                <w:lang w:eastAsia="zh-CN"/>
              </w:rPr>
            </w:pPr>
            <w:r>
              <w:rPr>
                <w:rFonts w:hint="eastAsia" w:ascii="楷体" w:hAnsi="楷体" w:eastAsia="楷体" w:cs="楷体"/>
                <w:sz w:val="21"/>
                <w:szCs w:val="21"/>
              </w:rPr>
              <w:t>能</w:t>
            </w:r>
            <w:r>
              <w:rPr>
                <w:rFonts w:hint="eastAsia" w:ascii="楷体" w:hAnsi="楷体" w:eastAsia="楷体" w:cs="楷体"/>
                <w:sz w:val="21"/>
                <w:szCs w:val="21"/>
                <w:lang w:val="en-US" w:eastAsia="zh-CN"/>
              </w:rPr>
              <w:t>对曲目情感诠释进行深入研究和细致调整，对演奏（唱）、表演作品要求的风格特点、音色、速度等一定地呈现。</w:t>
            </w:r>
          </w:p>
        </w:tc>
        <w:tc>
          <w:tcPr>
            <w:tcW w:w="1305" w:type="dxa"/>
            <w:noWrap w:val="0"/>
            <w:vAlign w:val="top"/>
          </w:tcPr>
          <w:p>
            <w:pPr>
              <w:widowControl/>
              <w:adjustRightInd w:val="0"/>
              <w:snapToGrid w:val="0"/>
              <w:ind w:firstLine="420" w:firstLineChars="200"/>
              <w:rPr>
                <w:rFonts w:hint="eastAsia" w:ascii="楷体" w:hAnsi="楷体" w:eastAsia="楷体" w:cs="楷体"/>
                <w:sz w:val="21"/>
                <w:szCs w:val="21"/>
                <w:lang w:eastAsia="zh-CN"/>
              </w:rPr>
            </w:pPr>
            <w:r>
              <w:rPr>
                <w:rFonts w:hint="eastAsia" w:ascii="楷体" w:hAnsi="楷体" w:eastAsia="楷体" w:cs="楷体"/>
                <w:sz w:val="21"/>
                <w:szCs w:val="21"/>
                <w:lang w:val="en-US" w:eastAsia="zh-CN"/>
              </w:rPr>
              <w:t>初步对曲目情感诠释进行深入研究和细致调整，对演奏（唱）、表演作品要求的风格特点、音色、速度等基本地呈现。</w:t>
            </w:r>
          </w:p>
        </w:tc>
        <w:tc>
          <w:tcPr>
            <w:tcW w:w="1218" w:type="dxa"/>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lang w:val="en-US" w:eastAsia="zh-CN"/>
              </w:rPr>
              <w:t>对曲目情感诠释不能够进行深入研究和细致调整，对演奏（唱）、表演作品要求的风格特点、音色、速度等不能完整地呈现。</w:t>
            </w:r>
          </w:p>
        </w:tc>
      </w:tr>
      <w:tr>
        <w:trPr>
          <w:trHeight w:val="3562"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21"/>
                <w:szCs w:val="21"/>
              </w:rPr>
            </w:pPr>
          </w:p>
        </w:tc>
        <w:tc>
          <w:tcPr>
            <w:tcW w:w="1779" w:type="dxa"/>
            <w:noWrap w:val="0"/>
            <w:vAlign w:val="top"/>
          </w:tcPr>
          <w:p>
            <w:pPr>
              <w:widowControl/>
              <w:adjustRightInd w:val="0"/>
              <w:snapToGrid w:val="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rPr>
              <w:t>课程目标</w:t>
            </w:r>
            <w:r>
              <w:rPr>
                <w:rFonts w:hint="eastAsia" w:ascii="楷体" w:hAnsi="楷体" w:eastAsia="楷体" w:cs="楷体"/>
                <w:bCs/>
                <w:color w:val="auto"/>
                <w:sz w:val="21"/>
                <w:szCs w:val="21"/>
                <w:lang w:val="en-US" w:eastAsia="zh-CN"/>
              </w:rPr>
              <w:t>2</w:t>
            </w:r>
            <w:r>
              <w:rPr>
                <w:rFonts w:hint="eastAsia" w:ascii="楷体" w:hAnsi="楷体" w:eastAsia="楷体" w:cs="楷体"/>
                <w:bCs/>
                <w:color w:val="auto"/>
                <w:sz w:val="21"/>
                <w:szCs w:val="21"/>
                <w:lang w:eastAsia="zh-CN"/>
              </w:rPr>
              <w:t>：</w:t>
            </w:r>
          </w:p>
          <w:p>
            <w:pPr>
              <w:widowControl/>
              <w:adjustRightInd w:val="0"/>
              <w:snapToGrid w:val="0"/>
              <w:ind w:firstLine="420" w:firstLineChars="200"/>
              <w:jc w:val="left"/>
              <w:rPr>
                <w:rFonts w:hint="eastAsia" w:ascii="楷体" w:hAnsi="楷体" w:eastAsia="楷体" w:cs="楷体"/>
                <w:bCs/>
                <w:color w:val="auto"/>
                <w:sz w:val="21"/>
                <w:szCs w:val="21"/>
              </w:rPr>
            </w:pPr>
            <w:r>
              <w:rPr>
                <w:rFonts w:hint="eastAsia" w:ascii="楷体" w:hAnsi="楷体" w:eastAsia="楷体" w:cs="楷体"/>
                <w:bCs/>
                <w:color w:val="auto"/>
                <w:sz w:val="21"/>
                <w:szCs w:val="21"/>
                <w:lang w:val="en-US" w:eastAsia="zh-CN"/>
              </w:rPr>
              <w:t>掌握音乐会筹备的相关知识，以及合伴奏，通过实践对艺术作品独特的见解，了解音乐艺术创作和理论的现状、前沿、应用前景与发展动态，具有较好的专业修养和独立思考能力。</w:t>
            </w:r>
          </w:p>
        </w:tc>
        <w:tc>
          <w:tcPr>
            <w:tcW w:w="1290"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rPr>
            </w:pPr>
            <w:r>
              <w:rPr>
                <w:rFonts w:hint="eastAsia" w:ascii="楷体" w:hAnsi="楷体" w:eastAsia="楷体" w:cs="楷体"/>
                <w:bCs/>
                <w:color w:val="auto"/>
                <w:sz w:val="21"/>
                <w:szCs w:val="21"/>
                <w:lang w:val="en-US" w:eastAsia="zh-CN"/>
              </w:rPr>
              <w:t>能很好地通过实践对艺术作品独特的见解，了解音乐艺术创作和理论的现状、前沿、应用前景与发展动态，具有很好地好的专业修养和独立思考能力。</w:t>
            </w:r>
          </w:p>
        </w:tc>
        <w:tc>
          <w:tcPr>
            <w:tcW w:w="1320"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能较好地通过实践对艺术作品独特的见解，了解音乐艺术创作和理论的现状、前沿、应用前景与发展动态，具有较好地好的专业修养和独立思考能力。</w:t>
            </w:r>
          </w:p>
        </w:tc>
        <w:tc>
          <w:tcPr>
            <w:tcW w:w="1245"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能通过实践对艺术作品独特的见解，了解音乐艺术创作和理论的现状、前沿、应用前景与发展动态，具有一定专业修养和独立思考能力。</w:t>
            </w:r>
          </w:p>
        </w:tc>
        <w:tc>
          <w:tcPr>
            <w:tcW w:w="1305"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初步通过实践对艺术作品独特的见解，了解音乐艺术创作和理论的现状、前沿、应用前景与发展动态，具有专业修养和独立思考能力。</w:t>
            </w:r>
          </w:p>
        </w:tc>
        <w:tc>
          <w:tcPr>
            <w:tcW w:w="1218"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不能通过实践对艺术作品独特的见解，了解音乐艺术创作和理论的现状、前沿、应用前景与发展动态，不具备专业修养和独立思考能力。</w:t>
            </w:r>
          </w:p>
        </w:tc>
      </w:tr>
      <w:tr>
        <w:trPr>
          <w:trHeight w:val="1435" w:hRule="atLeast"/>
          <w:jc w:val="center"/>
        </w:trPr>
        <w:tc>
          <w:tcPr>
            <w:tcW w:w="0" w:type="auto"/>
            <w:noWrap w:val="0"/>
            <w:vAlign w:val="center"/>
          </w:tcPr>
          <w:p>
            <w:pPr>
              <w:adjustRightInd w:val="0"/>
              <w:snapToGrid w:val="0"/>
              <w:spacing w:line="240" w:lineRule="atLeast"/>
              <w:jc w:val="center"/>
              <w:rPr>
                <w:rFonts w:hint="eastAsia" w:ascii="楷体" w:hAnsi="楷体" w:eastAsia="楷体" w:cs="楷体"/>
                <w:color w:val="auto"/>
                <w:sz w:val="21"/>
                <w:szCs w:val="21"/>
              </w:rPr>
            </w:pPr>
          </w:p>
        </w:tc>
        <w:tc>
          <w:tcPr>
            <w:tcW w:w="1779" w:type="dxa"/>
            <w:noWrap w:val="0"/>
            <w:vAlign w:val="top"/>
          </w:tcPr>
          <w:p>
            <w:pPr>
              <w:widowControl/>
              <w:adjustRightInd w:val="0"/>
              <w:snapToGrid w:val="0"/>
              <w:jc w:val="lef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课程目标</w:t>
            </w:r>
            <w:r>
              <w:rPr>
                <w:rFonts w:hint="eastAsia" w:ascii="楷体" w:hAnsi="楷体" w:eastAsia="楷体" w:cs="楷体"/>
                <w:bCs/>
                <w:color w:val="auto"/>
                <w:sz w:val="21"/>
                <w:szCs w:val="21"/>
                <w:lang w:val="en-US" w:eastAsia="zh-CN"/>
              </w:rPr>
              <w:t>3：</w:t>
            </w:r>
          </w:p>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在作品不断磨合过程中加强团队协作能力、沟通能力，并且在相互沟通中夯实学生对自身专业知识体系的架构，还能掌握其他专业的特点，同时提升了学生的音乐文化素养。</w:t>
            </w:r>
          </w:p>
        </w:tc>
        <w:tc>
          <w:tcPr>
            <w:tcW w:w="1290"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rPr>
            </w:pPr>
            <w:r>
              <w:rPr>
                <w:rFonts w:hint="eastAsia" w:ascii="楷体" w:hAnsi="楷体" w:eastAsia="楷体" w:cs="楷体"/>
                <w:bCs/>
                <w:color w:val="auto"/>
                <w:sz w:val="21"/>
                <w:szCs w:val="21"/>
                <w:lang w:val="en-US" w:eastAsia="zh-CN"/>
              </w:rPr>
              <w:t>能很好地在作品不断磨合过程中加强团队协作能力、沟通能力，并且在相互沟通中夯实学生对自身专业知识体系的架构。</w:t>
            </w:r>
          </w:p>
        </w:tc>
        <w:tc>
          <w:tcPr>
            <w:tcW w:w="1320"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能较好地在作品不断磨合过程中加强团队协作能力、沟通能力，并且在相互沟通中夯实学生对自身专业知识体系的架构。</w:t>
            </w:r>
          </w:p>
        </w:tc>
        <w:tc>
          <w:tcPr>
            <w:tcW w:w="1245"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能在作品不断磨合过程中加强团队协作能力、沟通能力，并且在相互沟通中夯实学生对自身专业知识体系的架构。</w:t>
            </w:r>
          </w:p>
        </w:tc>
        <w:tc>
          <w:tcPr>
            <w:tcW w:w="1305"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初步在作品不断磨合过程中加强团队协作能力、沟通能力，并且在相互沟通中夯实学生对自身专业知识体系的架构。</w:t>
            </w:r>
          </w:p>
        </w:tc>
        <w:tc>
          <w:tcPr>
            <w:tcW w:w="1218" w:type="dxa"/>
            <w:noWrap w:val="0"/>
            <w:vAlign w:val="top"/>
          </w:tcPr>
          <w:p>
            <w:pPr>
              <w:widowControl/>
              <w:adjustRightInd w:val="0"/>
              <w:snapToGrid w:val="0"/>
              <w:ind w:firstLine="420" w:firstLineChars="200"/>
              <w:jc w:val="lef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val="en-US" w:eastAsia="zh-CN"/>
              </w:rPr>
              <w:t>不能在作品不断磨合过程中加强团队协作能力、沟通能力。</w:t>
            </w:r>
          </w:p>
        </w:tc>
      </w:tr>
    </w:tbl>
    <w:p/>
    <w:p>
      <w:pPr>
        <w:adjustRightInd w:val="0"/>
        <w:snapToGrid w:val="0"/>
        <w:spacing w:line="560" w:lineRule="exact"/>
        <w:jc w:val="center"/>
        <w:rPr>
          <w:rFonts w:hint="eastAsia" w:ascii="微软雅黑" w:eastAsia="微软雅黑" w:cs="微软雅黑"/>
          <w:sz w:val="44"/>
          <w:szCs w:val="44"/>
          <w:lang w:eastAsia="zh-CN"/>
        </w:rPr>
      </w:pPr>
      <w:r>
        <w:rPr>
          <w:rFonts w:hint="eastAsia" w:ascii="方正小标宋简体" w:hAnsi="方正小标宋简体" w:eastAsia="方正小标宋简体" w:cs="方正小标宋简体"/>
          <w:sz w:val="44"/>
          <w:szCs w:val="44"/>
          <w:lang w:bidi="ar-SA"/>
        </w:rPr>
        <w:br w:type="page"/>
      </w:r>
      <w:r>
        <w:rPr>
          <w:rFonts w:hint="eastAsia" w:ascii="微软雅黑" w:eastAsia="微软雅黑" w:cs="微软雅黑"/>
          <w:sz w:val="44"/>
          <w:szCs w:val="44"/>
        </w:rPr>
        <w:t>三明学院</w:t>
      </w:r>
      <w:r>
        <w:rPr>
          <w:rFonts w:hint="default" w:ascii="微软雅黑" w:eastAsia="微软雅黑" w:cs="微软雅黑"/>
          <w:sz w:val="44"/>
          <w:szCs w:val="44"/>
        </w:rPr>
        <w:t>音乐学</w:t>
      </w:r>
      <w:r>
        <w:rPr>
          <w:rFonts w:hint="eastAsia" w:ascii="微软雅黑" w:eastAsia="微软雅黑" w:cs="微软雅黑"/>
          <w:sz w:val="44"/>
          <w:szCs w:val="44"/>
        </w:rPr>
        <w:t>专业</w:t>
      </w:r>
      <w:r>
        <w:rPr>
          <w:rFonts w:hint="eastAsia" w:ascii="微软雅黑" w:eastAsia="微软雅黑" w:cs="微软雅黑"/>
          <w:sz w:val="44"/>
          <w:szCs w:val="44"/>
          <w:lang w:eastAsia="zh-CN"/>
        </w:rPr>
        <w:t>（</w:t>
      </w:r>
      <w:r>
        <w:rPr>
          <w:rFonts w:hint="eastAsia" w:ascii="微软雅黑" w:eastAsia="微软雅黑" w:cs="微软雅黑"/>
          <w:sz w:val="44"/>
          <w:szCs w:val="44"/>
          <w:lang w:val="en-US" w:eastAsia="zh-CN"/>
        </w:rPr>
        <w:t>师范类</w:t>
      </w:r>
      <w:r>
        <w:rPr>
          <w:rFonts w:hint="eastAsia" w:ascii="微软雅黑" w:eastAsia="微软雅黑" w:cs="微软雅黑"/>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cs="Times New Roman"/>
          <w:b w:val="0"/>
          <w:bCs w:val="0"/>
          <w:sz w:val="44"/>
          <w:szCs w:val="44"/>
        </w:rPr>
      </w:pPr>
      <w:bookmarkStart w:id="3" w:name="_Toc1917911464"/>
      <w:bookmarkStart w:id="4" w:name="_Toc787464635"/>
      <w:r>
        <w:rPr>
          <w:rFonts w:hint="eastAsia" w:ascii="微软雅黑" w:eastAsia="微软雅黑" w:cs="Times New Roman"/>
          <w:b w:val="0"/>
          <w:bCs w:val="0"/>
          <w:sz w:val="44"/>
          <w:szCs w:val="44"/>
        </w:rPr>
        <w:t>《</w:t>
      </w:r>
      <w:r>
        <w:rPr>
          <w:rFonts w:hint="eastAsia" w:ascii="微软雅黑" w:eastAsia="微软雅黑" w:cs="Times New Roman"/>
          <w:b w:val="0"/>
          <w:bCs w:val="0"/>
          <w:sz w:val="44"/>
          <w:szCs w:val="44"/>
          <w:lang w:val="en-US" w:eastAsia="zh-CN"/>
        </w:rPr>
        <w:t>毕业汇演</w:t>
      </w:r>
      <w:r>
        <w:rPr>
          <w:rFonts w:hint="eastAsia" w:ascii="微软雅黑" w:eastAsia="微软雅黑" w:cs="Times New Roman"/>
          <w:b w:val="0"/>
          <w:bCs w:val="0"/>
          <w:sz w:val="44"/>
          <w:szCs w:val="44"/>
        </w:rPr>
        <w:t>》课程教学大纲</w:t>
      </w:r>
      <w:bookmarkEnd w:id="3"/>
      <w:bookmarkEnd w:id="4"/>
    </w:p>
    <w:tbl>
      <w:tblPr>
        <w:tblStyle w:val="11"/>
        <w:tblpPr w:leftFromText="180" w:rightFromText="180" w:vertAnchor="text" w:horzAnchor="page" w:tblpX="1052" w:tblpY="508"/>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275"/>
        <w:gridCol w:w="1069"/>
        <w:gridCol w:w="1493"/>
        <w:gridCol w:w="113"/>
        <w:gridCol w:w="297"/>
        <w:gridCol w:w="555"/>
        <w:gridCol w:w="575"/>
        <w:gridCol w:w="286"/>
        <w:gridCol w:w="149"/>
        <w:gridCol w:w="1004"/>
        <w:gridCol w:w="601"/>
        <w:gridCol w:w="1074"/>
      </w:tblGrid>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毕业汇演</w:t>
            </w:r>
            <w:r>
              <w:rPr>
                <w:rFonts w:hint="eastAsia" w:ascii="仿宋" w:hAnsi="仿宋" w:eastAsia="仿宋" w:cs="仿宋"/>
                <w:color w:val="auto"/>
                <w:sz w:val="24"/>
                <w:szCs w:val="24"/>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5"/>
            <w:noWrap w:val="0"/>
            <w:vAlign w:val="center"/>
          </w:tcPr>
          <w:p>
            <w:pPr>
              <w:adjustRightInd w:val="0"/>
              <w:snapToGrid w:val="0"/>
              <w:spacing w:line="240" w:lineRule="atLeast"/>
              <w:jc w:val="center"/>
              <w:rPr>
                <w:rFonts w:hint="default" w:ascii="仿宋" w:hAnsi="仿宋" w:eastAsia="华文仿宋" w:cs="仿宋"/>
                <w:color w:val="auto"/>
                <w:sz w:val="24"/>
                <w:szCs w:val="24"/>
                <w:lang w:val="en-US" w:eastAsia="zh-CN"/>
              </w:rPr>
            </w:pPr>
            <w:r>
              <w:rPr>
                <w:rFonts w:hint="eastAsia" w:ascii="仿宋" w:hAnsi="仿宋" w:eastAsia="仿宋" w:cs="仿宋"/>
                <w:color w:val="auto"/>
                <w:sz w:val="24"/>
                <w:szCs w:val="24"/>
                <w:lang w:val="en-US" w:eastAsia="zh-CN"/>
              </w:rPr>
              <w:t>1213601602</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3"/>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3114" w:type="dxa"/>
            <w:gridSpan w:val="5"/>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全体音乐学专业教师</w:t>
            </w: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608"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4周</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3114" w:type="dxa"/>
            <w:gridSpan w:val="5"/>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3"/>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w:t>
            </w:r>
            <w:r>
              <w:rPr>
                <w:rFonts w:hint="eastAsia" w:ascii="仿宋" w:hAnsi="仿宋" w:eastAsia="仿宋" w:cs="仿宋"/>
                <w:sz w:val="24"/>
                <w:lang w:val="en-US" w:eastAsia="zh-CN"/>
              </w:rPr>
              <w:t>修课程：钢琴基础、声乐基础、乐器演奏基础、形体舞蹈、毕业方向音乐会等</w:t>
            </w:r>
          </w:p>
          <w:p>
            <w:pPr>
              <w:tabs>
                <w:tab w:val="left" w:pos="720"/>
              </w:tabs>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无</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3"/>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师范类</w:t>
            </w:r>
            <w:r>
              <w:rPr>
                <w:rFonts w:hint="eastAsia" w:ascii="仿宋" w:hAnsi="仿宋" w:eastAsia="仿宋" w:cs="仿宋"/>
                <w:color w:val="auto"/>
                <w:sz w:val="24"/>
                <w:szCs w:val="24"/>
                <w:lang w:eastAsia="zh-CN"/>
              </w:rPr>
              <w:t>）</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sz w:val="24"/>
                <w:lang w:val="en-US" w:eastAsia="zh-CN"/>
              </w:rPr>
              <w:t>声乐、钢琴、器乐、舞蹈、理论五个方向所使用的教材</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3"/>
            <w:tcBorders>
              <w:bottom w:val="single" w:color="auto" w:sz="4" w:space="0"/>
            </w:tcBorders>
            <w:noWrap w:val="0"/>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仿宋" w:hAnsi="仿宋" w:eastAsia="仿宋" w:cs="仿宋"/>
                <w:color w:val="auto"/>
                <w:kern w:val="0"/>
                <w:sz w:val="24"/>
                <w:szCs w:val="24"/>
              </w:rPr>
            </w:pPr>
            <w:r>
              <w:rPr>
                <w:rFonts w:hint="eastAsia" w:ascii="仿宋" w:hAnsi="仿宋" w:eastAsia="仿宋" w:cs="仿宋"/>
                <w:sz w:val="24"/>
                <w:lang w:val="en-US" w:eastAsia="zh-CN"/>
              </w:rPr>
              <w:t>声乐、钢琴、器乐、舞蹈、理论五个方向所使用的教材</w:t>
            </w:r>
          </w:p>
        </w:tc>
      </w:tr>
      <w:tr>
        <w:trPr>
          <w:trHeight w:val="9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3"/>
            <w:tcBorders>
              <w:bottom w:val="single" w:color="auto" w:sz="4" w:space="0"/>
            </w:tcBorders>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中国大学MOOC:创意的奥秘：艺术创意与策划（南昌大学：何世剑教授）</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0" w:firstLineChars="200"/>
              <w:contextualSpacing/>
              <w:jc w:val="both"/>
              <w:textAlignment w:val="auto"/>
              <w:outlineLvl w:val="9"/>
              <w:rPr>
                <w:rFonts w:hint="eastAsia" w:ascii="仿宋" w:hAnsi="仿宋" w:eastAsia="仿宋" w:cs="仿宋"/>
                <w:lang w:val="en-US" w:eastAsia="zh-CN"/>
              </w:rPr>
            </w:pPr>
            <w:r>
              <w:rPr>
                <w:rFonts w:hint="default" w:ascii="仿宋" w:hAnsi="仿宋" w:eastAsia="仿宋" w:cs="仿宋"/>
                <w:lang w:val="en-US" w:eastAsia="zh-CN"/>
              </w:rPr>
              <w:t xml:space="preserve">        </w:t>
            </w:r>
          </w:p>
        </w:tc>
      </w:tr>
      <w:tr>
        <w:trPr>
          <w:trHeight w:val="1981"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3"/>
            <w:tcBorders>
              <w:bottom w:val="single" w:color="auto" w:sz="4" w:space="0"/>
            </w:tcBorders>
            <w:shd w:val="clear" w:color="auto" w:fill="FFFFFF"/>
            <w:noWrap w:val="0"/>
            <w:vAlign w:val="center"/>
          </w:tcPr>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0" w:firstLineChars="200"/>
              <w:contextualSpacing/>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综合实践(二)：毕业汇演》是音乐学专业的艺术实践课程之一。该课程的开设是为了检验学生大学四年专业的学习成果，培养学生综合运用所学音乐基础理论、音乐基础知识和音乐基本技能，提高音乐表演、创作水平的重要教学环节，有利于培养学生舞台表演经验以及艺术创造性思维。</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0" w:firstLineChars="200"/>
              <w:contextualSpacing/>
              <w:jc w:val="both"/>
              <w:textAlignment w:val="auto"/>
              <w:outlineLvl w:val="9"/>
              <w:rPr>
                <w:rFonts w:hint="default" w:ascii="仿宋" w:hAnsi="仿宋" w:eastAsia="仿宋" w:cs="仿宋"/>
                <w:lang w:val="en-US" w:eastAsia="zh-CN"/>
              </w:rPr>
            </w:pPr>
            <w:r>
              <w:rPr>
                <w:rFonts w:hint="eastAsia" w:ascii="仿宋" w:hAnsi="仿宋" w:eastAsia="仿宋" w:cs="仿宋"/>
                <w:lang w:val="en-US" w:eastAsia="zh-CN"/>
              </w:rPr>
              <w:t>该课程开设学期为第8学期。以班级或年级为单位，学生自主策划、组织、准备以及构思演出节目，专业教师加以指导，包括声乐、钢琴、器乐、舞蹈及原创作品演绎等节目类型，原则上节目形式或体裁不限，节目以专业水准、积极、向上、健康、青春等风格为主题，全体音乐学专业教师到场评分与留档，并选出5或x名表演优秀成员。</w:t>
            </w:r>
          </w:p>
        </w:tc>
      </w:tr>
      <w:tr>
        <w:trPr>
          <w:trHeight w:val="2043"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2" w:firstLineChars="200"/>
              <w:contextualSpacing/>
              <w:jc w:val="both"/>
              <w:textAlignment w:val="auto"/>
              <w:outlineLvl w:val="9"/>
              <w:rPr>
                <w:rFonts w:hint="eastAsia" w:ascii="仿宋" w:hAnsi="仿宋" w:eastAsia="仿宋" w:cs="仿宋"/>
                <w:lang w:val="en-US" w:eastAsia="zh-CN"/>
              </w:rPr>
            </w:pPr>
            <w:r>
              <w:rPr>
                <w:rFonts w:hint="eastAsia" w:ascii="仿宋" w:hAnsi="仿宋" w:eastAsia="仿宋" w:cs="仿宋"/>
                <w:b/>
                <w:bCs/>
                <w:lang w:val="en-US" w:eastAsia="zh-CN"/>
              </w:rPr>
              <w:t>课程目标1</w:t>
            </w:r>
            <w:r>
              <w:rPr>
                <w:rFonts w:hint="eastAsia" w:ascii="仿宋" w:hAnsi="仿宋" w:eastAsia="仿宋" w:cs="仿宋"/>
                <w:lang w:val="en-US" w:eastAsia="zh-CN"/>
              </w:rPr>
              <w:t>:通过大学四年专业的学习，以学生自身所学专业为基础，通过不同组合为形式，从而呈现演出的节目多样化；通过毕业汇报演出不同形式来呈现作品，包括声乐、器乐、舞蹈及原创作品演绎、流行音乐等形式。（支撑毕业要求3.1）</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2" w:firstLineChars="200"/>
              <w:contextualSpacing/>
              <w:jc w:val="both"/>
              <w:textAlignment w:val="auto"/>
              <w:outlineLvl w:val="9"/>
              <w:rPr>
                <w:rFonts w:hint="eastAsia" w:ascii="仿宋" w:hAnsi="仿宋" w:eastAsia="仿宋" w:cs="仿宋"/>
                <w:lang w:val="en-US" w:eastAsia="zh-CN"/>
              </w:rPr>
            </w:pPr>
            <w:r>
              <w:rPr>
                <w:rFonts w:hint="eastAsia" w:ascii="仿宋" w:hAnsi="仿宋" w:eastAsia="仿宋" w:cs="仿宋"/>
                <w:b/>
                <w:bCs/>
                <w:lang w:val="en-US" w:eastAsia="zh-CN"/>
              </w:rPr>
              <w:t>课程目标2</w:t>
            </w:r>
            <w:r>
              <w:rPr>
                <w:rFonts w:hint="eastAsia" w:ascii="仿宋" w:hAnsi="仿宋" w:eastAsia="仿宋" w:cs="仿宋"/>
                <w:lang w:val="en-US" w:eastAsia="zh-CN"/>
              </w:rPr>
              <w:t>：掌握音乐表演与组织群文活动的基本理论知识，通过实践对艺术作品独特的见解。了解音乐艺术创作和理论的现状、前沿、应用前景与发展动态，具有较好的专业修养和独立思考能力.（支撑毕业要求7.1）</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firstLine="482" w:firstLineChars="200"/>
              <w:contextualSpacing/>
              <w:jc w:val="both"/>
              <w:textAlignment w:val="auto"/>
              <w:outlineLvl w:val="9"/>
              <w:rPr>
                <w:rFonts w:hint="eastAsia" w:ascii="仿宋" w:hAnsi="仿宋" w:eastAsia="仿宋" w:cs="仿宋"/>
                <w:color w:val="auto"/>
                <w:sz w:val="24"/>
                <w:szCs w:val="24"/>
                <w:lang w:eastAsia="zh-TW"/>
              </w:rPr>
            </w:pPr>
            <w:r>
              <w:rPr>
                <w:rFonts w:hint="eastAsia" w:ascii="仿宋" w:hAnsi="仿宋" w:eastAsia="仿宋" w:cs="仿宋"/>
                <w:b/>
                <w:bCs/>
                <w:lang w:val="en-US" w:eastAsia="zh-CN"/>
              </w:rPr>
              <w:t>课程目标3</w:t>
            </w:r>
            <w:r>
              <w:rPr>
                <w:rFonts w:hint="eastAsia" w:ascii="仿宋" w:hAnsi="仿宋" w:eastAsia="仿宋" w:cs="仿宋"/>
                <w:lang w:val="en-US" w:eastAsia="zh-CN"/>
              </w:rPr>
              <w:t>：在实践过程中，激发学生的创新精神和主观能动性，掌握基本的创新方法，具备良好的组织管理、人际交往和团队协作能力；节目不断打磨过程中强化学生团队协作能力、沟通能力，并且在相互沟通中夯实学生对自身专业知识体系的架构，以及组织、策划节目的能力，同时提升了学生的音乐文化素养</w:t>
            </w:r>
            <w:r>
              <w:rPr>
                <w:rFonts w:hint="eastAsia" w:hAnsi="宋体" w:cs="宋体"/>
                <w:color w:val="auto"/>
                <w:sz w:val="21"/>
                <w:szCs w:val="21"/>
                <w:highlight w:val="none"/>
                <w:lang w:val="en-US" w:eastAsia="zh-CN"/>
              </w:rPr>
              <w:t>。</w:t>
            </w:r>
            <w:r>
              <w:rPr>
                <w:rFonts w:hint="eastAsia" w:ascii="仿宋" w:hAnsi="仿宋" w:eastAsia="仿宋" w:cs="仿宋"/>
                <w:lang w:val="en-US" w:eastAsia="zh-CN"/>
              </w:rPr>
              <w:t>（支撑毕业要求8.1、8.2）</w:t>
            </w:r>
          </w:p>
        </w:tc>
      </w:tr>
      <w:tr>
        <w:trPr>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388"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828"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122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rPr>
            </w:pPr>
            <w:r>
              <w:rPr>
                <w:rStyle w:val="17"/>
                <w:rFonts w:hint="eastAsia" w:ascii="仿宋" w:hAnsi="仿宋" w:eastAsia="仿宋" w:cs="Times New Roman"/>
                <w:color w:val="000000"/>
                <w:sz w:val="24"/>
                <w:szCs w:val="24"/>
              </w:rPr>
              <w:t>3.1【专业技能】掌握音乐学科</w:t>
            </w:r>
            <w:r>
              <w:rPr>
                <w:rStyle w:val="17"/>
                <w:rFonts w:hint="eastAsia" w:ascii="仿宋" w:hAnsi="仿宋" w:eastAsia="仿宋" w:cs="Times New Roman"/>
                <w:color w:val="000000"/>
                <w:sz w:val="24"/>
                <w:szCs w:val="24"/>
                <w:lang w:val="en-US"/>
              </w:rPr>
              <w:t>专业</w:t>
            </w:r>
            <w:r>
              <w:rPr>
                <w:rStyle w:val="17"/>
                <w:rFonts w:hint="eastAsia" w:ascii="仿宋" w:hAnsi="仿宋" w:eastAsia="仿宋" w:cs="Times New Roman"/>
                <w:color w:val="000000"/>
                <w:sz w:val="24"/>
                <w:szCs w:val="24"/>
              </w:rPr>
              <w:t>基本功，掌握音乐学科基础知识、基本理论与思想方法，理解音乐学科的核心素养的内涵，形成</w:t>
            </w:r>
            <w:r>
              <w:rPr>
                <w:rStyle w:val="17"/>
                <w:rFonts w:hint="eastAsia" w:ascii="仿宋" w:hAnsi="仿宋" w:eastAsia="仿宋" w:cs="Times New Roman"/>
                <w:color w:val="000000"/>
                <w:sz w:val="24"/>
                <w:szCs w:val="24"/>
                <w:lang w:val="en-US"/>
              </w:rPr>
              <w:t>完整的音乐学知识体系。</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w:t>
            </w:r>
            <w:r>
              <w:rPr>
                <w:rFonts w:hint="eastAsia" w:ascii="仿宋" w:hAnsi="仿宋" w:eastAsia="仿宋"/>
                <w:color w:val="auto"/>
                <w:sz w:val="24"/>
                <w:lang w:val="en-US" w:eastAsia="zh-CN"/>
              </w:rPr>
              <w:t>H</w:t>
            </w:r>
            <w:r>
              <w:rPr>
                <w:rFonts w:hint="eastAsia" w:ascii="仿宋" w:hAnsi="仿宋" w:eastAsia="仿宋"/>
                <w:color w:val="auto"/>
                <w:sz w:val="24"/>
              </w:rPr>
              <w:t>）</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7.1【反思改进】具有反思意识和批判性思维，初步掌握教育教学反思的基本方法和策略，能够对相关学习、教育教学实践活动进行有效的自我诊断，提出改进思路。</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仿宋"/>
                <w:color w:val="auto"/>
                <w:sz w:val="24"/>
              </w:rPr>
              <w:t>学会反思（</w:t>
            </w:r>
            <w:r>
              <w:rPr>
                <w:rFonts w:hint="eastAsia" w:ascii="仿宋" w:hAnsi="仿宋" w:eastAsia="仿宋"/>
                <w:color w:val="auto"/>
                <w:sz w:val="24"/>
                <w:lang w:val="en-US" w:eastAsia="zh-CN"/>
              </w:rPr>
              <w:t>M</w:t>
            </w:r>
            <w:r>
              <w:rPr>
                <w:rFonts w:hint="eastAsia" w:ascii="仿宋" w:hAnsi="仿宋" w:eastAsia="仿宋"/>
                <w:color w:val="auto"/>
                <w:sz w:val="24"/>
              </w:rPr>
              <w:t>）</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388" w:type="dxa"/>
            <w:gridSpan w:val="7"/>
            <w:shd w:val="clear" w:color="auto" w:fill="FFFFFF"/>
            <w:noWrap w:val="0"/>
            <w:vAlign w:val="center"/>
          </w:tcPr>
          <w:p>
            <w:pPr>
              <w:adjustRightInd w:val="0"/>
              <w:snapToGrid w:val="0"/>
              <w:spacing w:beforeLines="0" w:afterLines="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8.1【沟通交流】掌握人际交往和沟通的方式方法，能够在教育实践、社会实践中与同事、同行、专家等进行有效沟通交流。</w:t>
            </w:r>
          </w:p>
          <w:p>
            <w:pPr>
              <w:adjustRightInd w:val="0"/>
              <w:snapToGrid w:val="0"/>
              <w:spacing w:beforeLines="0" w:afterLines="0"/>
              <w:jc w:val="left"/>
              <w:rPr>
                <w:rFonts w:hint="eastAsia"/>
              </w:rPr>
            </w:pPr>
            <w:r>
              <w:rPr>
                <w:rStyle w:val="17"/>
                <w:rFonts w:hint="eastAsia" w:ascii="仿宋" w:hAnsi="仿宋" w:eastAsia="仿宋" w:cs="Times New Roman"/>
                <w:color w:val="000000"/>
                <w:sz w:val="24"/>
                <w:szCs w:val="24"/>
                <w:lang w:val="en-US" w:eastAsia="zh-CN"/>
              </w:rPr>
              <w:t>8.2【团队协作】理解学习共同体的作用，掌握团队协作的基本策略，在教育实践、艺术实践等活动中，具有良好的团队协作精神。</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lang w:val="en-US" w:eastAsia="zh-CN"/>
              </w:rPr>
              <w:t>沟通合作</w:t>
            </w:r>
            <w:r>
              <w:rPr>
                <w:rFonts w:hint="eastAsia" w:ascii="仿宋" w:hAnsi="仿宋" w:eastAsia="仿宋"/>
                <w:color w:val="auto"/>
                <w:sz w:val="24"/>
              </w:rPr>
              <w:t>（</w:t>
            </w:r>
            <w:r>
              <w:rPr>
                <w:rFonts w:hint="eastAsia" w:ascii="仿宋" w:hAnsi="仿宋" w:eastAsia="仿宋"/>
                <w:color w:val="auto"/>
                <w:sz w:val="24"/>
                <w:lang w:val="en-US" w:eastAsia="zh-CN"/>
              </w:rPr>
              <w:t>H</w:t>
            </w:r>
            <w:r>
              <w:rPr>
                <w:rFonts w:hint="eastAsia" w:ascii="仿宋" w:hAnsi="仿宋" w:eastAsia="仿宋"/>
                <w:color w:val="auto"/>
                <w:sz w:val="24"/>
              </w:rPr>
              <w:t>）</w:t>
            </w:r>
          </w:p>
        </w:tc>
      </w:tr>
      <w:tr>
        <w:trPr>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996"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638"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both"/>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top"/>
          </w:tcPr>
          <w:p>
            <w:pPr>
              <w:pStyle w:val="18"/>
              <w:spacing w:before="125" w:line="312" w:lineRule="auto"/>
              <w:ind w:right="23" w:rightChars="0"/>
              <w:rPr>
                <w:rFonts w:hint="eastAsia" w:ascii="仿宋" w:hAnsi="仿宋" w:eastAsia="仿宋" w:cs="仿宋"/>
                <w:bCs/>
                <w:color w:val="auto"/>
                <w:sz w:val="24"/>
                <w:szCs w:val="24"/>
                <w:lang w:val="en-US" w:eastAsia="zh-CN" w:bidi="ar-SA"/>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adjustRightInd w:val="0"/>
              <w:snapToGrid w:val="0"/>
              <w:rPr>
                <w:rFonts w:hint="eastAsia" w:ascii="华文仿宋" w:hAnsi="华文仿宋" w:eastAsia="华文仿宋" w:cs="华文仿宋"/>
                <w:bCs/>
                <w:color w:val="auto"/>
                <w:sz w:val="24"/>
                <w:szCs w:val="24"/>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5996"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adjustRightInd w:val="0"/>
              <w:snapToGrid w:val="0"/>
              <w:spacing w:beforeLines="0" w:afterLines="0"/>
              <w:ind w:firstLine="480" w:firstLineChars="20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对毕业演出节目或曲目进行遴选，对所选曲目进行分段练习</w:t>
            </w:r>
          </w:p>
        </w:tc>
        <w:tc>
          <w:tcPr>
            <w:tcW w:w="1153" w:type="dxa"/>
            <w:gridSpan w:val="2"/>
            <w:shd w:val="clear" w:color="auto" w:fill="auto"/>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自主实训、现场指导</w:t>
            </w:r>
          </w:p>
        </w:tc>
        <w:tc>
          <w:tcPr>
            <w:tcW w:w="1675" w:type="dxa"/>
            <w:gridSpan w:val="2"/>
            <w:shd w:val="clear" w:color="auto" w:fill="FFFFFF"/>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1周</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adjustRightInd w:val="0"/>
              <w:snapToGrid w:val="0"/>
              <w:spacing w:beforeLines="0" w:afterLines="0"/>
              <w:ind w:firstLine="480" w:firstLineChars="20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对节目的表现力进行深入打磨和细致处理，以期达到其风格特点、音色、速度等的不断提升</w:t>
            </w:r>
          </w:p>
        </w:tc>
        <w:tc>
          <w:tcPr>
            <w:tcW w:w="1153" w:type="dxa"/>
            <w:gridSpan w:val="2"/>
            <w:shd w:val="clear" w:color="auto" w:fill="auto"/>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自主实训、现场指导</w:t>
            </w:r>
          </w:p>
        </w:tc>
        <w:tc>
          <w:tcPr>
            <w:tcW w:w="1675" w:type="dxa"/>
            <w:gridSpan w:val="2"/>
            <w:shd w:val="clear" w:color="auto" w:fill="FFFFFF"/>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1周</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adjustRightInd w:val="0"/>
              <w:snapToGrid w:val="0"/>
              <w:spacing w:beforeLines="0" w:afterLines="0"/>
              <w:ind w:firstLine="480" w:firstLineChars="20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掌握演出策划与管理的基本理念，积极发挥主观创新思维，从声乐、器乐、舞蹈、流行音乐等巧妙构思</w:t>
            </w:r>
          </w:p>
        </w:tc>
        <w:tc>
          <w:tcPr>
            <w:tcW w:w="1153" w:type="dxa"/>
            <w:gridSpan w:val="2"/>
            <w:shd w:val="clear" w:color="auto" w:fill="auto"/>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自主实训、现场指导</w:t>
            </w:r>
          </w:p>
        </w:tc>
        <w:tc>
          <w:tcPr>
            <w:tcW w:w="1675" w:type="dxa"/>
            <w:gridSpan w:val="2"/>
            <w:shd w:val="clear" w:color="auto" w:fill="FFFFFF"/>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1周</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top"/>
          </w:tcPr>
          <w:p>
            <w:pPr>
              <w:adjustRightInd w:val="0"/>
              <w:snapToGrid w:val="0"/>
              <w:spacing w:beforeLines="0" w:afterLines="0"/>
              <w:ind w:firstLine="480" w:firstLineChars="200"/>
              <w:jc w:val="left"/>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指导毕业演出进度安排及出现的问题和解决办法，把握演出的效果，具备串联整场演出的驾驭能力。</w:t>
            </w:r>
          </w:p>
        </w:tc>
        <w:tc>
          <w:tcPr>
            <w:tcW w:w="1153" w:type="dxa"/>
            <w:gridSpan w:val="2"/>
            <w:shd w:val="clear" w:color="auto" w:fill="auto"/>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自主实训、现场指导</w:t>
            </w:r>
          </w:p>
        </w:tc>
        <w:tc>
          <w:tcPr>
            <w:tcW w:w="1675" w:type="dxa"/>
            <w:gridSpan w:val="2"/>
            <w:shd w:val="clear" w:color="auto" w:fill="FFFFFF"/>
            <w:noWrap w:val="0"/>
            <w:vAlign w:val="top"/>
          </w:tcPr>
          <w:p>
            <w:pPr>
              <w:adjustRightInd w:val="0"/>
              <w:snapToGrid w:val="0"/>
              <w:spacing w:beforeLines="0" w:afterLines="0"/>
              <w:jc w:val="center"/>
              <w:rPr>
                <w:rStyle w:val="17"/>
                <w:rFonts w:hint="eastAsia" w:ascii="仿宋" w:hAnsi="仿宋" w:eastAsia="仿宋" w:cs="Times New Roman"/>
                <w:color w:val="000000"/>
                <w:sz w:val="24"/>
                <w:szCs w:val="24"/>
                <w:lang w:val="en-US" w:eastAsia="zh-CN"/>
              </w:rPr>
            </w:pPr>
            <w:r>
              <w:rPr>
                <w:rStyle w:val="17"/>
                <w:rFonts w:hint="eastAsia" w:ascii="仿宋" w:hAnsi="仿宋" w:eastAsia="仿宋" w:cs="Times New Roman"/>
                <w:color w:val="000000"/>
                <w:sz w:val="24"/>
                <w:szCs w:val="24"/>
                <w:lang w:val="en-US" w:eastAsia="zh-CN"/>
              </w:rPr>
              <w:t>1周</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4周</w:t>
            </w:r>
          </w:p>
        </w:tc>
      </w:tr>
      <w:tr>
        <w:trPr>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996" w:type="dxa"/>
            <w:gridSpan w:val="9"/>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2"/>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153" w:type="dxa"/>
            <w:gridSpan w:val="2"/>
            <w:noWrap w:val="0"/>
            <w:vAlign w:val="top"/>
          </w:tcPr>
          <w:p>
            <w:pPr>
              <w:adjustRightInd w:val="0"/>
              <w:snapToGrid w:val="0"/>
              <w:jc w:val="left"/>
              <w:rPr>
                <w:rFonts w:hint="eastAsia" w:ascii="仿宋" w:hAnsi="仿宋" w:eastAsia="仿宋" w:cs="仿宋"/>
                <w:color w:val="auto"/>
                <w:sz w:val="24"/>
                <w:szCs w:val="24"/>
              </w:rPr>
            </w:pPr>
          </w:p>
        </w:tc>
        <w:tc>
          <w:tcPr>
            <w:tcW w:w="1675" w:type="dxa"/>
            <w:gridSpan w:val="2"/>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3"/>
            <w:tcBorders>
              <w:bottom w:val="single" w:color="auto" w:sz="4" w:space="0"/>
            </w:tcBorders>
            <w:noWrap w:val="0"/>
            <w:vAlign w:val="center"/>
          </w:tcPr>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2"/>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rPr>
              <w:t>1.</w:t>
            </w:r>
            <w:r>
              <w:rPr>
                <w:rFonts w:hint="eastAsia" w:ascii="仿宋" w:hAnsi="仿宋" w:eastAsia="仿宋" w:cs="仿宋"/>
                <w:color w:val="auto"/>
                <w:sz w:val="24"/>
                <w:szCs w:val="24"/>
                <w:lang w:val="en-US" w:eastAsia="zh-CN"/>
              </w:rPr>
              <w:t>琴房、小演奏厅、排练室、音乐厅、多媒体教室等</w:t>
            </w:r>
          </w:p>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学生分组上课</w:t>
            </w:r>
          </w:p>
          <w:p>
            <w:pPr>
              <w:tabs>
                <w:tab w:val="left" w:pos="720"/>
              </w:tabs>
              <w:adjustRightInd w:val="0"/>
              <w:snapToGrid w:val="0"/>
              <w:rPr>
                <w:rFonts w:hint="eastAsia" w:ascii="仿宋" w:hAnsi="仿宋" w:eastAsia="仿宋" w:cs="仿宋"/>
                <w:color w:val="auto"/>
                <w:kern w:val="0"/>
                <w:sz w:val="24"/>
                <w:szCs w:val="24"/>
              </w:rPr>
            </w:pPr>
          </w:p>
        </w:tc>
      </w:tr>
      <w:tr>
        <w:trPr>
          <w:trHeight w:val="711"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3170"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1074"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1565" w:type="dxa"/>
            <w:gridSpan w:val="4"/>
            <w:tcBorders>
              <w:lef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平时表现</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1605"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w:t>
            </w:r>
          </w:p>
        </w:tc>
        <w:tc>
          <w:tcPr>
            <w:tcW w:w="107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default" w:ascii="华文仿宋" w:hAnsi="华文仿宋" w:eastAsia="华文仿宋" w:cs="华文仿宋"/>
                <w:color w:val="auto"/>
                <w:kern w:val="0"/>
                <w:sz w:val="24"/>
                <w:szCs w:val="24"/>
                <w:lang w:val="en-US"/>
              </w:rPr>
            </w:pPr>
            <w:r>
              <w:rPr>
                <w:rFonts w:hint="eastAsia" w:ascii="华文仿宋" w:hAnsi="华文仿宋" w:eastAsia="华文仿宋" w:cs="华文仿宋"/>
                <w:kern w:val="0"/>
                <w:sz w:val="24"/>
                <w:szCs w:val="24"/>
                <w:lang w:val="en-US" w:eastAsia="zh-CN"/>
              </w:rPr>
              <w:t>通过毕业汇报演出不同形式来呈现作品，包括声乐、器乐、舞蹈及原创作品演绎、流行音乐等形式</w:t>
            </w:r>
            <w:r>
              <w:rPr>
                <w:rFonts w:hint="eastAsia" w:ascii="华文仿宋" w:hAnsi="华文仿宋" w:eastAsia="华文仿宋" w:cs="华文仿宋"/>
                <w:sz w:val="24"/>
                <w:szCs w:val="24"/>
                <w:lang w:val="en-US" w:eastAsia="zh-CN"/>
              </w:rPr>
              <w:t>。</w:t>
            </w:r>
          </w:p>
        </w:tc>
        <w:tc>
          <w:tcPr>
            <w:tcW w:w="1565" w:type="dxa"/>
            <w:gridSpan w:val="4"/>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605"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1074"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74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20</w:t>
            </w:r>
            <w:r>
              <w:rPr>
                <w:rFonts w:hint="eastAsia" w:ascii="仿宋" w:hAnsi="仿宋" w:eastAsia="仿宋" w:cs="仿宋"/>
                <w:color w:val="auto"/>
                <w:kern w:val="0"/>
                <w:sz w:val="24"/>
                <w:szCs w:val="24"/>
              </w:rPr>
              <w:t>%）</w:t>
            </w:r>
          </w:p>
        </w:tc>
        <w:tc>
          <w:tcPr>
            <w:tcW w:w="3247" w:type="dxa"/>
            <w:gridSpan w:val="5"/>
            <w:tcBorders>
              <w:right w:val="single" w:color="000000" w:sz="4" w:space="0"/>
            </w:tcBorders>
            <w:noWrap w:val="0"/>
            <w:vAlign w:val="center"/>
          </w:tcPr>
          <w:p>
            <w:pPr>
              <w:adjustRightInd w:val="0"/>
              <w:snapToGrid w:val="0"/>
              <w:jc w:val="left"/>
              <w:rPr>
                <w:rFonts w:hint="eastAsia" w:ascii="华文仿宋" w:hAnsi="华文仿宋" w:eastAsia="仿宋" w:cs="华文仿宋"/>
                <w:color w:val="auto"/>
                <w:kern w:val="0"/>
                <w:sz w:val="24"/>
                <w:szCs w:val="24"/>
                <w:lang w:eastAsia="zh-CN"/>
              </w:rPr>
            </w:pPr>
            <w:r>
              <w:rPr>
                <w:rFonts w:hint="eastAsia" w:ascii="华文仿宋" w:hAnsi="华文仿宋" w:eastAsia="华文仿宋" w:cs="华文仿宋"/>
                <w:kern w:val="0"/>
                <w:sz w:val="24"/>
                <w:szCs w:val="24"/>
                <w:lang w:val="en-US" w:eastAsia="zh-CN"/>
              </w:rPr>
              <w:t>掌握演出筹备的相关知识，以及合伴奏，通过实践对艺术作品独特的见解，了解音乐艺术创作和理论的现状、前沿、应用前景与发展动态，具有较好的专业修养和独立思考能力。</w:t>
            </w:r>
          </w:p>
        </w:tc>
        <w:tc>
          <w:tcPr>
            <w:tcW w:w="1565" w:type="dxa"/>
            <w:gridSpan w:val="4"/>
            <w:tcBorders>
              <w:lef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605"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1074" w:type="dxa"/>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kern w:val="0"/>
                <w:sz w:val="24"/>
                <w:szCs w:val="24"/>
                <w:lang w:val="en-US" w:eastAsia="zh-CN"/>
              </w:rPr>
              <w:t>节目不断打磨过程中强化学生团队协作能力、沟通能力，并且在相互沟通中夯实学生对自身专业知识体系的架构，以及组织、策划节目的能力，同时提升了学生的音乐文化素养。</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580"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总分</w:t>
            </w:r>
            <w:r>
              <w:rPr>
                <w:rFonts w:hint="eastAsia" w:ascii="仿宋" w:hAnsi="仿宋" w:eastAsia="仿宋" w:cs="仿宋"/>
                <w:color w:val="auto"/>
                <w:sz w:val="24"/>
                <w:szCs w:val="24"/>
                <w:lang w:val="en-US" w:eastAsia="zh-CN"/>
              </w:rPr>
              <w:t>100</w:t>
            </w:r>
          </w:p>
        </w:tc>
        <w:tc>
          <w:tcPr>
            <w:tcW w:w="1565" w:type="dxa"/>
            <w:gridSpan w:val="4"/>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1605"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70</w:t>
            </w:r>
          </w:p>
        </w:tc>
        <w:tc>
          <w:tcPr>
            <w:tcW w:w="107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0.80</w:t>
            </w:r>
          </w:p>
        </w:tc>
      </w:tr>
      <w:t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3"/>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3"/>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lang w:val="en-US" w:eastAsia="zh-CN"/>
              </w:rPr>
              <w:t>综合实践(二):毕业汇演</w:t>
            </w:r>
            <w:r>
              <w:rPr>
                <w:rFonts w:hint="eastAsia" w:ascii="仿宋" w:hAnsi="仿宋" w:eastAsia="仿宋" w:cs="仿宋"/>
                <w:color w:val="auto"/>
                <w:kern w:val="0"/>
                <w:sz w:val="24"/>
                <w:szCs w:val="24"/>
              </w:rPr>
              <w:t>》课程目标评分量表见附表。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3"/>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77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w:t>
            </w: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widowControl/>
              <w:adjustRightInd w:val="0"/>
              <w:snapToGrid w:val="0"/>
              <w:jc w:val="left"/>
              <w:rPr>
                <w:rFonts w:hint="default" w:ascii="仿宋" w:hAnsi="仿宋" w:eastAsia="仿宋" w:cs="仿宋"/>
                <w:color w:val="auto"/>
                <w:kern w:val="0"/>
                <w:sz w:val="24"/>
                <w:szCs w:val="24"/>
                <w:lang w:val="en-US"/>
              </w:rPr>
            </w:pPr>
            <w:r>
              <w:rPr>
                <w:rFonts w:hint="eastAsia" w:ascii="仿宋" w:hAnsi="仿宋" w:eastAsia="仿宋"/>
                <w:szCs w:val="21"/>
                <w:lang w:val="en-US" w:eastAsia="zh-CN"/>
              </w:rPr>
              <w:t xml:space="preserve">     </w:t>
            </w:r>
            <w:r>
              <w:rPr>
                <w:rFonts w:hint="eastAsia" w:ascii="仿宋" w:hAnsi="仿宋" w:eastAsia="仿宋" w:cs="仿宋"/>
                <w:color w:val="auto"/>
                <w:kern w:val="0"/>
                <w:sz w:val="24"/>
                <w:szCs w:val="24"/>
                <w:lang w:val="en-US" w:eastAsia="zh-CN"/>
              </w:rPr>
              <w:t xml:space="preserve"> 全体音乐学专业教师</w:t>
            </w:r>
          </w:p>
          <w:p>
            <w:pPr>
              <w:widowControl/>
              <w:adjustRightInd w:val="0"/>
              <w:snapToGrid w:val="0"/>
              <w:jc w:val="left"/>
              <w:rPr>
                <w:rFonts w:hint="eastAsia" w:ascii="仿宋" w:hAnsi="仿宋" w:eastAsia="仿宋" w:cs="仿宋"/>
                <w:color w:val="auto"/>
                <w:kern w:val="0"/>
                <w:sz w:val="24"/>
                <w:szCs w:val="24"/>
              </w:rPr>
            </w:pPr>
          </w:p>
          <w:p>
            <w:pPr>
              <w:pStyle w:val="2"/>
              <w:rPr>
                <w:rFonts w:hint="eastAsia"/>
              </w:rPr>
            </w:pPr>
          </w:p>
          <w:p>
            <w:pPr>
              <w:widowControl/>
              <w:adjustRightInd w:val="0"/>
              <w:snapToGrid w:val="0"/>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 xml:space="preserve">年 </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 xml:space="preserve"> </w:t>
            </w:r>
          </w:p>
          <w:p>
            <w:pPr>
              <w:widowControl/>
              <w:adjustRightInd w:val="0"/>
              <w:snapToGrid w:val="0"/>
              <w:jc w:val="right"/>
              <w:rPr>
                <w:rFonts w:hint="eastAsia" w:ascii="仿宋" w:hAnsi="仿宋" w:eastAsia="仿宋" w:cs="仿宋"/>
                <w:color w:val="auto"/>
                <w:kern w:val="0"/>
                <w:sz w:val="24"/>
                <w:szCs w:val="24"/>
              </w:rPr>
            </w:pPr>
          </w:p>
        </w:tc>
        <w:tc>
          <w:tcPr>
            <w:tcW w:w="4654" w:type="dxa"/>
            <w:gridSpan w:val="9"/>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ind w:firstLine="480" w:firstLineChars="200"/>
              <w:jc w:val="left"/>
              <w:rPr>
                <w:rFonts w:hint="eastAsia" w:ascii="仿宋" w:hAnsi="仿宋" w:eastAsia="仿宋" w:cs="仿宋"/>
                <w:color w:val="auto"/>
                <w:kern w:val="0"/>
                <w:sz w:val="24"/>
                <w:szCs w:val="24"/>
                <w:lang w:val="en-US" w:eastAsia="zh-CN"/>
              </w:rPr>
            </w:pPr>
          </w:p>
          <w:p>
            <w:pPr>
              <w:widowControl/>
              <w:adjustRightInd w:val="0"/>
              <w:snapToGrid w:val="0"/>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同意</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r>
              <w:rPr>
                <w:rFonts w:hint="eastAsia" w:ascii="仿宋" w:hAnsi="仿宋" w:eastAsia="仿宋"/>
                <w:szCs w:val="21"/>
              </w:rPr>
              <w:drawing>
                <wp:inline distT="0" distB="0" distL="114300" distR="114300">
                  <wp:extent cx="701675" cy="361950"/>
                  <wp:effectExtent l="0" t="0" r="9525" b="19050"/>
                  <wp:docPr id="1" name="图片 2" descr="Wechat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echatIMG63"/>
                          <pic:cNvPicPr>
                            <a:picLocks noChangeAspect="1"/>
                          </pic:cNvPicPr>
                        </pic:nvPicPr>
                        <pic:blipFill>
                          <a:blip r:embed="rId7"/>
                          <a:stretch>
                            <a:fillRect/>
                          </a:stretch>
                        </pic:blipFill>
                        <pic:spPr>
                          <a:xfrm>
                            <a:off x="0" y="0"/>
                            <a:ext cx="701675" cy="36195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2024</w:t>
            </w:r>
            <w:r>
              <w:rPr>
                <w:rFonts w:hint="eastAsia" w:ascii="仿宋" w:hAnsi="仿宋" w:eastAsia="仿宋" w:cs="仿宋"/>
                <w:color w:val="auto"/>
                <w:kern w:val="0"/>
                <w:sz w:val="24"/>
                <w:szCs w:val="24"/>
              </w:rPr>
              <w:t xml:space="preserve">年 </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center"/>
        <w:outlineLvl w:val="0"/>
        <w:rPr>
          <w:rFonts w:hint="eastAsia" w:ascii="仿宋" w:hAnsi="Times New Roman" w:eastAsia="仿宋" w:cs="仿宋"/>
          <w:b/>
          <w:bCs/>
          <w:color w:val="000000"/>
          <w:sz w:val="28"/>
          <w:szCs w:val="28"/>
          <w:lang w:val="en-US" w:eastAsia="zh-CN"/>
        </w:rPr>
      </w:pPr>
      <w:bookmarkStart w:id="5" w:name="_Toc2123887631"/>
      <w:r>
        <w:rPr>
          <w:rFonts w:hint="eastAsia" w:ascii="仿宋" w:hAnsi="Times New Roman" w:eastAsia="仿宋" w:cs="仿宋"/>
          <w:b/>
          <w:bCs/>
          <w:color w:val="000000"/>
          <w:sz w:val="28"/>
          <w:szCs w:val="28"/>
          <w:lang w:val="en-US" w:eastAsia="zh-CN"/>
        </w:rPr>
        <w:t>附表</w:t>
      </w:r>
      <w:r>
        <w:rPr>
          <w:rFonts w:hint="eastAsia" w:ascii="仿宋" w:eastAsia="仿宋" w:cs="仿宋"/>
          <w:b/>
          <w:bCs/>
          <w:color w:val="000000"/>
          <w:sz w:val="28"/>
          <w:szCs w:val="28"/>
          <w:lang w:val="en-US" w:eastAsia="zh-CN"/>
        </w:rPr>
        <w:t>:</w:t>
      </w:r>
      <w:r>
        <w:rPr>
          <w:rFonts w:hint="eastAsia" w:ascii="仿宋" w:hAnsi="Times New Roman" w:eastAsia="仿宋" w:cs="仿宋"/>
          <w:b/>
          <w:bCs/>
          <w:color w:val="000000"/>
          <w:sz w:val="28"/>
          <w:szCs w:val="28"/>
          <w:lang w:val="en-US" w:eastAsia="zh-CN"/>
        </w:rPr>
        <w:t>《综合实践(</w:t>
      </w:r>
      <w:r>
        <w:rPr>
          <w:rFonts w:hint="eastAsia" w:ascii="仿宋" w:eastAsia="仿宋" w:cs="仿宋"/>
          <w:b/>
          <w:bCs/>
          <w:color w:val="000000"/>
          <w:sz w:val="28"/>
          <w:szCs w:val="28"/>
          <w:lang w:val="en-US" w:eastAsia="zh-CN"/>
        </w:rPr>
        <w:t>二</w:t>
      </w:r>
      <w:r>
        <w:rPr>
          <w:rFonts w:hint="eastAsia" w:ascii="仿宋" w:hAnsi="Times New Roman" w:eastAsia="仿宋" w:cs="仿宋"/>
          <w:b/>
          <w:bCs/>
          <w:color w:val="000000"/>
          <w:sz w:val="28"/>
          <w:szCs w:val="28"/>
          <w:lang w:val="en-US" w:eastAsia="zh-CN"/>
        </w:rPr>
        <w:t>):毕业</w:t>
      </w:r>
      <w:r>
        <w:rPr>
          <w:rFonts w:hint="eastAsia" w:ascii="仿宋" w:eastAsia="仿宋" w:cs="仿宋"/>
          <w:b/>
          <w:bCs/>
          <w:color w:val="000000"/>
          <w:sz w:val="28"/>
          <w:szCs w:val="28"/>
          <w:lang w:val="en-US" w:eastAsia="zh-CN"/>
        </w:rPr>
        <w:t>汇演</w:t>
      </w:r>
      <w:r>
        <w:rPr>
          <w:rFonts w:hint="eastAsia" w:ascii="仿宋" w:hAnsi="Times New Roman" w:eastAsia="仿宋" w:cs="仿宋"/>
          <w:b/>
          <w:bCs/>
          <w:color w:val="000000"/>
          <w:sz w:val="28"/>
          <w:szCs w:val="28"/>
          <w:lang w:val="en-US" w:eastAsia="zh-CN"/>
        </w:rPr>
        <w:t>》课程目标评分量表</w:t>
      </w:r>
      <w:bookmarkEnd w:id="5"/>
    </w:p>
    <w:tbl>
      <w:tblPr>
        <w:tblStyle w:val="11"/>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96"/>
        <w:gridCol w:w="1674"/>
        <w:gridCol w:w="1263"/>
        <w:gridCol w:w="1320"/>
        <w:gridCol w:w="1302"/>
        <w:gridCol w:w="1263"/>
        <w:gridCol w:w="1335"/>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M</w:t>
            </w:r>
          </w:p>
          <w:p>
            <w:pPr>
              <w:adjustRightInd w:val="0"/>
              <w:snapToGrid w:val="0"/>
              <w:spacing w:line="240" w:lineRule="atLeast"/>
              <w:jc w:val="center"/>
              <w:rPr>
                <w:rFonts w:hint="eastAsia" w:ascii="宋体" w:hAnsi="宋体" w:cs="宋体"/>
                <w:color w:val="auto"/>
                <w:sz w:val="24"/>
                <w:szCs w:val="24"/>
              </w:rPr>
            </w:pPr>
            <w:r>
              <w:rPr>
                <w:rFonts w:hint="eastAsia" w:ascii="楷体" w:hAnsi="楷体" w:eastAsia="楷体" w:cs="楷体"/>
                <w:color w:val="auto"/>
                <w:sz w:val="21"/>
                <w:szCs w:val="21"/>
              </w:rPr>
              <w:t>评分量表</w:t>
            </w:r>
          </w:p>
        </w:tc>
        <w:tc>
          <w:tcPr>
            <w:tcW w:w="1674"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课程目标</w:t>
            </w:r>
          </w:p>
        </w:tc>
        <w:tc>
          <w:tcPr>
            <w:tcW w:w="1263"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优（X≧90）</w:t>
            </w:r>
          </w:p>
        </w:tc>
        <w:tc>
          <w:tcPr>
            <w:tcW w:w="1320"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良（80≦X＜90）</w:t>
            </w:r>
          </w:p>
        </w:tc>
        <w:tc>
          <w:tcPr>
            <w:tcW w:w="1302"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中（70≦X＜80）</w:t>
            </w:r>
          </w:p>
        </w:tc>
        <w:tc>
          <w:tcPr>
            <w:tcW w:w="1263"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及格（60≦X＜70）</w:t>
            </w:r>
          </w:p>
        </w:tc>
        <w:tc>
          <w:tcPr>
            <w:tcW w:w="1335" w:type="dxa"/>
            <w:noWrap w:val="0"/>
            <w:vAlign w:val="center"/>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不及格（＜60）</w:t>
            </w:r>
          </w:p>
        </w:tc>
      </w:tr>
      <w:tr>
        <w:trPr>
          <w:trHeight w:val="2697"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auto"/>
                <w:sz w:val="24"/>
                <w:szCs w:val="24"/>
              </w:rPr>
            </w:pPr>
          </w:p>
        </w:tc>
        <w:tc>
          <w:tcPr>
            <w:tcW w:w="1674"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课程目标1：</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通过毕业汇报演出不同形式来呈现作品，包括声乐、器乐、舞蹈及原创作品演绎、流行音乐等形式。</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能很好地通过毕业汇报演出不同形式来呈现作品，包括声乐、器乐、舞蹈及原创作品演绎、流行音乐等形式。</w:t>
            </w:r>
          </w:p>
        </w:tc>
        <w:tc>
          <w:tcPr>
            <w:tcW w:w="1320"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能较好地通过毕业汇报演出不同形式来呈现作品，包括声乐、器乐、舞蹈及原创作品演绎、流行音乐等形式。</w:t>
            </w:r>
          </w:p>
        </w:tc>
        <w:tc>
          <w:tcPr>
            <w:tcW w:w="1302"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能通过毕业汇报演出不同形式来呈现作品，包括声乐、器乐、舞蹈及原创作品演绎、流行音乐等形式。</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初步通过毕业汇报演出不同形式来呈现作品，包括声乐、器乐、舞蹈及原创作品演绎、流行音乐等形式。</w:t>
            </w:r>
          </w:p>
        </w:tc>
        <w:tc>
          <w:tcPr>
            <w:tcW w:w="1335"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未能通过毕业汇报演出不同形式来呈现作品，包括声乐、器乐、舞蹈及原创作品演绎、流行音乐等形式。</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auto"/>
                <w:sz w:val="24"/>
                <w:szCs w:val="24"/>
              </w:rPr>
            </w:pPr>
          </w:p>
        </w:tc>
        <w:tc>
          <w:tcPr>
            <w:tcW w:w="1674"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课程目标2：</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掌握演出筹备的相关知识，以及合伴奏，通过实践对艺术作品独特的见解，具有一定地专业修养和独立思考能力。</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能很好地掌握演出筹备的相关知识，以及合伴奏，通过实践对艺术作品独特的见解，具有很好地专业修养和独立思考能力。</w:t>
            </w:r>
          </w:p>
        </w:tc>
        <w:tc>
          <w:tcPr>
            <w:tcW w:w="1320"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能较好地掌握演出筹备的相关知识，以及合伴奏，通过实践对艺术作品独特的见解，具有较好地专业修养和独立思考能力。</w:t>
            </w:r>
          </w:p>
        </w:tc>
        <w:tc>
          <w:tcPr>
            <w:tcW w:w="1302"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能掌握演出筹备的相关知识，以及合伴奏，通过实践对艺术作品独特的见解，具有一定地专业修养和独立思考能力。</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初步掌握演出筹备的相关知识，以及合伴奏，通过实践对艺术作品独特的见解，具备专业修养和独立思考能力。</w:t>
            </w:r>
          </w:p>
        </w:tc>
        <w:tc>
          <w:tcPr>
            <w:tcW w:w="1335"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未能掌握演出筹备的相关知识，以及合伴奏，通过实践对艺术作品独特的见解，在专业修养和独立思考能力不足。</w:t>
            </w:r>
          </w:p>
        </w:tc>
      </w:tr>
      <w:tr>
        <w:trPr>
          <w:trHeight w:val="3227"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auto"/>
                <w:sz w:val="24"/>
                <w:szCs w:val="24"/>
              </w:rPr>
            </w:pPr>
          </w:p>
        </w:tc>
        <w:tc>
          <w:tcPr>
            <w:tcW w:w="1674"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课程目标3：</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节目不断打磨过程中强化学生团队协作能力、沟通能力，并且在相互沟通中夯实学生对自身专业知识体系的架构，以及组织、策划节目的能力，同时提升了学生的音乐文化素养。</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能很好地通过节目不断打磨过程中强化学生团队协作能力、沟通能力，且在相互沟通中能很好地组织、策划节目的能力。</w:t>
            </w:r>
          </w:p>
        </w:tc>
        <w:tc>
          <w:tcPr>
            <w:tcW w:w="1320"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能较好地通过节目不断打磨过程中强化学生团队协作能力、沟通能力，且在相互沟通中能较好地组织、策划节目的能力。</w:t>
            </w:r>
          </w:p>
        </w:tc>
        <w:tc>
          <w:tcPr>
            <w:tcW w:w="1302"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能通过节目不断打磨过程中强化学生团队协作能力、沟通能力，且在相互沟通中具有一定地组织、策划节目的能力。</w:t>
            </w:r>
          </w:p>
        </w:tc>
        <w:tc>
          <w:tcPr>
            <w:tcW w:w="1263"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初步能通过节目不断打磨过程中强化学生团队协作能力、沟通能力，且在相互沟通中能组织、策划节目的能力。</w:t>
            </w:r>
          </w:p>
        </w:tc>
        <w:tc>
          <w:tcPr>
            <w:tcW w:w="1335" w:type="dxa"/>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lang w:val="en-US" w:eastAsia="zh-CN"/>
              </w:rPr>
            </w:pPr>
            <w:r>
              <w:rPr>
                <w:rFonts w:hint="eastAsia" w:ascii="楷体" w:eastAsia="楷体" w:cs="楷体"/>
                <w:kern w:val="0"/>
                <w:sz w:val="21"/>
                <w:szCs w:val="21"/>
                <w:lang w:val="en-US" w:eastAsia="zh-CN"/>
              </w:rPr>
              <w:t>未能通过节目不断打磨过程中强化学生团队协作能力、沟通能力，且在相互沟通中地组织、策划节目的能力不足。</w:t>
            </w:r>
          </w:p>
        </w:tc>
      </w:tr>
    </w:tbl>
    <w:p>
      <w:pPr>
        <w:sectPr>
          <w:footerReference r:id="rId3" w:type="default"/>
          <w:pgSz w:w="11906" w:h="16838"/>
          <w:pgMar w:top="1440" w:right="1800" w:bottom="1440" w:left="1800" w:header="851" w:footer="992" w:gutter="0"/>
          <w:pgNumType w:fmt="decimal" w:start="3"/>
          <w:cols w:space="720" w:num="1"/>
          <w:docGrid w:type="lines" w:linePitch="312" w:charSpace="0"/>
        </w:sectPr>
      </w:pP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28"/>
          <w:szCs w:val="28"/>
        </w:rPr>
      </w:pPr>
      <w:bookmarkStart w:id="6" w:name="_Toc286762039"/>
      <w:bookmarkStart w:id="7" w:name="_Toc608433978"/>
      <w:bookmarkStart w:id="8" w:name="_Toc84465659"/>
      <w:bookmarkStart w:id="9" w:name="_Toc548859964"/>
      <w:bookmarkStart w:id="10" w:name="_Toc84465685"/>
      <w:bookmarkStart w:id="11" w:name="_Toc706233783"/>
      <w:r>
        <w:rPr>
          <w:rFonts w:hint="eastAsia" w:ascii="微软雅黑" w:eastAsia="微软雅黑"/>
          <w:b w:val="0"/>
          <w:bCs w:val="0"/>
          <w:sz w:val="44"/>
          <w:szCs w:val="44"/>
        </w:rPr>
        <w:t>《毕业论文》课程教学大纲</w:t>
      </w:r>
      <w:bookmarkEnd w:id="6"/>
      <w:bookmarkEnd w:id="7"/>
      <w:bookmarkEnd w:id="8"/>
      <w:bookmarkEnd w:id="9"/>
      <w:bookmarkEnd w:id="10"/>
      <w:bookmarkEnd w:id="11"/>
    </w:p>
    <w:tbl>
      <w:tblPr>
        <w:tblStyle w:val="11"/>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51"/>
        <w:gridCol w:w="1278"/>
        <w:gridCol w:w="301"/>
        <w:gridCol w:w="1579"/>
        <w:gridCol w:w="829"/>
        <w:gridCol w:w="750"/>
        <w:gridCol w:w="176"/>
        <w:gridCol w:w="900"/>
        <w:gridCol w:w="503"/>
        <w:gridCol w:w="310"/>
        <w:gridCol w:w="696"/>
        <w:gridCol w:w="573"/>
      </w:tblGrid>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课程名称</w:t>
            </w:r>
          </w:p>
        </w:tc>
        <w:tc>
          <w:tcPr>
            <w:tcW w:w="4737"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《毕业论文》</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课程代码</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bidi="ar-SA"/>
              </w:rPr>
            </w:pPr>
            <w:r>
              <w:rPr>
                <w:rFonts w:hint="eastAsia" w:ascii="仿宋" w:eastAsia="仿宋" w:cs="仿宋"/>
                <w:sz w:val="24"/>
                <w:szCs w:val="24"/>
                <w:lang w:val="en-US" w:eastAsia="zh-CN" w:bidi="ar-SA"/>
              </w:rPr>
              <w:t>1213606606</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课程类型</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通识必修 </w:t>
            </w:r>
            <w:r>
              <w:rPr>
                <w:rFonts w:ascii="仿宋" w:eastAsia="仿宋" w:cs="仿宋"/>
                <w:sz w:val="24"/>
                <w:szCs w:val="24"/>
                <w:lang w:bidi="ar-SA"/>
              </w:rPr>
              <w:sym w:font="Wingdings" w:char="00A8"/>
            </w:r>
            <w:r>
              <w:rPr>
                <w:rFonts w:hint="eastAsia" w:ascii="仿宋" w:eastAsia="仿宋" w:cs="仿宋"/>
                <w:sz w:val="24"/>
                <w:szCs w:val="24"/>
                <w:lang w:bidi="ar-SA"/>
              </w:rPr>
              <w:t xml:space="preserve">通识选修 </w:t>
            </w:r>
            <w:r>
              <w:rPr>
                <w:rFonts w:ascii="仿宋" w:eastAsia="仿宋" w:cs="仿宋"/>
                <w:sz w:val="24"/>
                <w:szCs w:val="24"/>
                <w:lang w:bidi="ar-SA"/>
              </w:rPr>
              <w:sym w:font="Wingdings" w:char="00FE"/>
            </w:r>
            <w:r>
              <w:rPr>
                <w:rFonts w:hint="eastAsia" w:ascii="仿宋" w:eastAsia="仿宋" w:cs="仿宋"/>
                <w:sz w:val="24"/>
                <w:szCs w:val="24"/>
                <w:lang w:bidi="ar-SA"/>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专业选修</w:t>
            </w:r>
            <w:r>
              <w:rPr>
                <w:rFonts w:hint="eastAsia" w:ascii="仿宋" w:eastAsia="仿宋" w:cs="仿宋"/>
                <w:sz w:val="24"/>
                <w:szCs w:val="24"/>
                <w:lang w:eastAsia="zh-TW" w:bidi="ar-SA"/>
              </w:rPr>
              <w:t xml:space="preserve"> </w:t>
            </w:r>
            <w:r>
              <w:rPr>
                <w:rFonts w:ascii="仿宋" w:eastAsia="仿宋" w:cs="仿宋"/>
                <w:sz w:val="24"/>
                <w:szCs w:val="24"/>
                <w:lang w:bidi="ar-SA"/>
              </w:rPr>
              <w:sym w:font="Wingdings" w:char="00A8"/>
            </w:r>
            <w:r>
              <w:rPr>
                <w:rFonts w:hint="eastAsia" w:ascii="仿宋" w:eastAsia="仿宋" w:cs="仿宋"/>
                <w:sz w:val="24"/>
                <w:szCs w:val="24"/>
                <w:lang w:bidi="ar-SA"/>
              </w:rPr>
              <w:t xml:space="preserve">教师教育必修 </w:t>
            </w:r>
            <w:r>
              <w:rPr>
                <w:rFonts w:ascii="仿宋" w:eastAsia="仿宋" w:cs="仿宋"/>
                <w:sz w:val="24"/>
                <w:szCs w:val="24"/>
                <w:lang w:bidi="ar-SA"/>
              </w:rPr>
              <w:sym w:font="Wingdings" w:char="00A8"/>
            </w:r>
            <w:r>
              <w:rPr>
                <w:rFonts w:hint="eastAsia" w:ascii="仿宋" w:eastAsia="仿宋" w:cs="仿宋"/>
                <w:sz w:val="24"/>
                <w:szCs w:val="24"/>
                <w:lang w:bidi="ar-SA"/>
              </w:rPr>
              <w:t>教师教育选修</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开课学期</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第8学期</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学分</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CN" w:bidi="ar-SA"/>
              </w:rPr>
            </w:pPr>
            <w:r>
              <w:rPr>
                <w:rFonts w:hint="eastAsia" w:ascii="仿宋" w:eastAsia="仿宋" w:cs="仿宋"/>
                <w:sz w:val="24"/>
                <w:szCs w:val="24"/>
                <w:lang w:val="en-US" w:eastAsia="zh-CN" w:bidi="ar-SA"/>
              </w:rPr>
              <w:t>6</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课程负责人</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音乐学专业</w:t>
            </w:r>
          </w:p>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bidi="ar-SA"/>
              </w:rPr>
            </w:pPr>
            <w:r>
              <w:rPr>
                <w:rFonts w:hint="eastAsia" w:ascii="仿宋" w:eastAsia="仿宋" w:cs="仿宋"/>
                <w:sz w:val="24"/>
                <w:szCs w:val="24"/>
                <w:lang w:val="en-US" w:eastAsia="zh-CN" w:bidi="ar-SA"/>
              </w:rPr>
              <w:t>论文指导教师</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总学时</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bidi="ar-SA"/>
              </w:rPr>
            </w:pPr>
            <w:r>
              <w:rPr>
                <w:rFonts w:hint="eastAsia" w:ascii="仿宋" w:eastAsia="仿宋" w:cs="仿宋"/>
                <w:sz w:val="24"/>
                <w:szCs w:val="24"/>
                <w:lang w:val="en-US" w:eastAsia="zh-CN" w:bidi="ar-SA"/>
              </w:rPr>
              <w:t>96</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理论学时</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bidi="ar-SA"/>
              </w:rPr>
            </w:pPr>
            <w:r>
              <w:rPr>
                <w:rFonts w:hint="eastAsia" w:ascii="仿宋" w:eastAsia="仿宋" w:cs="仿宋"/>
                <w:sz w:val="24"/>
                <w:szCs w:val="24"/>
                <w:lang w:val="en-US" w:eastAsia="zh-CN" w:bidi="ar-SA"/>
              </w:rPr>
              <w:t>96</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实践学时</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先修课程与后续课程</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先修课程：</w:t>
            </w:r>
            <w:r>
              <w:rPr>
                <w:rFonts w:hint="eastAsia" w:ascii="仿宋" w:eastAsia="仿宋" w:cs="仿宋"/>
                <w:sz w:val="24"/>
                <w:szCs w:val="24"/>
                <w:lang w:val="en-US" w:eastAsia="zh-CN" w:bidi="ar-SA"/>
              </w:rPr>
              <w:t>应用文写作、</w:t>
            </w:r>
            <w:r>
              <w:rPr>
                <w:rFonts w:hint="eastAsia" w:ascii="仿宋" w:eastAsia="仿宋" w:cs="仿宋"/>
                <w:sz w:val="24"/>
                <w:szCs w:val="24"/>
                <w:lang w:bidi="ar-SA"/>
              </w:rPr>
              <w:t>教育见习</w:t>
            </w:r>
            <w:r>
              <w:rPr>
                <w:rFonts w:hint="eastAsia" w:ascii="仿宋" w:eastAsia="仿宋" w:cs="仿宋"/>
                <w:sz w:val="24"/>
                <w:szCs w:val="24"/>
                <w:lang w:eastAsia="zh-CN" w:bidi="ar-SA"/>
              </w:rPr>
              <w:t>、</w:t>
            </w:r>
            <w:r>
              <w:rPr>
                <w:rFonts w:hint="eastAsia" w:ascii="仿宋" w:eastAsia="仿宋" w:cs="仿宋"/>
                <w:sz w:val="24"/>
                <w:szCs w:val="24"/>
                <w:lang w:val="en-US" w:eastAsia="zh-CN" w:bidi="ar-SA"/>
              </w:rPr>
              <w:t>教育实习、教育研习</w:t>
            </w:r>
          </w:p>
          <w:p>
            <w:pPr>
              <w:pageBreakBefore w:val="0"/>
              <w:kinsoku/>
              <w:overflowPunct/>
              <w:topLinePunct w:val="0"/>
              <w:bidi w:val="0"/>
              <w:adjustRightInd w:val="0"/>
              <w:snapToGrid w:val="0"/>
              <w:spacing w:line="240" w:lineRule="auto"/>
              <w:jc w:val="left"/>
              <w:rPr>
                <w:rFonts w:hint="eastAsia" w:ascii="仿宋" w:eastAsia="仿宋" w:cs="仿宋"/>
                <w:sz w:val="24"/>
                <w:szCs w:val="24"/>
                <w:lang w:eastAsia="zh-CN" w:bidi="ar-SA"/>
              </w:rPr>
            </w:pPr>
            <w:r>
              <w:rPr>
                <w:rFonts w:hint="eastAsia" w:ascii="仿宋" w:eastAsia="仿宋" w:cs="仿宋"/>
                <w:sz w:val="24"/>
                <w:szCs w:val="24"/>
                <w:lang w:bidi="ar-SA"/>
              </w:rPr>
              <w:t>后续课程：</w:t>
            </w:r>
            <w:r>
              <w:rPr>
                <w:rFonts w:hint="eastAsia" w:ascii="仿宋" w:eastAsia="仿宋" w:cs="仿宋"/>
                <w:sz w:val="24"/>
                <w:szCs w:val="24"/>
                <w:lang w:val="en-US" w:eastAsia="zh-CN" w:bidi="ar-SA"/>
              </w:rPr>
              <w:t>无</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适用专业</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val="en-US" w:eastAsia="en-US" w:bidi="ar-SA"/>
              </w:rPr>
              <w:t>音乐学</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D</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eastAsia="zh-TW" w:bidi="ar-SA"/>
              </w:rPr>
              <w:t>(</w:t>
            </w:r>
            <w:r>
              <w:rPr>
                <w:rFonts w:hint="eastAsia" w:ascii="仿宋" w:eastAsia="仿宋" w:cs="仿宋"/>
                <w:color w:val="000000"/>
                <w:sz w:val="24"/>
                <w:szCs w:val="24"/>
                <w:lang w:bidi="ar-SA"/>
              </w:rPr>
              <w:t>含</w:t>
            </w:r>
            <w:r>
              <w:rPr>
                <w:rFonts w:hint="eastAsia" w:ascii="仿宋" w:eastAsia="仿宋" w:cs="仿宋"/>
                <w:color w:val="000000"/>
                <w:sz w:val="24"/>
                <w:szCs w:val="24"/>
                <w:lang w:eastAsia="zh-TW" w:bidi="ar-SA"/>
              </w:rPr>
              <w:t>性质、地位和任务)</w:t>
            </w:r>
          </w:p>
        </w:tc>
        <w:tc>
          <w:tcPr>
            <w:tcW w:w="7895" w:type="dxa"/>
            <w:gridSpan w:val="11"/>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napToGrid w:val="0"/>
              <w:spacing w:line="240" w:lineRule="auto"/>
              <w:ind w:left="0"/>
              <w:rPr>
                <w:rFonts w:hint="eastAsia" w:ascii="仿宋" w:eastAsia="仿宋" w:cs="仿宋"/>
                <w:sz w:val="24"/>
                <w:szCs w:val="24"/>
                <w:lang w:bidi="ar-SA"/>
              </w:rPr>
            </w:pPr>
            <w:r>
              <w:rPr>
                <w:rFonts w:hint="eastAsia" w:ascii="仿宋" w:eastAsia="仿宋" w:cs="仿宋"/>
                <w:color w:val="000000"/>
                <w:sz w:val="24"/>
                <w:szCs w:val="24"/>
                <w:lang w:bidi="ar-SA"/>
              </w:rPr>
              <w:t>毕业论文在培养学生探求真理、强化社会意识、进行专业及科学研究基本训练、提高综合实践能力与素质等方面，具有不可替代的作用，是教育与生产劳动和社会实践相结合的重要体现，是培养学生的创新能力、实践能力和创业精神的重要实践环节。</w:t>
            </w:r>
          </w:p>
        </w:tc>
      </w:tr>
      <w:tr>
        <w:trPr>
          <w:trHeight w:val="624" w:hRule="atLeast"/>
          <w:jc w:val="center"/>
        </w:trPr>
        <w:tc>
          <w:tcPr>
            <w:tcW w:w="1251"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E</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课程学习目标及其与毕业要求的对应关系</w:t>
            </w:r>
          </w:p>
        </w:tc>
        <w:tc>
          <w:tcPr>
            <w:tcW w:w="7895" w:type="dxa"/>
            <w:gridSpan w:val="11"/>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ind w:left="0"/>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通过本课程的学习，学生具备如下知识、能力及情感态度价值观：</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b/>
                <w:bCs/>
                <w:color w:val="000000"/>
                <w:sz w:val="24"/>
                <w:szCs w:val="24"/>
                <w:lang w:bidi="ar-SA"/>
              </w:rPr>
              <w:t>课程目标1</w:t>
            </w:r>
            <w:r>
              <w:rPr>
                <w:rFonts w:hint="default" w:ascii="仿宋" w:eastAsia="仿宋" w:cs="仿宋"/>
                <w:b/>
                <w:bCs/>
                <w:color w:val="000000"/>
                <w:sz w:val="24"/>
                <w:szCs w:val="24"/>
                <w:lang w:bidi="ar-SA"/>
              </w:rPr>
              <w:t>：</w:t>
            </w:r>
            <w:r>
              <w:rPr>
                <w:rFonts w:hint="eastAsia" w:ascii="仿宋" w:eastAsia="仿宋" w:cs="仿宋"/>
                <w:sz w:val="24"/>
                <w:szCs w:val="24"/>
                <w:lang w:bidi="ar-SA"/>
              </w:rPr>
              <w:t>认同</w:t>
            </w:r>
            <w:r>
              <w:rPr>
                <w:rFonts w:hint="eastAsia" w:ascii="仿宋" w:eastAsia="仿宋" w:cs="仿宋"/>
                <w:sz w:val="24"/>
                <w:szCs w:val="24"/>
                <w:lang w:val="en-US" w:eastAsia="zh-Hans" w:bidi="ar-SA"/>
              </w:rPr>
              <w:t>中学音乐</w:t>
            </w:r>
            <w:r>
              <w:rPr>
                <w:rFonts w:hint="eastAsia" w:ascii="仿宋" w:eastAsia="仿宋" w:cs="仿宋"/>
                <w:sz w:val="24"/>
                <w:szCs w:val="24"/>
                <w:lang w:bidi="ar-SA"/>
              </w:rPr>
              <w:t>教师工作的价值和意义</w:t>
            </w:r>
            <w:r>
              <w:rPr>
                <w:rFonts w:hint="default" w:ascii="仿宋" w:eastAsia="仿宋" w:cs="仿宋"/>
                <w:sz w:val="24"/>
                <w:szCs w:val="24"/>
                <w:lang w:bidi="ar-SA"/>
              </w:rPr>
              <w:t>，</w:t>
            </w:r>
            <w:r>
              <w:rPr>
                <w:rFonts w:hint="eastAsia" w:ascii="仿宋" w:eastAsia="仿宋" w:cs="仿宋"/>
                <w:color w:val="000000"/>
                <w:sz w:val="24"/>
                <w:szCs w:val="24"/>
                <w:lang w:bidi="ar-SA"/>
              </w:rPr>
              <w:t>具有良好的从教意愿，热爱</w:t>
            </w:r>
            <w:r>
              <w:rPr>
                <w:rFonts w:hint="eastAsia" w:ascii="仿宋" w:eastAsia="仿宋" w:cs="仿宋"/>
                <w:color w:val="000000"/>
                <w:sz w:val="24"/>
                <w:szCs w:val="24"/>
                <w:lang w:val="en-US" w:eastAsia="en-US" w:bidi="ar-SA"/>
              </w:rPr>
              <w:t>音乐</w:t>
            </w:r>
            <w:r>
              <w:rPr>
                <w:rFonts w:hint="eastAsia" w:ascii="仿宋" w:eastAsia="仿宋" w:cs="仿宋"/>
                <w:color w:val="000000"/>
                <w:sz w:val="24"/>
                <w:szCs w:val="24"/>
                <w:lang w:bidi="ar-SA"/>
              </w:rPr>
              <w:t>教育事业的情怀</w:t>
            </w:r>
            <w:r>
              <w:rPr>
                <w:rFonts w:hint="default" w:ascii="仿宋" w:eastAsia="仿宋" w:cs="仿宋"/>
                <w:color w:val="000000"/>
                <w:sz w:val="24"/>
                <w:szCs w:val="24"/>
                <w:lang w:bidi="ar-SA"/>
              </w:rPr>
              <w:t>，</w:t>
            </w:r>
            <w:r>
              <w:rPr>
                <w:rFonts w:hint="eastAsia" w:ascii="仿宋" w:eastAsia="仿宋" w:cs="仿宋"/>
                <w:color w:val="000000"/>
                <w:sz w:val="24"/>
                <w:szCs w:val="24"/>
                <w:lang w:val="en-US" w:eastAsia="zh-Hans" w:bidi="ar-SA"/>
              </w:rPr>
              <w:t>选题能够体现地方音乐基础教育相关内容</w:t>
            </w:r>
            <w:r>
              <w:rPr>
                <w:rFonts w:hint="default" w:ascii="仿宋" w:eastAsia="仿宋" w:cs="仿宋"/>
                <w:color w:val="000000"/>
                <w:sz w:val="24"/>
                <w:szCs w:val="24"/>
                <w:lang w:eastAsia="zh-Hans" w:bidi="ar-SA"/>
              </w:rPr>
              <w:t>。</w:t>
            </w:r>
            <w:r>
              <w:rPr>
                <w:rFonts w:hint="eastAsia" w:ascii="仿宋" w:eastAsia="仿宋" w:cs="仿宋"/>
                <w:color w:val="000000"/>
                <w:sz w:val="24"/>
                <w:szCs w:val="24"/>
                <w:lang w:bidi="ar-SA"/>
              </w:rPr>
              <w:t>（支撑毕业要求2.1、2</w:t>
            </w:r>
            <w:r>
              <w:rPr>
                <w:rFonts w:hint="eastAsia" w:ascii="仿宋" w:eastAsia="仿宋" w:cs="仿宋"/>
                <w:color w:val="000000"/>
                <w:sz w:val="24"/>
                <w:szCs w:val="24"/>
                <w:lang w:val="en-US" w:eastAsia="en-US" w:bidi="ar-SA"/>
              </w:rPr>
              <w:t>.</w:t>
            </w:r>
            <w:r>
              <w:rPr>
                <w:rFonts w:hint="eastAsia" w:ascii="仿宋" w:eastAsia="仿宋" w:cs="仿宋"/>
                <w:color w:val="000000"/>
                <w:sz w:val="24"/>
                <w:szCs w:val="24"/>
                <w:lang w:bidi="ar-SA"/>
              </w:rPr>
              <w:t>2）</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b/>
                <w:bCs/>
                <w:color w:val="000000"/>
                <w:sz w:val="24"/>
                <w:szCs w:val="24"/>
                <w:lang w:bidi="ar-SA"/>
              </w:rPr>
              <w:t>课程目标2</w:t>
            </w:r>
            <w:r>
              <w:rPr>
                <w:rFonts w:hint="default" w:ascii="仿宋" w:eastAsia="仿宋" w:cs="仿宋"/>
                <w:b/>
                <w:bCs/>
                <w:color w:val="000000"/>
                <w:sz w:val="24"/>
                <w:szCs w:val="24"/>
                <w:lang w:bidi="ar-SA"/>
              </w:rPr>
              <w:t>：</w:t>
            </w:r>
            <w:r>
              <w:rPr>
                <w:rFonts w:hint="eastAsia" w:ascii="仿宋" w:eastAsia="仿宋" w:cs="仿宋"/>
                <w:color w:val="000000"/>
                <w:sz w:val="24"/>
                <w:szCs w:val="24"/>
                <w:lang w:val="en-US" w:eastAsia="zh-Hans" w:bidi="ar-SA"/>
              </w:rPr>
              <w:t>能够</w:t>
            </w:r>
            <w:r>
              <w:rPr>
                <w:rFonts w:hint="eastAsia" w:ascii="仿宋" w:eastAsia="仿宋" w:cs="仿宋"/>
                <w:color w:val="000000"/>
                <w:sz w:val="24"/>
                <w:szCs w:val="24"/>
                <w:lang w:bidi="ar-SA"/>
              </w:rPr>
              <w:t>综合运用所学的</w:t>
            </w:r>
            <w:r>
              <w:rPr>
                <w:rFonts w:hint="eastAsia" w:ascii="仿宋" w:eastAsia="仿宋" w:cs="仿宋"/>
                <w:color w:val="000000"/>
                <w:sz w:val="24"/>
                <w:szCs w:val="24"/>
                <w:lang w:val="en-US" w:eastAsia="en-US" w:bidi="ar-SA"/>
              </w:rPr>
              <w:t>音乐</w:t>
            </w:r>
            <w:r>
              <w:rPr>
                <w:rFonts w:hint="eastAsia" w:ascii="仿宋" w:eastAsia="仿宋"/>
                <w:sz w:val="24"/>
              </w:rPr>
              <w:t>教育专业</w:t>
            </w:r>
            <w:r>
              <w:rPr>
                <w:rFonts w:hint="eastAsia" w:ascii="仿宋" w:eastAsia="仿宋" w:cs="仿宋"/>
                <w:color w:val="000000"/>
                <w:sz w:val="24"/>
                <w:szCs w:val="24"/>
                <w:lang w:bidi="ar-SA"/>
              </w:rPr>
              <w:t>基础理论、专业知识和基本技能，</w:t>
            </w:r>
            <w:r>
              <w:rPr>
                <w:rFonts w:hint="eastAsia" w:ascii="仿宋" w:eastAsia="仿宋"/>
                <w:sz w:val="24"/>
              </w:rPr>
              <w:t>具备一定的</w:t>
            </w:r>
            <w:r>
              <w:rPr>
                <w:rFonts w:hint="eastAsia" w:ascii="仿宋" w:eastAsia="仿宋"/>
                <w:sz w:val="24"/>
                <w:lang w:val="en-US" w:eastAsia="en-US"/>
              </w:rPr>
              <w:t>跨学科意识</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形成初步的综合学习和知识整合的能力</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分析和解决</w:t>
            </w:r>
            <w:r>
              <w:rPr>
                <w:rFonts w:hint="eastAsia" w:ascii="仿宋" w:eastAsia="仿宋" w:cs="仿宋"/>
                <w:color w:val="000000"/>
                <w:sz w:val="24"/>
                <w:szCs w:val="24"/>
                <w:lang w:val="en-US" w:eastAsia="zh-Hans" w:bidi="ar-SA"/>
              </w:rPr>
              <w:t>毕业论文写作中遇到</w:t>
            </w:r>
            <w:r>
              <w:rPr>
                <w:rFonts w:hint="eastAsia" w:ascii="仿宋" w:eastAsia="仿宋" w:cs="仿宋"/>
                <w:color w:val="000000"/>
                <w:sz w:val="24"/>
                <w:szCs w:val="24"/>
                <w:lang w:val="en-US" w:eastAsia="en-US" w:bidi="ar-SA"/>
              </w:rPr>
              <w:t>的问题</w:t>
            </w:r>
            <w:r>
              <w:rPr>
                <w:rFonts w:hint="eastAsia" w:ascii="仿宋" w:eastAsia="仿宋" w:cs="仿宋"/>
                <w:color w:val="000000"/>
                <w:sz w:val="24"/>
                <w:szCs w:val="24"/>
                <w:lang w:bidi="ar-SA"/>
              </w:rPr>
              <w:t>。（支撑毕业要求3.3）</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b/>
                <w:bCs/>
                <w:color w:val="000000"/>
                <w:sz w:val="24"/>
                <w:szCs w:val="24"/>
                <w:lang w:bidi="ar-SA"/>
              </w:rPr>
              <w:t>课程目标3</w:t>
            </w:r>
            <w:r>
              <w:rPr>
                <w:rFonts w:hint="default" w:ascii="仿宋" w:eastAsia="仿宋" w:cs="仿宋"/>
                <w:b/>
                <w:bCs/>
                <w:color w:val="000000"/>
                <w:sz w:val="24"/>
                <w:szCs w:val="24"/>
                <w:lang w:bidi="ar-SA"/>
              </w:rPr>
              <w:t>：</w:t>
            </w:r>
            <w:r>
              <w:rPr>
                <w:rFonts w:hint="eastAsia" w:ascii="仿宋" w:eastAsia="仿宋"/>
                <w:sz w:val="24"/>
              </w:rPr>
              <w:t>关注</w:t>
            </w:r>
            <w:r>
              <w:rPr>
                <w:rFonts w:hint="eastAsia" w:ascii="仿宋" w:eastAsia="仿宋"/>
                <w:sz w:val="24"/>
                <w:lang w:val="en-US" w:eastAsia="en-US"/>
              </w:rPr>
              <w:t>中</w:t>
            </w:r>
            <w:r>
              <w:rPr>
                <w:rFonts w:hint="eastAsia" w:ascii="仿宋" w:eastAsia="仿宋"/>
                <w:sz w:val="24"/>
              </w:rPr>
              <w:t>学</w:t>
            </w:r>
            <w:r>
              <w:rPr>
                <w:rFonts w:hint="eastAsia" w:ascii="仿宋" w:eastAsia="仿宋"/>
                <w:sz w:val="24"/>
                <w:lang w:val="en-US" w:eastAsia="en-US"/>
              </w:rPr>
              <w:t>音乐</w:t>
            </w:r>
            <w:r>
              <w:rPr>
                <w:rFonts w:hint="eastAsia" w:ascii="仿宋" w:eastAsia="仿宋"/>
                <w:sz w:val="24"/>
              </w:rPr>
              <w:t>教育教学改革发展动态，初步掌握反思方法和技能，具有一定创新意识，运用批判性思维方法，</w:t>
            </w:r>
            <w:r>
              <w:rPr>
                <w:rFonts w:hint="eastAsia" w:ascii="仿宋" w:eastAsia="仿宋"/>
                <w:sz w:val="24"/>
                <w:lang w:val="en-US" w:eastAsia="zh-Hans"/>
              </w:rPr>
              <w:t>具有</w:t>
            </w:r>
            <w:r>
              <w:rPr>
                <w:rFonts w:hint="eastAsia" w:ascii="仿宋" w:eastAsia="仿宋"/>
                <w:sz w:val="24"/>
              </w:rPr>
              <w:t>分析和解决</w:t>
            </w:r>
            <w:r>
              <w:rPr>
                <w:rFonts w:hint="eastAsia" w:ascii="仿宋" w:eastAsia="仿宋"/>
                <w:sz w:val="24"/>
                <w:lang w:val="en-US" w:eastAsia="zh-Hans"/>
              </w:rPr>
              <w:t>毕业论文写作遇到问题的能力</w:t>
            </w:r>
            <w:r>
              <w:rPr>
                <w:rFonts w:hint="eastAsia" w:ascii="仿宋" w:eastAsia="仿宋"/>
                <w:sz w:val="24"/>
              </w:rPr>
              <w:t>，</w:t>
            </w:r>
            <w:r>
              <w:rPr>
                <w:rFonts w:hint="eastAsia" w:ascii="仿宋" w:eastAsia="仿宋"/>
                <w:sz w:val="24"/>
                <w:lang w:val="en-US" w:eastAsia="en-US"/>
              </w:rPr>
              <w:t>并进行反思改进</w:t>
            </w:r>
            <w:r>
              <w:rPr>
                <w:rFonts w:hint="eastAsia" w:ascii="仿宋" w:eastAsia="仿宋"/>
                <w:sz w:val="24"/>
              </w:rPr>
              <w:t>。</w:t>
            </w:r>
            <w:r>
              <w:rPr>
                <w:rFonts w:hint="eastAsia" w:ascii="仿宋" w:eastAsia="仿宋" w:cs="仿宋"/>
                <w:color w:val="000000"/>
                <w:sz w:val="24"/>
                <w:szCs w:val="24"/>
                <w:lang w:bidi="ar-SA"/>
              </w:rPr>
              <w:t>（支撑毕业要求</w:t>
            </w:r>
            <w:r>
              <w:rPr>
                <w:rFonts w:hint="eastAsia" w:ascii="仿宋" w:eastAsia="仿宋"/>
                <w:color w:val="000000"/>
                <w:sz w:val="24"/>
              </w:rPr>
              <w:t>7.1、7</w:t>
            </w:r>
            <w:r>
              <w:rPr>
                <w:rFonts w:hint="eastAsia" w:ascii="仿宋" w:eastAsia="仿宋"/>
                <w:color w:val="000000"/>
                <w:sz w:val="24"/>
                <w:lang w:val="en-US" w:eastAsia="en-US"/>
              </w:rPr>
              <w:t>.</w:t>
            </w:r>
            <w:r>
              <w:rPr>
                <w:rFonts w:hint="eastAsia" w:ascii="仿宋" w:eastAsia="仿宋"/>
                <w:color w:val="000000"/>
                <w:sz w:val="24"/>
              </w:rPr>
              <w:t>2</w:t>
            </w:r>
            <w:r>
              <w:rPr>
                <w:rFonts w:hint="eastAsia" w:ascii="仿宋" w:eastAsia="仿宋" w:cs="仿宋"/>
                <w:color w:val="000000"/>
                <w:sz w:val="24"/>
                <w:szCs w:val="24"/>
                <w:lang w:bidi="ar-SA"/>
              </w:rPr>
              <w:t>）</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b/>
                <w:bCs/>
                <w:color w:val="000000"/>
                <w:sz w:val="24"/>
                <w:szCs w:val="24"/>
                <w:lang w:bidi="ar-SA"/>
              </w:rPr>
              <w:t>课程目标4.</w:t>
            </w:r>
            <w:r>
              <w:rPr>
                <w:rFonts w:hint="eastAsia" w:ascii="仿宋" w:eastAsia="仿宋" w:cs="仿宋"/>
                <w:color w:val="000000"/>
                <w:sz w:val="24"/>
                <w:szCs w:val="24"/>
                <w:lang w:val="en-US" w:eastAsia="zh-Hans" w:bidi="ar-SA"/>
              </w:rPr>
              <w:t>能够</w:t>
            </w:r>
            <w:r>
              <w:rPr>
                <w:rFonts w:hint="eastAsia" w:ascii="仿宋" w:eastAsia="仿宋" w:cs="仿宋"/>
                <w:color w:val="000000"/>
                <w:sz w:val="24"/>
                <w:szCs w:val="24"/>
                <w:lang w:val="en-US" w:eastAsia="en-US" w:bidi="ar-SA"/>
              </w:rPr>
              <w:t>理解学习共同体的作用</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掌握沟通交流的方式方法</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zh-Hans" w:bidi="ar-SA"/>
              </w:rPr>
              <w:t>能够与指导教师就毕业论文相关问题进行有效沟通与探讨</w:t>
            </w:r>
            <w:r>
              <w:rPr>
                <w:rFonts w:hint="default" w:ascii="仿宋" w:eastAsia="仿宋" w:cs="仿宋"/>
                <w:color w:val="000000"/>
                <w:sz w:val="24"/>
                <w:szCs w:val="24"/>
                <w:lang w:eastAsia="zh-Hans" w:bidi="ar-SA"/>
              </w:rPr>
              <w:t>，</w:t>
            </w:r>
            <w:r>
              <w:rPr>
                <w:rFonts w:hint="eastAsia" w:ascii="仿宋" w:eastAsia="仿宋" w:cs="仿宋"/>
                <w:color w:val="000000"/>
                <w:sz w:val="24"/>
                <w:szCs w:val="24"/>
                <w:lang w:val="en-US" w:eastAsia="zh-Hans" w:bidi="ar-SA"/>
              </w:rPr>
              <w:t>听取意见及时改进</w:t>
            </w:r>
            <w:r>
              <w:rPr>
                <w:rFonts w:hint="eastAsia" w:ascii="仿宋" w:eastAsia="仿宋" w:cs="仿宋"/>
                <w:color w:val="000000"/>
                <w:sz w:val="24"/>
                <w:szCs w:val="24"/>
                <w:lang w:bidi="ar-SA"/>
              </w:rPr>
              <w:t>。（支撑毕业要求8.1、8</w:t>
            </w:r>
            <w:r>
              <w:rPr>
                <w:rFonts w:hint="eastAsia" w:ascii="仿宋" w:eastAsia="仿宋" w:cs="仿宋"/>
                <w:color w:val="000000"/>
                <w:sz w:val="24"/>
                <w:szCs w:val="24"/>
                <w:lang w:val="en-US" w:eastAsia="en-US" w:bidi="ar-SA"/>
              </w:rPr>
              <w:t>.</w:t>
            </w:r>
            <w:r>
              <w:rPr>
                <w:rFonts w:hint="eastAsia" w:ascii="仿宋" w:eastAsia="仿宋" w:cs="仿宋"/>
                <w:color w:val="000000"/>
                <w:sz w:val="24"/>
                <w:szCs w:val="24"/>
                <w:lang w:bidi="ar-SA"/>
              </w:rPr>
              <w:t>2）</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毕业要求分解指标点</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课程目标1</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2.1【职业认同】热爱音乐教育事业，具有从教意愿，认同教师工作的价值和意义，理解教师是学生学习的促进者与学生成长的引路人。了解中学教师的职业特征，领会中学教育对学生发展的价值和意义。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2.2【用心从教】树立爱岗敬业精神，了解学生的身心发展特点和音乐的认知规律，关爱学生成长，保护学生安全，促进学生身心健康发展。在教育实践中能够认真履行工作职责、富有爱心、责任心，建立合理师生关系。</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sz w:val="24"/>
                <w:szCs w:val="24"/>
                <w:lang w:bidi="ar-SA"/>
              </w:rPr>
              <w:t>教育情怀</w:t>
            </w:r>
            <w:r>
              <w:rPr>
                <w:rFonts w:hint="eastAsia" w:ascii="仿宋" w:eastAsia="仿宋" w:cs="仿宋"/>
                <w:bCs/>
                <w:sz w:val="24"/>
                <w:szCs w:val="24"/>
                <w:lang w:bidi="ar-SA"/>
              </w:rPr>
              <w:t>（L）</w:t>
            </w:r>
          </w:p>
        </w:tc>
      </w:tr>
      <w:tr>
        <w:trPr>
          <w:trHeight w:val="624" w:hRule="atLeast"/>
          <w:jc w:val="center"/>
        </w:trPr>
        <w:tc>
          <w:tcPr>
            <w:tcW w:w="1251" w:type="dxa"/>
            <w:vMerge w:val="continue"/>
            <w:tcBorders>
              <w:left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课程目标2</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3.3【知识整合】具有跨学科意识，了解音乐学科与其他学科的联系，了解融合教育的意义和作用，形成综合性的教育教学知识体系，能整合相关学科知识，运用跨学科知识分析和解决音乐教学中的问题。</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学科素养</w:t>
            </w:r>
            <w:r>
              <w:rPr>
                <w:rFonts w:hint="eastAsia" w:ascii="仿宋" w:eastAsia="仿宋" w:cs="仿宋"/>
                <w:bCs/>
                <w:sz w:val="24"/>
                <w:szCs w:val="24"/>
                <w:lang w:bidi="ar-SA"/>
              </w:rPr>
              <w:t>（H）</w:t>
            </w:r>
          </w:p>
        </w:tc>
      </w:tr>
      <w:tr>
        <w:trPr>
          <w:trHeight w:val="624" w:hRule="atLeast"/>
          <w:jc w:val="center"/>
        </w:trPr>
        <w:tc>
          <w:tcPr>
            <w:tcW w:w="1251" w:type="dxa"/>
            <w:vMerge w:val="continue"/>
            <w:tcBorders>
              <w:left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课程目标3</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7.1【反思改进】具有反思意识和批评性思维素养，初步掌握教育教学反思的基本方法和策略，能够对音乐教育教学实践活动进行有效的自我诊断，提出改进思路。</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7.2【自我发展】明确终身学习对中学教师成长的意义，形成终身学习与自我发展的意识，了解音乐教育发展趋势和社会需求，根据音乐基础教育课程的改革发展动态，进行职业生涯发展规划。</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学会反思（H）</w:t>
            </w:r>
          </w:p>
        </w:tc>
      </w:tr>
      <w:tr>
        <w:trPr>
          <w:trHeight w:val="624" w:hRule="atLeast"/>
          <w:jc w:val="center"/>
        </w:trPr>
        <w:tc>
          <w:tcPr>
            <w:tcW w:w="1251" w:type="dxa"/>
            <w:vMerge w:val="continue"/>
            <w:tcBorders>
              <w:left w:val="single" w:color="auto" w:sz="4" w:space="0"/>
              <w:bottom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课程目标4</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8.1【沟通交流】掌握人际交往和沟通的方式方法，能够在教育实践、社会实践中与同事、同行、专家等进行有效沟通交流。</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8.2【团队协作】理解学习共同体的作用，掌握团队协作的基本策略，在课程学习、教育实践、艺术实践等活动中，具有良好的团队协作精神。</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沟通合作（M）</w:t>
            </w:r>
          </w:p>
        </w:tc>
      </w:tr>
      <w:tr>
        <w:trPr>
          <w:trHeight w:val="624" w:hRule="atLeast"/>
          <w:jc w:val="center"/>
        </w:trPr>
        <w:tc>
          <w:tcPr>
            <w:tcW w:w="125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H</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实践内容（含教育实习、见习、研习，专业实习、毕业论文或毕业设计等）</w:t>
            </w:r>
          </w:p>
        </w:tc>
        <w:tc>
          <w:tcPr>
            <w:tcW w:w="6316"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实践主要内容和要求</w:t>
            </w: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支撑课程目标</w:t>
            </w:r>
          </w:p>
        </w:tc>
        <w:tc>
          <w:tcPr>
            <w:tcW w:w="5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时长</w:t>
            </w:r>
          </w:p>
          <w:p>
            <w:pPr>
              <w:pageBreakBefore w:val="0"/>
              <w:kinsoku/>
              <w:overflowPunct/>
              <w:topLinePunct w:val="0"/>
              <w:bidi w:val="0"/>
              <w:adjustRightInd w:val="0"/>
              <w:snapToGrid w:val="0"/>
              <w:spacing w:line="240" w:lineRule="auto"/>
              <w:jc w:val="center"/>
              <w:rPr>
                <w:rFonts w:hint="eastAsia" w:ascii="仿宋" w:eastAsia="仿宋" w:cs="仿宋"/>
                <w:color w:val="4472C4"/>
                <w:sz w:val="24"/>
                <w:szCs w:val="24"/>
                <w:lang w:bidi="ar-SA"/>
              </w:rPr>
            </w:pPr>
            <w:r>
              <w:rPr>
                <w:rFonts w:hint="eastAsia" w:ascii="仿宋" w:eastAsia="仿宋" w:cs="仿宋"/>
                <w:color w:val="000000"/>
                <w:kern w:val="0"/>
                <w:sz w:val="24"/>
                <w:szCs w:val="24"/>
                <w:lang w:bidi="ar-SA"/>
              </w:rPr>
              <w:t>分配</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6316"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jc w:val="left"/>
              <w:textAlignment w:val="auto"/>
              <w:rPr>
                <w:rFonts w:hint="eastAsia" w:ascii="仿宋" w:eastAsia="仿宋" w:cs="仿宋"/>
                <w:b/>
                <w:bCs w:val="0"/>
                <w:sz w:val="24"/>
                <w:szCs w:val="24"/>
                <w:lang w:bidi="ar-SA"/>
              </w:rPr>
            </w:pPr>
            <w:r>
              <w:rPr>
                <w:rFonts w:hint="eastAsia" w:ascii="仿宋" w:eastAsia="仿宋" w:cs="仿宋"/>
                <w:b/>
                <w:bCs w:val="0"/>
                <w:sz w:val="24"/>
                <w:szCs w:val="24"/>
                <w:lang w:bidi="ar-SA"/>
              </w:rPr>
              <w:t>一、论文选题</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（一）符合专业培养方向，不偏离本专业基本知识和专业领域，尽可能结合专业发展、择业、就业的实际情况，突出专业人才培养特色。</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（二）选题</w:t>
            </w:r>
            <w:r>
              <w:rPr>
                <w:rFonts w:hint="eastAsia" w:ascii="仿宋" w:eastAsia="仿宋" w:cs="仿宋"/>
                <w:sz w:val="24"/>
                <w:szCs w:val="24"/>
                <w:lang w:val="en-US" w:eastAsia="zh-Hans" w:bidi="ar-SA"/>
              </w:rPr>
              <w:t>具有</w:t>
            </w:r>
            <w:r>
              <w:rPr>
                <w:rFonts w:hint="eastAsia" w:ascii="仿宋" w:eastAsia="仿宋" w:cs="仿宋"/>
                <w:sz w:val="24"/>
                <w:szCs w:val="24"/>
                <w:lang w:bidi="ar-SA"/>
              </w:rPr>
              <w:t>一定的理论与</w:t>
            </w:r>
            <w:r>
              <w:rPr>
                <w:rFonts w:hint="eastAsia" w:ascii="仿宋" w:eastAsia="仿宋" w:cs="仿宋"/>
                <w:sz w:val="24"/>
                <w:szCs w:val="24"/>
                <w:lang w:val="en-US" w:eastAsia="zh-CN" w:bidi="ar-SA"/>
              </w:rPr>
              <w:t>应用</w:t>
            </w:r>
            <w:r>
              <w:rPr>
                <w:rFonts w:hint="eastAsia" w:ascii="仿宋" w:eastAsia="仿宋" w:cs="仿宋"/>
                <w:sz w:val="24"/>
                <w:szCs w:val="24"/>
                <w:lang w:bidi="ar-SA"/>
              </w:rPr>
              <w:t>价值</w:t>
            </w:r>
            <w:r>
              <w:rPr>
                <w:rFonts w:hint="eastAsia" w:ascii="仿宋" w:eastAsia="仿宋" w:cs="仿宋"/>
                <w:sz w:val="24"/>
                <w:szCs w:val="24"/>
                <w:lang w:eastAsia="zh-CN" w:bidi="ar-SA"/>
              </w:rPr>
              <w:t>，</w:t>
            </w:r>
            <w:r>
              <w:rPr>
                <w:rFonts w:hint="eastAsia" w:ascii="仿宋" w:eastAsia="仿宋" w:cs="仿宋"/>
                <w:sz w:val="24"/>
                <w:szCs w:val="24"/>
                <w:lang w:bidi="ar-SA"/>
              </w:rPr>
              <w:t>要与基础教育</w:t>
            </w:r>
            <w:r>
              <w:rPr>
                <w:rFonts w:hint="eastAsia" w:ascii="仿宋" w:eastAsia="仿宋" w:cs="仿宋"/>
                <w:sz w:val="24"/>
                <w:szCs w:val="24"/>
                <w:lang w:eastAsia="zh-CN" w:bidi="ar-SA"/>
              </w:rPr>
              <w:t>、</w:t>
            </w:r>
            <w:r>
              <w:rPr>
                <w:rFonts w:hint="eastAsia" w:ascii="仿宋" w:eastAsia="仿宋" w:cs="仿宋"/>
                <w:sz w:val="24"/>
                <w:szCs w:val="24"/>
                <w:lang w:val="en-US" w:eastAsia="zh-CN" w:bidi="ar-SA"/>
              </w:rPr>
              <w:t>音乐美育等</w:t>
            </w:r>
            <w:r>
              <w:rPr>
                <w:rFonts w:hint="eastAsia" w:ascii="仿宋" w:eastAsia="仿宋" w:cs="仿宋"/>
                <w:sz w:val="24"/>
                <w:szCs w:val="24"/>
                <w:lang w:bidi="ar-SA"/>
              </w:rPr>
              <w:t>相结合。</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w:t>
            </w:r>
            <w:r>
              <w:rPr>
                <w:rFonts w:hint="eastAsia" w:ascii="仿宋" w:eastAsia="仿宋" w:cs="仿宋"/>
                <w:sz w:val="24"/>
                <w:szCs w:val="24"/>
                <w:lang w:val="en-US" w:eastAsia="zh-CN" w:bidi="ar-SA"/>
              </w:rPr>
              <w:t>选题</w:t>
            </w:r>
            <w:r>
              <w:rPr>
                <w:rFonts w:hint="eastAsia" w:ascii="仿宋" w:eastAsia="仿宋" w:cs="仿宋"/>
                <w:sz w:val="24"/>
                <w:szCs w:val="24"/>
                <w:lang w:bidi="ar-SA"/>
              </w:rPr>
              <w:t>的工作量和难度要适当，</w:t>
            </w:r>
            <w:r>
              <w:rPr>
                <w:rFonts w:hint="eastAsia" w:ascii="仿宋" w:eastAsia="仿宋" w:cs="仿宋"/>
                <w:sz w:val="24"/>
                <w:szCs w:val="24"/>
                <w:lang w:val="en-US" w:eastAsia="zh-CN" w:bidi="ar-SA"/>
              </w:rPr>
              <w:t>既</w:t>
            </w:r>
            <w:r>
              <w:rPr>
                <w:rFonts w:hint="eastAsia" w:ascii="仿宋" w:eastAsia="仿宋" w:cs="仿宋"/>
                <w:sz w:val="24"/>
                <w:szCs w:val="24"/>
                <w:lang w:val="en-US" w:eastAsia="zh-Hans" w:bidi="ar-SA"/>
              </w:rPr>
              <w:t>有</w:t>
            </w:r>
            <w:r>
              <w:rPr>
                <w:rFonts w:hint="eastAsia" w:ascii="仿宋" w:eastAsia="仿宋" w:cs="仿宋"/>
                <w:sz w:val="24"/>
                <w:szCs w:val="24"/>
                <w:lang w:bidi="ar-SA"/>
              </w:rPr>
              <w:t>一定</w:t>
            </w:r>
            <w:r>
              <w:rPr>
                <w:rFonts w:hint="eastAsia" w:ascii="仿宋" w:eastAsia="仿宋" w:cs="仿宋"/>
                <w:sz w:val="24"/>
                <w:szCs w:val="24"/>
                <w:lang w:val="en-US" w:eastAsia="zh-Hans" w:bidi="ar-SA"/>
              </w:rPr>
              <w:t>的</w:t>
            </w:r>
            <w:r>
              <w:rPr>
                <w:rFonts w:hint="eastAsia" w:ascii="仿宋" w:eastAsia="仿宋" w:cs="仿宋"/>
                <w:sz w:val="24"/>
                <w:szCs w:val="24"/>
                <w:lang w:bidi="ar-SA"/>
              </w:rPr>
              <w:t>难度或强度，又能在规定的时间内完成全部任务</w:t>
            </w:r>
            <w:r>
              <w:rPr>
                <w:rFonts w:hint="eastAsia" w:ascii="仿宋" w:eastAsia="仿宋" w:cs="仿宋"/>
                <w:sz w:val="24"/>
                <w:szCs w:val="24"/>
                <w:lang w:val="en-US" w:eastAsia="zh-CN" w:bidi="ar-SA"/>
              </w:rPr>
              <w:t>并</w:t>
            </w:r>
            <w:r>
              <w:rPr>
                <w:rFonts w:hint="eastAsia" w:ascii="仿宋" w:eastAsia="仿宋" w:cs="仿宋"/>
                <w:sz w:val="24"/>
                <w:szCs w:val="24"/>
                <w:lang w:bidi="ar-SA"/>
              </w:rPr>
              <w:t>得出阶段性成果。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（四）选题应保证类型的多样性，应贯彻因材施教的原则，使学生的创造性得以充分发挥。</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二、论文写作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（一）毕业论文的撰写要严格遵守《三明学院毕业论文(设计)撰写规范》。</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（二）毕业论文必须由学生本人在指导老师指导下独立完成，不得弄虚作假，抄袭他人成果。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（三）毕业论文要求观点明确、论证充分，条理清楚、结构严谨，图表规范、文字通畅。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（四）毕业论文字数原则上不少于5000字。</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三、答辩资格审查</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在学生进入答辩程序之前，需要将毕业论文期间全部材料和成果提交给指导教师，指导教师主要从以下几个方面审查其是否具备答辩资格：</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（一）毕业论文材料是否齐全（包括开题报告、中期检查表、论文正文等）。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（二）毕业论文正文是否符合《三明学院毕业论文（设计）撰写规范要求》，是否符合专业规范和标准。</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（三）学生的毕业论文需上传至“大学生论文抄袭检测系统”进行检测，文字复制比检测结果</w:t>
            </w:r>
            <w:r>
              <w:rPr>
                <w:rFonts w:hint="eastAsia" w:ascii="仿宋" w:eastAsia="仿宋" w:cs="仿宋"/>
                <w:sz w:val="24"/>
                <w:szCs w:val="24"/>
                <w:lang w:val="en-US" w:eastAsia="zh-CN" w:bidi="ar-SA"/>
              </w:rPr>
              <w:t>要</w:t>
            </w:r>
            <w:r>
              <w:rPr>
                <w:rFonts w:hint="eastAsia" w:ascii="仿宋" w:eastAsia="仿宋" w:cs="仿宋"/>
                <w:sz w:val="24"/>
                <w:szCs w:val="24"/>
                <w:lang w:bidi="ar-SA"/>
              </w:rPr>
              <w:t>小于20%</w:t>
            </w:r>
            <w:r>
              <w:rPr>
                <w:rFonts w:hint="eastAsia" w:ascii="仿宋" w:eastAsia="仿宋" w:cs="仿宋"/>
                <w:sz w:val="24"/>
                <w:szCs w:val="24"/>
                <w:lang w:eastAsia="zh-CN" w:bidi="ar-SA"/>
              </w:rPr>
              <w:t>，</w:t>
            </w:r>
            <w:r>
              <w:rPr>
                <w:rFonts w:hint="eastAsia" w:ascii="仿宋" w:eastAsia="仿宋" w:cs="仿宋"/>
                <w:sz w:val="24"/>
                <w:szCs w:val="24"/>
                <w:lang w:val="en-US" w:eastAsia="zh-CN" w:bidi="ar-SA"/>
              </w:rPr>
              <w:t>方</w:t>
            </w:r>
            <w:r>
              <w:rPr>
                <w:rFonts w:hint="eastAsia" w:ascii="仿宋" w:eastAsia="仿宋" w:cs="仿宋"/>
                <w:sz w:val="24"/>
                <w:szCs w:val="24"/>
                <w:lang w:bidi="ar-SA"/>
              </w:rPr>
              <w:t>可参加答辩及成绩评定。</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四、毕业论文评阅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（一）毕业论文应经评阅教师评阅。评阅教师应由教育与音乐学院聘请，须回避毕业生</w:t>
            </w:r>
            <w:r>
              <w:rPr>
                <w:rFonts w:hint="eastAsia" w:ascii="仿宋" w:eastAsia="仿宋" w:cs="仿宋"/>
                <w:sz w:val="24"/>
                <w:szCs w:val="24"/>
                <w:lang w:val="en-US" w:eastAsia="zh-CN" w:bidi="ar-SA"/>
              </w:rPr>
              <w:t>的论文</w:t>
            </w:r>
            <w:r>
              <w:rPr>
                <w:rFonts w:hint="eastAsia" w:ascii="仿宋" w:eastAsia="仿宋" w:cs="仿宋"/>
                <w:sz w:val="24"/>
                <w:szCs w:val="24"/>
                <w:lang w:bidi="ar-SA"/>
              </w:rPr>
              <w:t>指导教师，不搞形式上的交流互评；评阅教师要认真阅读学生和指导教师所提供的材料，填写评语和成绩。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评阅教师应全面考察学生对中英文摘要、关键词、正文、参考文献等内容，严格审查毕业论文是否符合撰写规范和格式要求，重视对毕业论文的条理性、逻辑性、相关内容的关联性、对应性和一致性的审查。</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（三）指导教师或评阅教师应在答辩前完成论文的评阅和批改，并及时将发现的问题反馈给学生，督促学生修改</w:t>
            </w:r>
            <w:r>
              <w:rPr>
                <w:rFonts w:hint="eastAsia" w:ascii="仿宋" w:eastAsia="仿宋" w:cs="仿宋"/>
                <w:sz w:val="24"/>
                <w:szCs w:val="24"/>
                <w:lang w:eastAsia="zh-CN" w:bidi="ar-SA"/>
              </w:rPr>
              <w:t>，</w:t>
            </w:r>
            <w:r>
              <w:rPr>
                <w:rFonts w:hint="eastAsia" w:ascii="仿宋" w:eastAsia="仿宋" w:cs="仿宋"/>
                <w:sz w:val="24"/>
                <w:szCs w:val="24"/>
                <w:lang w:bidi="ar-SA"/>
              </w:rPr>
              <w:t>不得在答辩时边看材料边评阅批改。</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五、毕业论文答辩</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（一）要求</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1．学院应成立若干3-5人组成的答辩小组，具体负责答辩工作。答辩小组成员应具有中级及以上职称，组长须由高级职称教师担任。</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2.学生通过答辩方能取得毕业论文成绩。毕业论文答辩分为一次答辩和二次答辩，一次答辩结果为不及格或有争议的学生，须参加二次答辩。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3.答辩时学院须安排学院督导组巡查答辩现场，并做好巡查记录。</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（二）答辩程序</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1.过答辩资格审查的学生应在答辩前将毕业论文的所有材料送交答辩小组成员审阅。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2.参加答辩的学生，应向答辩小组汇报毕业论文工作情况，内容包括：题目的来源、要求、主要工作和论点、取得的主要成果和新见解、存在的不足及改进意见等。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3.答辩小组成员认真听取学生在答辩中的汇报和对问题的回答，依据评分标准评定毕业论文成绩，并为每位参加答辩的学生写出不少于100字的评语。</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4.答辩情况要有专人记录，并填写毕业论文答辩记录表。</w:t>
            </w:r>
          </w:p>
          <w:p>
            <w:pPr>
              <w:pageBreakBefore w:val="0"/>
              <w:kinsoku/>
              <w:overflowPunct/>
              <w:topLinePunct w:val="0"/>
              <w:bidi w:val="0"/>
              <w:adjustRightInd w:val="0"/>
              <w:snapToGrid w:val="0"/>
              <w:spacing w:line="240" w:lineRule="auto"/>
              <w:jc w:val="left"/>
              <w:rPr>
                <w:rFonts w:hint="eastAsia" w:ascii="仿宋" w:eastAsia="仿宋" w:cs="仿宋"/>
                <w:b/>
                <w:bCs w:val="0"/>
                <w:sz w:val="24"/>
                <w:szCs w:val="24"/>
                <w:lang w:bidi="ar-SA"/>
              </w:rPr>
            </w:pPr>
            <w:r>
              <w:rPr>
                <w:rFonts w:hint="eastAsia" w:ascii="仿宋" w:eastAsia="仿宋" w:cs="仿宋"/>
                <w:b/>
                <w:bCs w:val="0"/>
                <w:sz w:val="24"/>
                <w:szCs w:val="24"/>
                <w:lang w:bidi="ar-SA"/>
              </w:rPr>
              <w:t>六、毕业论文成绩评定</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（一）毕业论文成绩</w:t>
            </w:r>
            <w:r>
              <w:rPr>
                <w:rFonts w:hint="eastAsia" w:ascii="仿宋" w:eastAsia="仿宋" w:cs="仿宋"/>
                <w:sz w:val="24"/>
                <w:szCs w:val="24"/>
                <w:lang w:val="en-US" w:eastAsia="en-US" w:bidi="ar-SA"/>
              </w:rPr>
              <w:t>一般</w:t>
            </w:r>
            <w:r>
              <w:rPr>
                <w:rFonts w:hint="eastAsia" w:ascii="仿宋" w:eastAsia="仿宋" w:cs="仿宋"/>
                <w:sz w:val="24"/>
                <w:szCs w:val="24"/>
                <w:lang w:bidi="ar-SA"/>
              </w:rPr>
              <w:t>由指导教师成绩、评阅教师成绩和答辩</w:t>
            </w:r>
            <w:r>
              <w:rPr>
                <w:rFonts w:hint="eastAsia" w:ascii="仿宋" w:eastAsia="仿宋" w:cs="仿宋"/>
                <w:sz w:val="24"/>
                <w:szCs w:val="24"/>
                <w:lang w:val="en-US" w:eastAsia="en-US" w:bidi="ar-SA"/>
              </w:rPr>
              <w:t>小组</w:t>
            </w:r>
            <w:r>
              <w:rPr>
                <w:rFonts w:hint="eastAsia" w:ascii="仿宋" w:eastAsia="仿宋" w:cs="仿宋"/>
                <w:sz w:val="24"/>
                <w:szCs w:val="24"/>
                <w:lang w:bidi="ar-SA"/>
              </w:rPr>
              <w:t>成绩三部分组成，毕业论文（设计）成绩原则上由指导教师</w:t>
            </w:r>
            <w:r>
              <w:rPr>
                <w:rFonts w:hint="eastAsia" w:ascii="仿宋" w:eastAsia="仿宋" w:cs="仿宋"/>
                <w:sz w:val="24"/>
                <w:szCs w:val="24"/>
                <w:lang w:val="en-US" w:eastAsia="en-US" w:bidi="ar-SA"/>
              </w:rPr>
              <w:t>评定</w:t>
            </w:r>
            <w:r>
              <w:rPr>
                <w:rFonts w:hint="eastAsia" w:ascii="仿宋" w:eastAsia="仿宋" w:cs="仿宋"/>
                <w:sz w:val="24"/>
                <w:szCs w:val="24"/>
                <w:lang w:bidi="ar-SA"/>
              </w:rPr>
              <w:t>成绩（40%）、评阅教师</w:t>
            </w:r>
            <w:r>
              <w:rPr>
                <w:rFonts w:hint="eastAsia" w:ascii="仿宋" w:eastAsia="仿宋" w:cs="仿宋"/>
                <w:sz w:val="24"/>
                <w:szCs w:val="24"/>
                <w:lang w:val="en-US" w:eastAsia="en-US" w:bidi="ar-SA"/>
              </w:rPr>
              <w:t>评定</w:t>
            </w:r>
            <w:r>
              <w:rPr>
                <w:rFonts w:hint="eastAsia" w:ascii="仿宋" w:eastAsia="仿宋" w:cs="仿宋"/>
                <w:sz w:val="24"/>
                <w:szCs w:val="24"/>
                <w:lang w:bidi="ar-SA"/>
              </w:rPr>
              <w:t>成绩（20%）和</w:t>
            </w:r>
            <w:r>
              <w:rPr>
                <w:rFonts w:hint="eastAsia" w:ascii="仿宋" w:eastAsia="仿宋" w:cs="仿宋"/>
                <w:sz w:val="24"/>
                <w:szCs w:val="24"/>
                <w:lang w:val="en-US" w:eastAsia="en-US" w:bidi="ar-SA"/>
              </w:rPr>
              <w:t>答辩小组评定</w:t>
            </w:r>
            <w:r>
              <w:rPr>
                <w:rFonts w:hint="eastAsia" w:ascii="仿宋" w:eastAsia="仿宋" w:cs="仿宋"/>
                <w:sz w:val="24"/>
                <w:szCs w:val="24"/>
                <w:lang w:bidi="ar-SA"/>
              </w:rPr>
              <w:t>成绩（40%）组成。</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成绩以学生完成工作任务的情况、成果水平、创新程度、工作态度以及答辩情况等为依据，一般采用五级记分制：按优秀（90分以上）、良好（80－89）、中等（70－79）、及格（60-69）、不及格（60以下）五个等级划分。</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（三）一辩综合评分低于60分的学生须参加二次答辩。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（四）凡参加二次答辩（评优答辩除外）的学生，其毕业论文的二次答辩成绩为论文的最终成绩。</w:t>
            </w:r>
          </w:p>
          <w:p>
            <w:pPr>
              <w:pageBreakBefore w:val="0"/>
              <w:kinsoku/>
              <w:overflowPunct/>
              <w:topLinePunct w:val="0"/>
              <w:bidi w:val="0"/>
              <w:adjustRightInd w:val="0"/>
              <w:snapToGrid w:val="0"/>
              <w:spacing w:line="240" w:lineRule="auto"/>
              <w:jc w:val="left"/>
              <w:rPr>
                <w:rFonts w:hint="eastAsia" w:ascii="仿宋" w:eastAsia="仿宋" w:cs="宋体"/>
                <w:kern w:val="0"/>
                <w:sz w:val="24"/>
                <w:szCs w:val="24"/>
                <w:lang w:bidi="ar-SA"/>
              </w:rPr>
            </w:pPr>
            <w:r>
              <w:rPr>
                <w:rFonts w:hint="eastAsia" w:ascii="仿宋" w:eastAsia="仿宋" w:cs="仿宋"/>
                <w:sz w:val="24"/>
                <w:szCs w:val="24"/>
                <w:lang w:bidi="ar-SA"/>
              </w:rPr>
              <w:t>（五）毕业论文的总体成绩应呈正态分布，优秀率一般在15%左右。</w:t>
            </w:r>
          </w:p>
        </w:tc>
        <w:tc>
          <w:tcPr>
            <w:tcW w:w="1006"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bCs/>
                <w:sz w:val="24"/>
                <w:szCs w:val="24"/>
                <w:lang w:bidi="ar-SA"/>
              </w:rPr>
              <w:t>支撑课程目标1</w:t>
            </w:r>
            <w:r>
              <w:rPr>
                <w:rFonts w:hint="eastAsia" w:ascii="仿宋" w:eastAsia="仿宋" w:cs="仿宋"/>
                <w:bCs/>
                <w:sz w:val="24"/>
                <w:szCs w:val="24"/>
                <w:lang w:eastAsia="zh-CN" w:bidi="ar-SA"/>
              </w:rPr>
              <w:t>、</w:t>
            </w:r>
            <w:r>
              <w:rPr>
                <w:rFonts w:hint="eastAsia" w:ascii="仿宋" w:eastAsia="仿宋" w:cs="仿宋"/>
                <w:bCs/>
                <w:sz w:val="24"/>
                <w:szCs w:val="24"/>
                <w:lang w:bidi="ar-SA"/>
              </w:rPr>
              <w:t>2、3、4</w:t>
            </w:r>
          </w:p>
        </w:tc>
        <w:tc>
          <w:tcPr>
            <w:tcW w:w="5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8周</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bidi="ar-SA"/>
              </w:rPr>
            </w:pPr>
            <w:r>
              <w:rPr>
                <w:rFonts w:hint="eastAsia" w:ascii="仿宋" w:eastAsia="仿宋" w:cs="仿宋"/>
                <w:sz w:val="24"/>
                <w:szCs w:val="24"/>
                <w:lang w:bidi="ar-SA"/>
              </w:rPr>
              <w:t>教学方法与教学方式</w:t>
            </w:r>
          </w:p>
        </w:tc>
        <w:tc>
          <w:tcPr>
            <w:tcW w:w="789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ind w:firstLine="0"/>
              <w:rPr>
                <w:rFonts w:hint="eastAsia" w:ascii="仿宋" w:eastAsia="仿宋" w:cs="仿宋"/>
                <w:sz w:val="24"/>
                <w:szCs w:val="24"/>
                <w:lang w:bidi="ar-SA"/>
              </w:rPr>
            </w:pPr>
            <w:r>
              <w:rPr>
                <w:rFonts w:hint="eastAsia" w:ascii="仿宋" w:eastAsia="仿宋" w:cs="仿宋"/>
                <w:sz w:val="24"/>
                <w:szCs w:val="24"/>
                <w:lang w:bidi="ar-SA"/>
              </w:rPr>
              <w:t>主要方式：</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讲授  </w:t>
            </w:r>
            <w:r>
              <w:rPr>
                <w:rFonts w:ascii="仿宋" w:eastAsia="仿宋" w:cs="仿宋"/>
                <w:sz w:val="24"/>
                <w:szCs w:val="24"/>
                <w:lang w:bidi="ar-SA"/>
              </w:rPr>
              <w:sym w:font="Wingdings" w:char="00A8"/>
            </w:r>
            <w:r>
              <w:rPr>
                <w:rFonts w:hint="eastAsia" w:ascii="仿宋" w:eastAsia="仿宋" w:cs="仿宋"/>
                <w:sz w:val="24"/>
                <w:szCs w:val="24"/>
                <w:lang w:bidi="ar-SA"/>
              </w:rPr>
              <w:t xml:space="preserve">网络学习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讨论或座谈  </w:t>
            </w:r>
            <w:r>
              <w:rPr>
                <w:rFonts w:ascii="仿宋" w:eastAsia="仿宋" w:cs="仿宋"/>
                <w:sz w:val="24"/>
                <w:szCs w:val="24"/>
                <w:lang w:bidi="ar-SA"/>
              </w:rPr>
              <w:sym w:font="Wingdings" w:char="00A8"/>
            </w:r>
            <w:r>
              <w:rPr>
                <w:rFonts w:hint="eastAsia" w:ascii="仿宋" w:eastAsia="仿宋" w:cs="仿宋"/>
                <w:sz w:val="24"/>
                <w:szCs w:val="24"/>
                <w:lang w:bidi="ar-SA"/>
              </w:rPr>
              <w:t xml:space="preserve">问题导向学  </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分组合作学习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专题学习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实作学习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发表学习  </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实习  </w:t>
            </w:r>
            <w:r>
              <w:rPr>
                <w:rFonts w:ascii="仿宋" w:eastAsia="仿宋" w:cs="仿宋"/>
                <w:sz w:val="24"/>
                <w:szCs w:val="24"/>
                <w:lang w:bidi="ar-SA"/>
              </w:rPr>
              <w:sym w:font="Wingdings" w:char="00A8"/>
            </w:r>
            <w:r>
              <w:rPr>
                <w:rFonts w:hint="eastAsia" w:ascii="仿宋" w:eastAsia="仿宋" w:cs="仿宋"/>
                <w:sz w:val="24"/>
                <w:szCs w:val="24"/>
                <w:lang w:bidi="ar-SA"/>
              </w:rPr>
              <w:t xml:space="preserve">参观访问  </w:t>
            </w:r>
            <w:r>
              <w:rPr>
                <w:rFonts w:ascii="仿宋" w:eastAsia="仿宋" w:cs="仿宋"/>
                <w:sz w:val="24"/>
                <w:szCs w:val="24"/>
                <w:lang w:bidi="ar-SA"/>
              </w:rPr>
              <w:sym w:font="Wingdings" w:char="00FE"/>
            </w:r>
            <w:r>
              <w:rPr>
                <w:rFonts w:hint="eastAsia" w:ascii="仿宋" w:eastAsia="仿宋" w:cs="仿宋"/>
                <w:sz w:val="24"/>
                <w:szCs w:val="24"/>
                <w:lang w:bidi="ar-SA"/>
              </w:rPr>
              <w:t>其它：</w:t>
            </w:r>
            <w:r>
              <w:rPr>
                <w:rFonts w:hint="eastAsia" w:ascii="仿宋" w:eastAsia="仿宋" w:cs="仿宋"/>
                <w:sz w:val="24"/>
                <w:szCs w:val="24"/>
                <w:u w:val="single"/>
                <w:lang w:bidi="ar-SA"/>
              </w:rPr>
              <w:t xml:space="preserve"> 论文写作</w:t>
            </w:r>
            <w:r>
              <w:rPr>
                <w:rFonts w:hint="eastAsia" w:ascii="仿宋" w:eastAsia="仿宋" w:cs="仿宋"/>
                <w:sz w:val="24"/>
                <w:szCs w:val="24"/>
                <w:u w:val="single"/>
                <w:lang w:val="en-US" w:eastAsia="zh-CN" w:bidi="ar-SA"/>
              </w:rPr>
              <w:t>全程</w:t>
            </w:r>
            <w:r>
              <w:rPr>
                <w:rFonts w:hint="eastAsia" w:ascii="仿宋" w:eastAsia="仿宋" w:cs="仿宋"/>
                <w:sz w:val="24"/>
                <w:szCs w:val="24"/>
                <w:u w:val="single"/>
                <w:lang w:bidi="ar-SA"/>
              </w:rPr>
              <w:t xml:space="preserve">指导  </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J</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教学条件</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需求</w:t>
            </w:r>
          </w:p>
        </w:tc>
        <w:tc>
          <w:tcPr>
            <w:tcW w:w="789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为每个学生配备一名论文指导老师。</w:t>
            </w:r>
          </w:p>
        </w:tc>
      </w:tr>
      <w:tr>
        <w:trPr>
          <w:trHeight w:val="624" w:hRule="atLeast"/>
          <w:jc w:val="center"/>
        </w:trPr>
        <w:tc>
          <w:tcPr>
            <w:tcW w:w="1251"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K</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课程目标及其考核内容、考核方式及评分占比</w:t>
            </w:r>
          </w:p>
        </w:tc>
        <w:tc>
          <w:tcPr>
            <w:tcW w:w="1278"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课程目标及评分占比</w:t>
            </w:r>
          </w:p>
        </w:tc>
        <w:tc>
          <w:tcPr>
            <w:tcW w:w="3635" w:type="dxa"/>
            <w:gridSpan w:val="5"/>
            <w:vMerge w:val="restart"/>
            <w:tcBorders>
              <w:top w:val="single" w:color="auto" w:sz="4" w:space="0"/>
              <w:left w:val="single" w:color="auto" w:sz="4" w:space="0"/>
              <w:bottom w:val="single" w:color="auto" w:sz="4" w:space="0"/>
              <w:right w:val="single" w:color="000000" w:sz="4" w:space="0"/>
            </w:tcBorders>
            <w:noWrap/>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考核内容</w:t>
            </w:r>
          </w:p>
        </w:tc>
        <w:tc>
          <w:tcPr>
            <w:tcW w:w="2409" w:type="dxa"/>
            <w:gridSpan w:val="4"/>
            <w:tcBorders>
              <w:top w:val="single" w:color="auto" w:sz="4" w:space="0"/>
              <w:left w:val="single" w:color="000000"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考核方式</w:t>
            </w:r>
          </w:p>
        </w:tc>
        <w:tc>
          <w:tcPr>
            <w:tcW w:w="573"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分目</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标的</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达成</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sz w:val="24"/>
                <w:szCs w:val="24"/>
                <w:lang w:bidi="ar-SA"/>
              </w:rPr>
              <w:t>度</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3635" w:type="dxa"/>
            <w:gridSpan w:val="5"/>
            <w:vMerge w:val="continue"/>
            <w:tcBorders>
              <w:top w:val="single" w:color="auto" w:sz="4" w:space="0"/>
              <w:left w:val="single" w:color="auto" w:sz="4" w:space="0"/>
              <w:bottom w:val="single" w:color="auto" w:sz="4" w:space="0"/>
              <w:right w:val="single" w:color="000000" w:sz="4" w:space="0"/>
            </w:tcBorders>
            <w:noWrap/>
            <w:vAlign w:val="center"/>
          </w:tcPr>
          <w:p>
            <w:pPr>
              <w:pageBreakBefore w:val="0"/>
              <w:kinsoku/>
              <w:overflowPunct/>
              <w:topLinePunct w:val="0"/>
              <w:bidi w:val="0"/>
              <w:spacing w:line="240" w:lineRule="auto"/>
            </w:pPr>
          </w:p>
        </w:tc>
        <w:tc>
          <w:tcPr>
            <w:tcW w:w="900" w:type="dxa"/>
            <w:tcBorders>
              <w:top w:val="single" w:color="auto" w:sz="4" w:space="0"/>
              <w:left w:val="single" w:color="000000" w:sz="4" w:space="0"/>
              <w:bottom w:val="single" w:color="auto" w:sz="4" w:space="0"/>
              <w:right w:val="single" w:color="auto"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宋体"/>
                <w:kern w:val="0"/>
                <w:sz w:val="24"/>
                <w:szCs w:val="24"/>
                <w:lang w:bidi="ar-SA"/>
              </w:rPr>
              <w:t>指导教师成绩</w:t>
            </w:r>
            <w:r>
              <w:rPr>
                <w:rFonts w:hint="eastAsia" w:ascii="仿宋" w:eastAsia="仿宋" w:cs="仿宋"/>
                <w:sz w:val="18"/>
                <w:szCs w:val="18"/>
                <w:lang w:bidi="ar-SA"/>
              </w:rPr>
              <w:t>（40%）</w:t>
            </w:r>
          </w:p>
        </w:tc>
        <w:tc>
          <w:tcPr>
            <w:tcW w:w="813" w:type="dxa"/>
            <w:gridSpan w:val="2"/>
            <w:tcBorders>
              <w:top w:val="single" w:color="auto" w:sz="4" w:space="0"/>
              <w:left w:val="single" w:color="auto" w:sz="4" w:space="0"/>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宋体"/>
                <w:kern w:val="0"/>
                <w:sz w:val="24"/>
                <w:szCs w:val="24"/>
                <w:lang w:bidi="ar-SA"/>
              </w:rPr>
              <w:t>评阅教师成绩</w:t>
            </w:r>
            <w:r>
              <w:rPr>
                <w:rFonts w:hint="eastAsia" w:ascii="仿宋" w:eastAsia="仿宋" w:cs="仿宋"/>
                <w:sz w:val="18"/>
                <w:szCs w:val="18"/>
                <w:lang w:bidi="ar-SA"/>
              </w:rPr>
              <w:t>（20%）</w:t>
            </w:r>
          </w:p>
        </w:tc>
        <w:tc>
          <w:tcPr>
            <w:tcW w:w="696" w:type="dxa"/>
            <w:tcBorders>
              <w:top w:val="single" w:color="auto" w:sz="4" w:space="0"/>
              <w:left w:val="single" w:color="000000" w:sz="4" w:space="0"/>
              <w:bottom w:val="single" w:color="auto" w:sz="4" w:space="0"/>
              <w:right w:val="single" w:color="auto"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宋体"/>
                <w:kern w:val="0"/>
                <w:sz w:val="24"/>
                <w:szCs w:val="24"/>
                <w:lang w:bidi="ar-SA"/>
              </w:rPr>
            </w:pPr>
            <w:r>
              <w:rPr>
                <w:rFonts w:hint="eastAsia" w:ascii="仿宋" w:eastAsia="仿宋" w:cs="宋体"/>
                <w:kern w:val="0"/>
                <w:sz w:val="24"/>
                <w:szCs w:val="24"/>
                <w:lang w:bidi="ar-SA"/>
              </w:rPr>
              <w:t>答辩</w:t>
            </w:r>
          </w:p>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宋体"/>
                <w:kern w:val="0"/>
                <w:sz w:val="24"/>
                <w:szCs w:val="24"/>
                <w:lang w:bidi="ar-SA"/>
              </w:rPr>
              <w:t>成绩</w:t>
            </w:r>
            <w:r>
              <w:rPr>
                <w:rFonts w:hint="eastAsia" w:ascii="仿宋" w:eastAsia="仿宋" w:cs="仿宋"/>
                <w:sz w:val="18"/>
                <w:szCs w:val="18"/>
                <w:lang w:bidi="ar-SA"/>
              </w:rPr>
              <w:t>（40%）</w:t>
            </w:r>
          </w:p>
        </w:tc>
        <w:tc>
          <w:tcPr>
            <w:tcW w:w="573" w:type="dxa"/>
            <w:vMerge w:val="continue"/>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课程目标1（10%）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sz w:val="24"/>
              </w:rPr>
              <w:t>毕业论文选题是否具有热爱</w:t>
            </w:r>
            <w:r>
              <w:rPr>
                <w:rFonts w:hint="eastAsia" w:ascii="仿宋" w:eastAsia="仿宋"/>
                <w:sz w:val="24"/>
                <w:lang w:val="en-US" w:eastAsia="en-US"/>
              </w:rPr>
              <w:t>中学音乐</w:t>
            </w:r>
            <w:r>
              <w:rPr>
                <w:rFonts w:hint="eastAsia" w:ascii="仿宋" w:eastAsia="仿宋"/>
                <w:sz w:val="24"/>
              </w:rPr>
              <w:t>教育的情怀，是否认同</w:t>
            </w:r>
            <w:r>
              <w:rPr>
                <w:rFonts w:hint="eastAsia" w:ascii="仿宋" w:eastAsia="仿宋"/>
                <w:sz w:val="24"/>
                <w:lang w:val="en-US" w:eastAsia="en-US"/>
              </w:rPr>
              <w:t>中学音乐</w:t>
            </w:r>
            <w:r>
              <w:rPr>
                <w:rFonts w:hint="eastAsia" w:ascii="仿宋" w:eastAsia="仿宋"/>
                <w:sz w:val="24"/>
              </w:rPr>
              <w:t>教育事业。</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813" w:type="dxa"/>
            <w:gridSpan w:val="2"/>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2</w:t>
            </w:r>
          </w:p>
        </w:tc>
        <w:tc>
          <w:tcPr>
            <w:tcW w:w="696"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课程目标2（30%）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numPr>
                <w:ilvl w:val="0"/>
                <w:numId w:val="3"/>
              </w:numPr>
              <w:kinsoku/>
              <w:overflowPunct/>
              <w:topLinePunct w:val="0"/>
              <w:bidi w:val="0"/>
              <w:adjustRightInd w:val="0"/>
              <w:snapToGrid w:val="0"/>
              <w:spacing w:line="240" w:lineRule="auto"/>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在毕业论文中运用</w:t>
            </w:r>
            <w:r>
              <w:rPr>
                <w:rFonts w:hint="eastAsia" w:ascii="仿宋" w:eastAsia="仿宋" w:cs="仿宋"/>
                <w:color w:val="000000"/>
                <w:sz w:val="24"/>
                <w:szCs w:val="24"/>
                <w:lang w:val="en-US" w:eastAsia="en-US" w:bidi="ar-SA"/>
              </w:rPr>
              <w:t>音乐学</w:t>
            </w:r>
            <w:r>
              <w:rPr>
                <w:rFonts w:hint="eastAsia" w:ascii="仿宋" w:eastAsia="仿宋" w:cs="仿宋"/>
                <w:color w:val="000000"/>
                <w:sz w:val="24"/>
                <w:szCs w:val="24"/>
                <w:lang w:bidi="ar-SA"/>
              </w:rPr>
              <w:t>专业基础理论、专业知识和基本技能的能力。</w:t>
            </w:r>
          </w:p>
          <w:p>
            <w:pPr>
              <w:pageBreakBefore w:val="0"/>
              <w:kinsoku/>
              <w:overflowPunct/>
              <w:topLinePunct w:val="0"/>
              <w:bidi w:val="0"/>
              <w:adjustRightInd w:val="0"/>
              <w:snapToGrid w:val="0"/>
              <w:spacing w:line="240" w:lineRule="auto"/>
              <w:jc w:val="left"/>
              <w:rPr>
                <w:rFonts w:hint="eastAsia" w:ascii="仿宋" w:eastAsia="仿宋"/>
                <w:sz w:val="24"/>
                <w:szCs w:val="24"/>
                <w:lang w:val="zh-CN" w:eastAsia="zh-CN"/>
              </w:rPr>
            </w:pPr>
            <w:r>
              <w:rPr>
                <w:rFonts w:hint="eastAsia" w:ascii="仿宋" w:eastAsia="仿宋" w:cs="仿宋"/>
                <w:color w:val="000000"/>
                <w:sz w:val="24"/>
                <w:szCs w:val="24"/>
                <w:lang w:bidi="ar-SA"/>
              </w:rPr>
              <w:t>（2）毕业论文对</w:t>
            </w:r>
            <w:r>
              <w:rPr>
                <w:rFonts w:hint="eastAsia" w:ascii="仿宋" w:eastAsia="仿宋"/>
                <w:color w:val="000000"/>
                <w:sz w:val="24"/>
              </w:rPr>
              <w:t>语言表达、文本阅读与评价、文献检索与调查研究等方法的使用情况。</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813" w:type="dxa"/>
            <w:gridSpan w:val="2"/>
            <w:tcBorders>
              <w:top w:val="single" w:color="auto" w:sz="4" w:space="0"/>
              <w:left w:val="single" w:color="auto"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6</w:t>
            </w:r>
          </w:p>
        </w:tc>
        <w:tc>
          <w:tcPr>
            <w:tcW w:w="696" w:type="dxa"/>
            <w:tcBorders>
              <w:top w:val="single" w:color="auto" w:sz="4" w:space="0"/>
              <w:left w:val="single" w:color="000000" w:sz="4" w:space="0"/>
              <w:bottom w:val="single" w:color="000000"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573" w:type="dxa"/>
            <w:tcBorders>
              <w:top w:val="single" w:color="auto" w:sz="4" w:space="0"/>
              <w:left w:val="single" w:color="000000" w:sz="4" w:space="0"/>
              <w:bottom w:val="single" w:color="000000"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课程目标3（40%）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考察毕业论文选题、论述观点是否具有创新性。</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16</w:t>
            </w:r>
          </w:p>
        </w:tc>
        <w:tc>
          <w:tcPr>
            <w:tcW w:w="813" w:type="dxa"/>
            <w:gridSpan w:val="2"/>
            <w:tcBorders>
              <w:top w:val="single" w:color="000000"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696" w:type="dxa"/>
            <w:tcBorders>
              <w:top w:val="single" w:color="000000"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16</w:t>
            </w:r>
          </w:p>
        </w:tc>
        <w:tc>
          <w:tcPr>
            <w:tcW w:w="573" w:type="dxa"/>
            <w:tcBorders>
              <w:top w:val="single" w:color="000000"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课程目标4（20%）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团队之间</w:t>
            </w:r>
            <w:r>
              <w:rPr>
                <w:rFonts w:hint="default" w:ascii="仿宋" w:eastAsia="仿宋" w:cs="仿宋"/>
                <w:color w:val="000000"/>
                <w:sz w:val="24"/>
                <w:szCs w:val="24"/>
                <w:lang w:bidi="ar-SA"/>
              </w:rPr>
              <w:t>、</w:t>
            </w:r>
            <w:r>
              <w:rPr>
                <w:rFonts w:hint="eastAsia" w:ascii="仿宋" w:eastAsia="仿宋" w:cs="仿宋"/>
                <w:color w:val="000000"/>
                <w:sz w:val="24"/>
                <w:szCs w:val="24"/>
                <w:lang w:val="en-US" w:eastAsia="zh-Hans" w:bidi="ar-SA"/>
              </w:rPr>
              <w:t>与指导老师之间</w:t>
            </w:r>
            <w:r>
              <w:rPr>
                <w:rFonts w:hint="eastAsia" w:ascii="仿宋" w:eastAsia="仿宋" w:cs="仿宋"/>
                <w:color w:val="000000"/>
                <w:sz w:val="24"/>
                <w:szCs w:val="24"/>
                <w:lang w:bidi="ar-SA"/>
              </w:rPr>
              <w:t>是否能有效合作</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8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4913" w:type="dxa"/>
            <w:gridSpan w:val="6"/>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lang w:bidi="ar-SA"/>
              </w:rPr>
            </w:pPr>
            <w:r>
              <w:rPr>
                <w:rFonts w:hint="eastAsia" w:ascii="仿宋" w:eastAsia="仿宋" w:cs="仿宋"/>
                <w:sz w:val="24"/>
                <w:szCs w:val="24"/>
                <w:lang w:bidi="ar-SA"/>
              </w:rPr>
              <w:t>总分 100</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813" w:type="dxa"/>
            <w:gridSpan w:val="2"/>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20</w:t>
            </w:r>
          </w:p>
        </w:tc>
        <w:tc>
          <w:tcPr>
            <w:tcW w:w="696"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0.7</w:t>
            </w:r>
            <w:r>
              <w:rPr>
                <w:rFonts w:hint="eastAsia" w:ascii="仿宋" w:eastAsia="仿宋" w:cs="仿宋"/>
                <w:color w:val="000000"/>
                <w:kern w:val="0"/>
                <w:sz w:val="24"/>
                <w:szCs w:val="24"/>
                <w:lang w:val="en-US" w:eastAsia="zh-CN" w:bidi="ar-SA"/>
              </w:rPr>
              <w:t>0</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M</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评分量表</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bCs/>
                <w:sz w:val="24"/>
                <w:szCs w:val="24"/>
                <w:lang w:bidi="ar-SA"/>
              </w:rPr>
              <w:t>毕业论文</w:t>
            </w:r>
            <w:r>
              <w:rPr>
                <w:rFonts w:hint="eastAsia" w:ascii="仿宋" w:eastAsia="仿宋" w:cs="仿宋"/>
                <w:color w:val="000000"/>
                <w:kern w:val="0"/>
                <w:sz w:val="24"/>
                <w:szCs w:val="24"/>
                <w:lang w:bidi="ar-SA"/>
              </w:rPr>
              <w:t>课程目标评分量表见附表。</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备注</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bidi="ar-SA"/>
              </w:rPr>
              <w:t>课程大纲A—M项由开课学院审批通过，任课教师不能自行更改。</w:t>
            </w:r>
          </w:p>
        </w:tc>
      </w:tr>
      <w:tr>
        <w:trPr>
          <w:trHeight w:val="624" w:hRule="atLeast"/>
          <w:jc w:val="center"/>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审批</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意见</w:t>
            </w:r>
          </w:p>
        </w:tc>
        <w:tc>
          <w:tcPr>
            <w:tcW w:w="3987"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宋体" w:cs="仿宋"/>
                <w:kern w:val="0"/>
                <w:sz w:val="24"/>
                <w:szCs w:val="24"/>
                <w:lang w:eastAsia="zh-CN" w:bidi="ar-SA"/>
              </w:rPr>
              <w:drawing>
                <wp:anchor distT="0" distB="0" distL="114300" distR="114300" simplePos="0" relativeHeight="251660288" behindDoc="0" locked="0" layoutInCell="1" allowOverlap="1">
                  <wp:simplePos x="0" y="0"/>
                  <wp:positionH relativeFrom="column">
                    <wp:posOffset>962025</wp:posOffset>
                  </wp:positionH>
                  <wp:positionV relativeFrom="paragraph">
                    <wp:posOffset>380365</wp:posOffset>
                  </wp:positionV>
                  <wp:extent cx="764540" cy="637540"/>
                  <wp:effectExtent l="0" t="0" r="22860" b="22860"/>
                  <wp:wrapSquare wrapText="bothSides"/>
                  <wp:docPr id="3" name="图片 2" descr="IMG_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5424"/>
                          <pic:cNvPicPr>
                            <a:picLocks noChangeAspect="1"/>
                          </pic:cNvPicPr>
                        </pic:nvPicPr>
                        <pic:blipFill>
                          <a:blip r:embed="rId8"/>
                          <a:stretch>
                            <a:fillRect/>
                          </a:stretch>
                        </pic:blipFill>
                        <pic:spPr>
                          <a:xfrm>
                            <a:off x="0" y="0"/>
                            <a:ext cx="764540" cy="637540"/>
                          </a:xfrm>
                          <a:prstGeom prst="rect">
                            <a:avLst/>
                          </a:prstGeom>
                          <a:noFill/>
                          <a:ln>
                            <a:noFill/>
                          </a:ln>
                        </pic:spPr>
                      </pic:pic>
                    </a:graphicData>
                  </a:graphic>
                </wp:anchor>
              </w:drawing>
            </w:r>
            <w:r>
              <w:rPr>
                <w:rFonts w:hint="eastAsia" w:ascii="仿宋" w:eastAsia="仿宋" w:cs="仿宋"/>
                <w:kern w:val="0"/>
                <w:sz w:val="24"/>
                <w:szCs w:val="24"/>
                <w:lang w:bidi="ar-SA"/>
              </w:rPr>
              <w:t>课程教学大纲修订负责人及教学团队成员</w:t>
            </w:r>
            <w:r>
              <w:rPr>
                <w:rFonts w:hint="eastAsia" w:ascii="仿宋" w:eastAsia="仿宋" w:cs="仿宋"/>
                <w:color w:val="000000"/>
                <w:sz w:val="24"/>
                <w:szCs w:val="24"/>
                <w:lang w:bidi="ar-SA"/>
              </w:rPr>
              <w:t>签名</w:t>
            </w:r>
            <w:r>
              <w:rPr>
                <w:rFonts w:hint="eastAsia" w:ascii="仿宋" w:eastAsia="仿宋" w:cs="仿宋"/>
                <w:kern w:val="0"/>
                <w:sz w:val="24"/>
                <w:szCs w:val="24"/>
                <w:lang w:bidi="ar-SA"/>
              </w:rPr>
              <w:t xml:space="preserve">：   </w:t>
            </w:r>
          </w:p>
          <w:p>
            <w:pPr>
              <w:pageBreakBefore w:val="0"/>
              <w:widowControl/>
              <w:kinsoku/>
              <w:overflowPunct/>
              <w:topLinePunct w:val="0"/>
              <w:bidi w:val="0"/>
              <w:adjustRightInd w:val="0"/>
              <w:snapToGrid w:val="0"/>
              <w:spacing w:line="240" w:lineRule="auto"/>
              <w:jc w:val="left"/>
              <w:rPr>
                <w:rFonts w:hint="eastAsia" w:ascii="仿宋" w:eastAsia="宋体" w:cs="仿宋"/>
                <w:kern w:val="0"/>
                <w:sz w:val="24"/>
                <w:szCs w:val="24"/>
                <w:lang w:eastAsia="zh-CN" w:bidi="ar-SA"/>
              </w:rPr>
            </w:pPr>
            <w:r>
              <w:drawing>
                <wp:inline distT="0" distB="0" distL="114300" distR="114300">
                  <wp:extent cx="865505" cy="452755"/>
                  <wp:effectExtent l="0" t="0" r="23495" b="444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865505" cy="45275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 xml:space="preserve">                                         </w:t>
            </w:r>
          </w:p>
          <w:p>
            <w:pPr>
              <w:pageBreakBefore w:val="0"/>
              <w:widowControl/>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val="en-US" w:eastAsia="zh-CN" w:bidi="ar-SA"/>
              </w:rPr>
              <w:t xml:space="preserve">                 </w:t>
            </w:r>
            <w:r>
              <w:rPr>
                <w:rFonts w:hint="eastAsia" w:ascii="仿宋" w:eastAsia="仿宋" w:cs="仿宋"/>
                <w:kern w:val="0"/>
                <w:sz w:val="24"/>
                <w:szCs w:val="24"/>
                <w:lang w:bidi="ar-SA"/>
              </w:rPr>
              <w:t xml:space="preserve">年 </w:t>
            </w:r>
            <w:r>
              <w:rPr>
                <w:rFonts w:hint="eastAsia" w:ascii="仿宋" w:eastAsia="仿宋" w:cs="仿宋"/>
                <w:kern w:val="0"/>
                <w:sz w:val="24"/>
                <w:szCs w:val="24"/>
                <w:lang w:val="en-US" w:eastAsia="zh-CN" w:bidi="ar-SA"/>
              </w:rPr>
              <w:t xml:space="preserve">  </w:t>
            </w:r>
            <w:r>
              <w:rPr>
                <w:rFonts w:hint="eastAsia" w:ascii="仿宋" w:eastAsia="仿宋" w:cs="仿宋"/>
                <w:kern w:val="0"/>
                <w:sz w:val="24"/>
                <w:szCs w:val="24"/>
                <w:lang w:bidi="ar-SA"/>
              </w:rPr>
              <w:t xml:space="preserve">月   日 </w:t>
            </w:r>
          </w:p>
        </w:tc>
        <w:tc>
          <w:tcPr>
            <w:tcW w:w="3908" w:type="dxa"/>
            <w:gridSpan w:val="7"/>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年   月   日</w:t>
            </w:r>
          </w:p>
        </w:tc>
      </w:tr>
    </w:tbl>
    <w:p>
      <w:pPr>
        <w:pageBreakBefore w:val="0"/>
        <w:kinsoku/>
        <w:overflowPunct/>
        <w:topLinePunct w:val="0"/>
        <w:bidi w:val="0"/>
        <w:spacing w:line="240" w:lineRule="auto"/>
        <w:jc w:val="center"/>
        <w:rPr>
          <w:rFonts w:hint="eastAsia" w:ascii="仿宋" w:hAnsi="仿宋" w:eastAsia="仿宋" w:cs="仿宋"/>
          <w:b/>
          <w:bCs/>
          <w:sz w:val="28"/>
          <w:szCs w:val="28"/>
          <w:lang w:bidi="ar-SA"/>
        </w:rPr>
      </w:pPr>
    </w:p>
    <w:p>
      <w:pPr>
        <w:pageBreakBefore w:val="0"/>
        <w:kinsoku/>
        <w:overflowPunct/>
        <w:topLinePunct w:val="0"/>
        <w:bidi w:val="0"/>
        <w:spacing w:line="240" w:lineRule="auto"/>
        <w:jc w:val="center"/>
        <w:rPr>
          <w:rFonts w:hint="eastAsia" w:ascii="仿宋" w:hAnsi="仿宋" w:eastAsia="仿宋" w:cs="仿宋"/>
          <w:b/>
          <w:bCs/>
          <w:sz w:val="28"/>
          <w:szCs w:val="28"/>
          <w:lang w:bidi="ar-SA"/>
        </w:rPr>
      </w:pPr>
    </w:p>
    <w:p>
      <w:pPr>
        <w:pageBreakBefore w:val="0"/>
        <w:kinsoku/>
        <w:overflowPunct/>
        <w:topLinePunct w:val="0"/>
        <w:bidi w:val="0"/>
        <w:spacing w:line="240" w:lineRule="auto"/>
        <w:jc w:val="center"/>
        <w:outlineLvl w:val="0"/>
        <w:rPr>
          <w:rFonts w:hint="eastAsia" w:ascii="仿宋" w:hAnsi="仿宋" w:eastAsia="仿宋" w:cs="仿宋"/>
          <w:b/>
          <w:bCs/>
          <w:sz w:val="28"/>
          <w:szCs w:val="28"/>
          <w:lang w:val="en-US" w:eastAsia="zh-CN" w:bidi="ar-SA"/>
        </w:rPr>
      </w:pPr>
      <w:bookmarkStart w:id="12" w:name="_Toc529073912"/>
      <w:r>
        <w:rPr>
          <w:rFonts w:hint="eastAsia" w:ascii="仿宋" w:hAnsi="仿宋" w:eastAsia="仿宋" w:cs="仿宋"/>
          <w:b/>
          <w:bCs/>
          <w:sz w:val="28"/>
          <w:szCs w:val="28"/>
          <w:lang w:bidi="ar-SA"/>
        </w:rPr>
        <w:t>附表</w:t>
      </w:r>
      <w:r>
        <w:rPr>
          <w:rFonts w:hint="eastAsia" w:ascii="仿宋" w:hAnsi="仿宋" w:eastAsia="仿宋" w:cs="仿宋"/>
          <w:b/>
          <w:bCs/>
          <w:sz w:val="28"/>
          <w:szCs w:val="28"/>
          <w:lang w:val="en-US" w:eastAsia="zh-CN" w:bidi="ar-SA"/>
        </w:rPr>
        <w:t>：</w:t>
      </w:r>
      <w:r>
        <w:rPr>
          <w:rFonts w:hint="eastAsia" w:ascii="仿宋" w:hAnsi="仿宋" w:eastAsia="仿宋" w:cs="仿宋"/>
          <w:b/>
          <w:bCs/>
          <w:sz w:val="28"/>
          <w:szCs w:val="28"/>
          <w:lang w:bidi="ar-SA"/>
        </w:rPr>
        <w:t>毕业论文</w:t>
      </w:r>
      <w:r>
        <w:rPr>
          <w:rFonts w:hint="eastAsia" w:ascii="仿宋" w:hAnsi="仿宋" w:eastAsia="仿宋" w:cs="仿宋"/>
          <w:b/>
          <w:bCs/>
          <w:sz w:val="28"/>
          <w:szCs w:val="28"/>
          <w:lang w:val="en-US" w:eastAsia="zh-CN" w:bidi="ar-SA"/>
        </w:rPr>
        <w:t>课程目标评分量表</w:t>
      </w:r>
      <w:bookmarkEnd w:id="12"/>
    </w:p>
    <w:tbl>
      <w:tblPr>
        <w:tblStyle w:val="11"/>
        <w:tblW w:w="9211" w:type="dxa"/>
        <w:tblInd w:w="80" w:type="dxa"/>
        <w:tblLayout w:type="autofit"/>
        <w:tblCellMar>
          <w:top w:w="0" w:type="dxa"/>
          <w:left w:w="108" w:type="dxa"/>
          <w:bottom w:w="0" w:type="dxa"/>
          <w:right w:w="108" w:type="dxa"/>
        </w:tblCellMar>
      </w:tblPr>
      <w:tblGrid>
        <w:gridCol w:w="1720"/>
        <w:gridCol w:w="1528"/>
        <w:gridCol w:w="1539"/>
        <w:gridCol w:w="1517"/>
        <w:gridCol w:w="1461"/>
        <w:gridCol w:w="1446"/>
      </w:tblGrid>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课程目标</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优</w:t>
            </w:r>
          </w:p>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（X≧90）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良</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（80≦X＜90）</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中</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（70≦X＜80）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及格</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（60≦X＜70）</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不及格</w:t>
            </w:r>
          </w:p>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（X＜60）</w:t>
            </w:r>
          </w:p>
        </w:tc>
      </w:tr>
      <w:tr>
        <w:trPr>
          <w:trHeight w:val="2982"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课程目标1.认同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教师工作的价值和意义</w:t>
            </w:r>
            <w:r>
              <w:rPr>
                <w:rFonts w:hint="default" w:ascii="楷体" w:hAnsi="楷体" w:eastAsia="楷体" w:cs="楷体"/>
                <w:color w:val="000000"/>
                <w:sz w:val="21"/>
                <w:szCs w:val="21"/>
              </w:rPr>
              <w:t>，</w:t>
            </w:r>
            <w:r>
              <w:rPr>
                <w:rFonts w:hint="eastAsia" w:ascii="楷体" w:hAnsi="楷体" w:eastAsia="楷体" w:cs="楷体"/>
                <w:color w:val="000000"/>
                <w:sz w:val="21"/>
                <w:szCs w:val="21"/>
              </w:rPr>
              <w:t>具有良好的从教意愿，热爱</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教育事业的情怀</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选题能够体现地方音乐基础教育相关内容</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（支撑毕业要求2.1、2</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default"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教育的情怀，高度认同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选题能够密切联系地方音乐基础教育改革的重点内容</w:t>
            </w:r>
            <w:r>
              <w:rPr>
                <w:rFonts w:hint="default" w:ascii="楷体" w:hAnsi="楷体" w:eastAsia="楷体" w:cs="楷体"/>
                <w:color w:val="000000"/>
                <w:sz w:val="21"/>
                <w:szCs w:val="21"/>
                <w:lang w:eastAsia="zh-Hans"/>
              </w:rPr>
              <w:t>。</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选题能够密切联系地方音乐基础教育改革的相关内容</w:t>
            </w:r>
            <w:r>
              <w:rPr>
                <w:rFonts w:hint="default" w:ascii="楷体" w:hAnsi="楷体" w:eastAsia="楷体" w:cs="楷体"/>
                <w:color w:val="000000"/>
                <w:sz w:val="21"/>
                <w:szCs w:val="21"/>
                <w:lang w:eastAsia="zh-Hans"/>
              </w:rPr>
              <w:t>。</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选题能够联系地方音乐基础教育的相关内容</w:t>
            </w:r>
            <w:r>
              <w:rPr>
                <w:rFonts w:hint="default" w:ascii="楷体" w:hAnsi="楷体" w:eastAsia="楷体" w:cs="楷体"/>
                <w:color w:val="000000"/>
                <w:sz w:val="21"/>
                <w:szCs w:val="21"/>
                <w:lang w:eastAsia="zh-Hans"/>
              </w:rPr>
              <w:t>。</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w:t>
            </w:r>
            <w:r>
              <w:rPr>
                <w:rFonts w:hint="eastAsia" w:ascii="楷体" w:hAnsi="楷体" w:eastAsia="楷体" w:cs="楷体"/>
                <w:color w:val="000000"/>
                <w:sz w:val="21"/>
                <w:szCs w:val="21"/>
                <w:lang w:val="en-US" w:eastAsia="zh-Hans"/>
              </w:rPr>
              <w:t>基本</w:t>
            </w:r>
            <w:r>
              <w:rPr>
                <w:rFonts w:hint="eastAsia" w:ascii="楷体" w:hAnsi="楷体" w:eastAsia="楷体" w:cs="楷体"/>
                <w:color w:val="000000"/>
                <w:sz w:val="21"/>
                <w:szCs w:val="21"/>
              </w:rPr>
              <w:t>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选题能够联系地方音乐基础教育的一般内容</w:t>
            </w:r>
            <w:r>
              <w:rPr>
                <w:rFonts w:hint="default" w:ascii="楷体" w:hAnsi="楷体" w:eastAsia="楷体" w:cs="楷体"/>
                <w:color w:val="000000"/>
                <w:sz w:val="21"/>
                <w:szCs w:val="21"/>
                <w:lang w:eastAsia="zh-Hans"/>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不能体现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w:t>
            </w:r>
            <w:r>
              <w:rPr>
                <w:rFonts w:hint="eastAsia" w:ascii="楷体" w:hAnsi="楷体" w:eastAsia="楷体" w:cs="楷体"/>
                <w:color w:val="000000"/>
                <w:sz w:val="21"/>
                <w:szCs w:val="21"/>
                <w:lang w:val="en-US" w:eastAsia="zh-Hans"/>
              </w:rPr>
              <w:t>选题没有联系地方音乐基础教育的相关内容</w:t>
            </w:r>
            <w:r>
              <w:rPr>
                <w:rFonts w:hint="default" w:ascii="楷体" w:hAnsi="楷体" w:eastAsia="楷体" w:cs="楷体"/>
                <w:color w:val="000000"/>
                <w:sz w:val="21"/>
                <w:szCs w:val="21"/>
                <w:lang w:eastAsia="zh-Hans"/>
              </w:rPr>
              <w:t>。</w:t>
            </w:r>
          </w:p>
        </w:tc>
      </w:tr>
      <w:tr>
        <w:trPr>
          <w:trHeight w:val="390"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r>
              <w:rPr>
                <w:rFonts w:hint="eastAsia" w:ascii="楷体" w:hAnsi="楷体" w:eastAsia="楷体" w:cs="楷体"/>
                <w:color w:val="000000"/>
                <w:sz w:val="21"/>
                <w:szCs w:val="21"/>
                <w:lang w:val="en-US" w:eastAsia="zh-Hans"/>
              </w:rPr>
              <w:t>能够</w:t>
            </w:r>
            <w:r>
              <w:rPr>
                <w:rFonts w:hint="eastAsia" w:ascii="楷体" w:hAnsi="楷体" w:eastAsia="楷体" w:cs="楷体"/>
                <w:color w:val="000000"/>
                <w:sz w:val="21"/>
                <w:szCs w:val="21"/>
              </w:rPr>
              <w:t>综合运用所学的</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教育专业基础理论、专业知识和基本技能，具备一定的</w:t>
            </w:r>
            <w:r>
              <w:rPr>
                <w:rFonts w:hint="eastAsia" w:ascii="楷体" w:hAnsi="楷体" w:eastAsia="楷体" w:cs="楷体"/>
                <w:color w:val="000000"/>
                <w:sz w:val="21"/>
                <w:szCs w:val="21"/>
                <w:lang w:val="en-US" w:eastAsia="en-US"/>
              </w:rPr>
              <w:t>跨学科意识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形成初步的综合学习和知识整合的能力</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分析和解决</w:t>
            </w:r>
            <w:r>
              <w:rPr>
                <w:rFonts w:hint="eastAsia" w:ascii="楷体" w:hAnsi="楷体" w:eastAsia="楷体" w:cs="楷体"/>
                <w:color w:val="000000"/>
                <w:sz w:val="21"/>
                <w:szCs w:val="21"/>
                <w:lang w:val="en-US" w:eastAsia="zh-Hans"/>
              </w:rPr>
              <w:t>毕业论文写作中遇到</w:t>
            </w:r>
            <w:r>
              <w:rPr>
                <w:rFonts w:hint="eastAsia" w:ascii="楷体" w:hAnsi="楷体" w:eastAsia="楷体" w:cs="楷体"/>
                <w:color w:val="000000"/>
                <w:sz w:val="21"/>
                <w:szCs w:val="21"/>
                <w:lang w:val="en-US" w:eastAsia="en-US"/>
              </w:rPr>
              <w:t>的问题</w:t>
            </w:r>
            <w:r>
              <w:rPr>
                <w:rFonts w:hint="eastAsia" w:ascii="楷体" w:hAnsi="楷体" w:eastAsia="楷体" w:cs="楷体"/>
                <w:color w:val="000000"/>
                <w:sz w:val="21"/>
                <w:szCs w:val="21"/>
              </w:rPr>
              <w:t>。（支撑毕业要求3.3）</w:t>
            </w:r>
          </w:p>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default" w:ascii="楷体" w:hAnsi="楷体" w:eastAsia="楷体" w:cs="楷体"/>
                <w:color w:val="000000"/>
                <w:sz w:val="21"/>
                <w:szCs w:val="21"/>
              </w:rPr>
            </w:pPr>
            <w:r>
              <w:rPr>
                <w:rFonts w:hint="eastAsia" w:ascii="楷体" w:hAnsi="楷体" w:eastAsia="楷体" w:cs="楷体"/>
                <w:color w:val="000000"/>
                <w:sz w:val="21"/>
                <w:szCs w:val="21"/>
                <w:lang w:val="en-US" w:eastAsia="zh-Hans"/>
              </w:rPr>
              <w:t>能够熟练</w:t>
            </w:r>
            <w:r>
              <w:rPr>
                <w:rFonts w:hint="eastAsia" w:ascii="楷体" w:hAnsi="楷体" w:eastAsia="楷体" w:cs="楷体"/>
                <w:color w:val="000000"/>
                <w:sz w:val="21"/>
                <w:szCs w:val="21"/>
              </w:rPr>
              <w:t>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教育专业基础理论、专业知识和基本技能</w:t>
            </w:r>
            <w:r>
              <w:rPr>
                <w:rFonts w:hint="eastAsia" w:ascii="楷体" w:hAnsi="楷体" w:eastAsia="楷体" w:cs="楷体"/>
                <w:color w:val="000000"/>
                <w:sz w:val="21"/>
                <w:szCs w:val="21"/>
                <w:lang w:val="en-US" w:eastAsia="zh-Hans"/>
              </w:rPr>
              <w:t>解决论文写作中遇到的实际问题</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并能够运用跨学科知识进行综合分析</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具有优秀的文字</w:t>
            </w:r>
            <w:r>
              <w:rPr>
                <w:rFonts w:hint="eastAsia" w:ascii="楷体" w:hAnsi="楷体" w:eastAsia="楷体" w:cs="楷体"/>
                <w:color w:val="000000"/>
                <w:sz w:val="21"/>
                <w:szCs w:val="21"/>
              </w:rPr>
              <w:t>表达</w:t>
            </w:r>
            <w:r>
              <w:rPr>
                <w:rFonts w:hint="eastAsia" w:ascii="楷体" w:hAnsi="楷体" w:eastAsia="楷体" w:cs="楷体"/>
                <w:color w:val="000000"/>
                <w:sz w:val="21"/>
                <w:szCs w:val="21"/>
                <w:lang w:val="en-US" w:eastAsia="zh-Hans"/>
              </w:rPr>
              <w:t>与文献查阅能力</w:t>
            </w:r>
            <w:r>
              <w:rPr>
                <w:rFonts w:hint="default" w:ascii="楷体" w:hAnsi="楷体" w:eastAsia="楷体" w:cs="楷体"/>
                <w:color w:val="000000"/>
                <w:sz w:val="21"/>
                <w:szCs w:val="21"/>
                <w:lang w:eastAsia="zh-Hans"/>
              </w:rPr>
              <w:t>。</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能够较为熟练运用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教育专业基础理论、专业知识和基本技能解决论文写作中遇到的实际问题，并能够运用跨学科知识进行综合分析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具有较强的文字表达与文献查阅能力</w:t>
            </w:r>
            <w:r>
              <w:rPr>
                <w:rFonts w:hint="default" w:ascii="楷体" w:hAnsi="楷体" w:eastAsia="楷体" w:cs="楷体"/>
                <w:color w:val="000000"/>
                <w:sz w:val="21"/>
                <w:szCs w:val="21"/>
                <w:lang w:val="en-US" w:eastAsia="zh-Hans"/>
              </w:rPr>
              <w:t>。</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教育专业基础理论、专业知识和基本技能解决论文写作中遇到的实际问题，并能够运用跨学科知识进行综合分析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具有一般文字表达与文献查阅能力</w:t>
            </w:r>
            <w:r>
              <w:rPr>
                <w:rFonts w:hint="default" w:ascii="楷体" w:hAnsi="楷体" w:eastAsia="楷体" w:cs="楷体"/>
                <w:color w:val="000000"/>
                <w:sz w:val="21"/>
                <w:szCs w:val="21"/>
                <w:lang w:val="en-US" w:eastAsia="zh-Hans"/>
              </w:rPr>
              <w:t>。</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教育专业基础理论、专业知识和基本技能解决论文写作中遇到的实际问题，不能够运用跨学科知识进行综合分析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具有一般文字表达与文献查阅能力</w:t>
            </w:r>
            <w:r>
              <w:rPr>
                <w:rFonts w:hint="default" w:ascii="楷体" w:hAnsi="楷体" w:eastAsia="楷体" w:cs="楷体"/>
                <w:color w:val="000000"/>
                <w:sz w:val="21"/>
                <w:szCs w:val="21"/>
                <w:lang w:val="en-US" w:eastAsia="zh-Hans"/>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不能够运用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教育专业基础理论、专业知识和基本技能解决论文写作中遇到的实际问题，不能够运用跨学科知识进行综合分析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文字表达与文献查阅能力弱</w:t>
            </w:r>
            <w:r>
              <w:rPr>
                <w:rFonts w:hint="default" w:ascii="楷体" w:hAnsi="楷体" w:eastAsia="楷体" w:cs="楷体"/>
                <w:color w:val="000000"/>
                <w:sz w:val="21"/>
                <w:szCs w:val="21"/>
                <w:lang w:val="en-US" w:eastAsia="zh-Hans"/>
              </w:rPr>
              <w:t>。</w:t>
            </w:r>
          </w:p>
        </w:tc>
      </w:tr>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课程目标3.关注</w:t>
            </w:r>
            <w:r>
              <w:rPr>
                <w:rFonts w:hint="eastAsia" w:ascii="楷体" w:hAnsi="楷体" w:eastAsia="楷体" w:cs="楷体"/>
                <w:color w:val="000000"/>
                <w:sz w:val="21"/>
                <w:szCs w:val="21"/>
                <w:lang w:val="en-US" w:eastAsia="en-US"/>
              </w:rPr>
              <w:t>中</w:t>
            </w:r>
            <w:r>
              <w:rPr>
                <w:rFonts w:hint="eastAsia" w:ascii="楷体" w:hAnsi="楷体" w:eastAsia="楷体" w:cs="楷体"/>
                <w:color w:val="000000"/>
                <w:sz w:val="21"/>
                <w:szCs w:val="21"/>
              </w:rPr>
              <w:t>学</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教育教学改革发展动态，初步掌握反思方法和技能，具有一定创新意识，运用批判性思维方法，</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并进行反思改进</w:t>
            </w:r>
            <w:r>
              <w:rPr>
                <w:rFonts w:hint="eastAsia" w:ascii="楷体" w:hAnsi="楷体" w:eastAsia="楷体" w:cs="楷体"/>
                <w:color w:val="000000"/>
                <w:sz w:val="21"/>
                <w:szCs w:val="21"/>
              </w:rPr>
              <w:t>。（支撑毕业要求7.1、7</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具有较强的</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论述观点具有很强的创新性。</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具有良好的</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w:t>
            </w:r>
            <w:r>
              <w:rPr>
                <w:rFonts w:hint="eastAsia" w:ascii="楷体" w:hAnsi="楷体" w:eastAsia="楷体" w:cs="楷体"/>
                <w:color w:val="000000"/>
                <w:sz w:val="21"/>
                <w:szCs w:val="21"/>
                <w:lang w:val="en-US" w:eastAsia="zh-Hans"/>
              </w:rPr>
              <w:t>较</w:t>
            </w:r>
            <w:r>
              <w:rPr>
                <w:rFonts w:hint="eastAsia" w:ascii="楷体" w:hAnsi="楷体" w:eastAsia="楷体" w:cs="楷体"/>
                <w:color w:val="000000"/>
                <w:sz w:val="21"/>
                <w:szCs w:val="21"/>
              </w:rPr>
              <w:t>强的创新性。</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具有一定的反思意识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毕业论文写作遇到问题的一般能力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w:t>
            </w:r>
            <w:r>
              <w:rPr>
                <w:rFonts w:hint="eastAsia" w:ascii="楷体" w:hAnsi="楷体" w:eastAsia="楷体" w:cs="楷体"/>
                <w:color w:val="000000"/>
                <w:sz w:val="21"/>
                <w:szCs w:val="21"/>
                <w:lang w:val="en-US" w:eastAsia="zh-Hans"/>
              </w:rPr>
              <w:t>一定</w:t>
            </w:r>
            <w:r>
              <w:rPr>
                <w:rFonts w:hint="eastAsia" w:ascii="楷体" w:hAnsi="楷体" w:eastAsia="楷体" w:cs="楷体"/>
                <w:color w:val="000000"/>
                <w:sz w:val="21"/>
                <w:szCs w:val="21"/>
              </w:rPr>
              <w:t>的创新性。</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对中学音乐教育教学改革发展动态关注不足</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具有一定的反思意识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毕业论文写作遇到问题的一般能力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论述观点具有创新性</w:t>
            </w:r>
            <w:r>
              <w:rPr>
                <w:rFonts w:hint="eastAsia" w:ascii="楷体" w:hAnsi="楷体" w:eastAsia="楷体" w:cs="楷体"/>
                <w:color w:val="000000"/>
                <w:sz w:val="21"/>
                <w:szCs w:val="21"/>
                <w:lang w:val="en-US" w:eastAsia="zh-Hans"/>
              </w:rPr>
              <w:t>一般</w:t>
            </w:r>
            <w:r>
              <w:rPr>
                <w:rFonts w:hint="eastAsia" w:ascii="楷体" w:hAnsi="楷体" w:eastAsia="楷体" w:cs="楷体"/>
                <w:color w:val="000000"/>
                <w:sz w:val="21"/>
                <w:szCs w:val="21"/>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对中学音乐教育教学改革发展动态关注不足</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不具有反思意识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不具有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w:t>
            </w:r>
            <w:r>
              <w:rPr>
                <w:rFonts w:hint="eastAsia" w:ascii="楷体" w:hAnsi="楷体" w:eastAsia="楷体" w:cs="楷体"/>
                <w:color w:val="000000"/>
                <w:sz w:val="21"/>
                <w:szCs w:val="21"/>
                <w:lang w:val="en-US" w:eastAsia="zh-Hans"/>
              </w:rPr>
              <w:t>不</w:t>
            </w:r>
            <w:r>
              <w:rPr>
                <w:rFonts w:hint="eastAsia" w:ascii="楷体" w:hAnsi="楷体" w:eastAsia="楷体" w:cs="楷体"/>
                <w:color w:val="000000"/>
                <w:sz w:val="21"/>
                <w:szCs w:val="21"/>
              </w:rPr>
              <w:t>具有创新性。</w:t>
            </w:r>
          </w:p>
        </w:tc>
      </w:tr>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课程目标4.</w:t>
            </w:r>
            <w:r>
              <w:rPr>
                <w:rFonts w:hint="eastAsia" w:ascii="楷体" w:hAnsi="楷体" w:eastAsia="楷体" w:cs="楷体"/>
                <w:color w:val="000000"/>
                <w:sz w:val="21"/>
                <w:szCs w:val="21"/>
                <w:lang w:val="en-US" w:eastAsia="zh-Hans"/>
              </w:rPr>
              <w:t>能够</w:t>
            </w:r>
            <w:r>
              <w:rPr>
                <w:rFonts w:hint="eastAsia" w:ascii="楷体" w:hAnsi="楷体" w:eastAsia="楷体" w:cs="楷体"/>
                <w:color w:val="000000"/>
                <w:sz w:val="21"/>
                <w:szCs w:val="21"/>
                <w:lang w:val="en-US" w:eastAsia="en-US"/>
              </w:rPr>
              <w:t>理解学习共同体的作用</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掌握沟通交流的方式方法</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能够与指导教师就毕业论文相关问题进行有效沟通与探讨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听取意见及时改进</w:t>
            </w:r>
            <w:r>
              <w:rPr>
                <w:rFonts w:hint="eastAsia" w:ascii="楷体" w:hAnsi="楷体" w:eastAsia="楷体" w:cs="楷体"/>
                <w:color w:val="000000"/>
                <w:sz w:val="21"/>
                <w:szCs w:val="21"/>
              </w:rPr>
              <w:t>。（支撑毕业要求8.1、8</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default" w:ascii="楷体" w:hAnsi="楷体" w:eastAsia="楷体" w:cs="楷体"/>
                <w:bCs/>
                <w:kern w:val="2"/>
                <w:sz w:val="21"/>
                <w:szCs w:val="21"/>
                <w:lang w:val="en-US" w:eastAsia="zh-Hans" w:bidi="ar-SA"/>
              </w:rPr>
            </w:pPr>
            <w:r>
              <w:rPr>
                <w:rFonts w:hint="eastAsia" w:ascii="楷体" w:hAnsi="楷体" w:eastAsia="楷体" w:cs="楷体"/>
                <w:color w:val="000000"/>
                <w:sz w:val="21"/>
                <w:szCs w:val="21"/>
                <w:lang w:val="en-US" w:eastAsia="zh-Hans"/>
              </w:rPr>
              <w:t>熟练掌握沟通交流的方式方法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能够与指导教师就毕业论文相关问题进行良好有效沟通与探讨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熟练掌握沟通交流的方式方法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具有良好的团队合作精神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具有一般的团队合作精神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掌握一般的沟通交流的方式方法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团队合作精神一般</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基本能够与指导教师就毕业论文相关问题进行沟通与探讨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并听取意见稍后改进</w:t>
            </w:r>
            <w:r>
              <w:rPr>
                <w:rFonts w:hint="eastAsia" w:ascii="楷体" w:hAnsi="楷体" w:eastAsia="楷体" w:cs="楷体"/>
                <w:color w:val="000000"/>
                <w:sz w:val="21"/>
                <w:szCs w:val="21"/>
              </w:rPr>
              <w:t>。</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default"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掌握一般的沟通交流的方式方法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不具备团队合作精神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不能够与指导教师就毕业论文相关问题进行有效沟通与探讨</w:t>
            </w:r>
            <w:r>
              <w:rPr>
                <w:rFonts w:hint="default" w:ascii="楷体" w:hAnsi="楷体" w:eastAsia="楷体" w:cs="楷体"/>
                <w:color w:val="000000"/>
                <w:sz w:val="21"/>
                <w:szCs w:val="21"/>
                <w:lang w:eastAsia="zh-Hans"/>
              </w:rPr>
              <w:t>。</w:t>
            </w:r>
          </w:p>
        </w:tc>
      </w:tr>
    </w:tbl>
    <w:p>
      <w:pPr>
        <w:pStyle w:val="2"/>
        <w:rPr>
          <w:rFonts w:hint="eastAsia"/>
        </w:rPr>
      </w:pPr>
    </w:p>
    <w:p>
      <w:r>
        <w:br w:type="page"/>
      </w:r>
    </w:p>
    <w:p>
      <w:pPr>
        <w:adjustRightInd w:val="0"/>
        <w:snapToGrid w:val="0"/>
        <w:ind w:firstLine="1320" w:firstLineChars="300"/>
        <w:jc w:val="both"/>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13" w:name="_Toc1780224879"/>
      <w:bookmarkStart w:id="14" w:name="_Toc1562940404"/>
      <w:r>
        <w:rPr>
          <w:rFonts w:hint="eastAsia" w:ascii="方正小标宋简体" w:hAnsi="方正小标宋简体" w:eastAsia="方正小标宋简体" w:cs="方正小标宋简体"/>
          <w:b w:val="0"/>
          <w:bCs w:val="0"/>
          <w:sz w:val="44"/>
          <w:szCs w:val="44"/>
          <w:lang w:val="en-US" w:eastAsia="zh-CN"/>
        </w:rPr>
        <w:t>《声乐演唱》课程教学大纲</w:t>
      </w:r>
      <w:bookmarkEnd w:id="13"/>
      <w:bookmarkEnd w:id="14"/>
    </w:p>
    <w:p>
      <w:pPr>
        <w:adjustRightInd w:val="0"/>
        <w:snapToGrid w:val="0"/>
        <w:jc w:val="center"/>
        <w:rPr>
          <w:rFonts w:hint="eastAsia" w:eastAsia="方正小标宋简体"/>
          <w:sz w:val="24"/>
          <w:szCs w:val="24"/>
        </w:rPr>
      </w:pPr>
    </w:p>
    <w:tbl>
      <w:tblPr>
        <w:tblStyle w:val="11"/>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729"/>
        <w:gridCol w:w="401"/>
        <w:gridCol w:w="286"/>
        <w:gridCol w:w="589"/>
        <w:gridCol w:w="564"/>
        <w:gridCol w:w="335"/>
        <w:gridCol w:w="589"/>
      </w:tblGrid>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08"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《声乐演唱》</w:t>
            </w:r>
          </w:p>
        </w:tc>
        <w:tc>
          <w:tcPr>
            <w:tcW w:w="401"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5"/>
            <w:noWrap w:val="0"/>
            <w:vAlign w:val="center"/>
          </w:tcPr>
          <w:p>
            <w:pPr>
              <w:adjustRightInd w:val="0"/>
              <w:snapToGrid w:val="0"/>
              <w:jc w:val="center"/>
              <w:rPr>
                <w:rFonts w:hint="eastAsia" w:ascii="宋体" w:hAnsi="宋体" w:cs="宋体"/>
                <w:kern w:val="0"/>
                <w:szCs w:val="21"/>
                <w:lang w:bidi="ar"/>
              </w:rPr>
            </w:pPr>
            <w:r>
              <w:rPr>
                <w:rFonts w:hint="eastAsia" w:ascii="宋体" w:hAnsi="宋体" w:cs="宋体"/>
                <w:kern w:val="0"/>
                <w:szCs w:val="21"/>
                <w:lang w:bidi="ar"/>
              </w:rPr>
              <w:t>1213402601</w:t>
            </w:r>
          </w:p>
          <w:p>
            <w:pPr>
              <w:adjustRightInd w:val="0"/>
              <w:snapToGrid w:val="0"/>
              <w:jc w:val="center"/>
              <w:rPr>
                <w:rFonts w:hint="eastAsia" w:ascii="宋体" w:hAnsi="宋体" w:cs="宋体"/>
                <w:kern w:val="0"/>
                <w:szCs w:val="21"/>
                <w:lang w:bidi="ar"/>
              </w:rPr>
            </w:pPr>
            <w:r>
              <w:rPr>
                <w:rFonts w:hint="eastAsia" w:ascii="宋体" w:hAnsi="宋体" w:cs="宋体"/>
                <w:kern w:val="0"/>
                <w:szCs w:val="21"/>
                <w:lang w:bidi="ar"/>
              </w:rPr>
              <w:t>1213402602</w:t>
            </w:r>
          </w:p>
          <w:p>
            <w:pPr>
              <w:adjustRightInd w:val="0"/>
              <w:snapToGrid w:val="0"/>
              <w:jc w:val="center"/>
              <w:rPr>
                <w:rFonts w:hint="eastAsia" w:ascii="仿宋" w:hAnsi="仿宋" w:eastAsia="仿宋" w:cs="仿宋"/>
                <w:sz w:val="24"/>
                <w:szCs w:val="24"/>
              </w:rPr>
            </w:pPr>
            <w:r>
              <w:rPr>
                <w:rFonts w:hint="eastAsia" w:ascii="宋体" w:hAnsi="宋体" w:cs="宋体"/>
                <w:kern w:val="0"/>
                <w:szCs w:val="21"/>
                <w:lang w:bidi="ar"/>
              </w:rPr>
              <w:t>1213402603</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5.6.8</w:t>
            </w:r>
          </w:p>
        </w:tc>
        <w:tc>
          <w:tcPr>
            <w:tcW w:w="1202"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3 </w:t>
            </w:r>
          </w:p>
        </w:tc>
        <w:tc>
          <w:tcPr>
            <w:tcW w:w="1427"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邓滨涛</w:t>
            </w:r>
          </w:p>
        </w:tc>
      </w:tr>
      <w:tr>
        <w:trPr>
          <w:trHeight w:val="485"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c>
          <w:tcPr>
            <w:tcW w:w="1202"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5"/>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先修课程：乐理、视唱练耳、声乐基础、意大利语等</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后续课程：重唱与表演唱、和音、舞台表演、戏曲鉴赏等</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bookmarkStart w:id="15" w:name="_Toc123664918"/>
            <w:bookmarkStart w:id="16" w:name="_Toc1231397469"/>
            <w:r>
              <w:rPr>
                <w:rFonts w:hint="eastAsia" w:ascii="仿宋" w:hAnsi="仿宋" w:eastAsia="仿宋" w:cs="仿宋"/>
                <w:sz w:val="24"/>
                <w:szCs w:val="24"/>
              </w:rPr>
              <w:t>1、《全国高等师范试用教材》，声乐曲选集，共八册， 人民音乐出版社1988年，第一版。</w:t>
            </w:r>
            <w:bookmarkEnd w:id="15"/>
            <w:bookmarkEnd w:id="16"/>
          </w:p>
          <w:p>
            <w:pPr>
              <w:adjustRightInd w:val="0"/>
              <w:snapToGrid w:val="0"/>
              <w:rPr>
                <w:rFonts w:hint="eastAsia" w:ascii="仿宋" w:hAnsi="仿宋" w:eastAsia="仿宋" w:cs="仿宋"/>
                <w:sz w:val="24"/>
                <w:szCs w:val="24"/>
              </w:rPr>
            </w:pPr>
            <w:bookmarkStart w:id="17" w:name="_Toc797355344"/>
            <w:bookmarkStart w:id="18" w:name="_Toc1819590177"/>
            <w:r>
              <w:rPr>
                <w:rFonts w:hint="eastAsia" w:ascii="仿宋" w:hAnsi="仿宋" w:eastAsia="仿宋" w:cs="仿宋"/>
                <w:sz w:val="24"/>
                <w:szCs w:val="24"/>
              </w:rPr>
              <w:t>2、尚家襄，《古典意大利歌曲集》，人民音乐出版社1988年，第一版。</w:t>
            </w:r>
            <w:bookmarkEnd w:id="17"/>
            <w:bookmarkEnd w:id="18"/>
          </w:p>
          <w:p>
            <w:pPr>
              <w:adjustRightInd w:val="0"/>
              <w:snapToGrid w:val="0"/>
              <w:rPr>
                <w:rFonts w:hint="eastAsia" w:ascii="仿宋" w:hAnsi="仿宋" w:eastAsia="仿宋" w:cs="仿宋"/>
                <w:sz w:val="24"/>
                <w:szCs w:val="24"/>
              </w:rPr>
            </w:pPr>
            <w:bookmarkStart w:id="19" w:name="_Toc853309328"/>
            <w:bookmarkStart w:id="20" w:name="_Toc1684971559"/>
            <w:r>
              <w:rPr>
                <w:rFonts w:hint="eastAsia" w:ascii="仿宋" w:hAnsi="仿宋" w:eastAsia="仿宋" w:cs="仿宋"/>
                <w:sz w:val="24"/>
                <w:szCs w:val="24"/>
              </w:rPr>
              <w:t>3、胡郁青主编，《中外声乐曲选集》，西南师范大学出版社，2008年第一版。</w:t>
            </w:r>
            <w:bookmarkEnd w:id="19"/>
            <w:bookmarkEnd w:id="20"/>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3"/>
            <w:tcBorders>
              <w:bottom w:val="single" w:color="auto" w:sz="4" w:space="0"/>
            </w:tcBorders>
            <w:noWrap w:val="0"/>
            <w:vAlign w:val="top"/>
          </w:tcPr>
          <w:p>
            <w:pPr>
              <w:adjustRightInd w:val="0"/>
              <w:snapToGrid w:val="0"/>
              <w:rPr>
                <w:rFonts w:hint="eastAsia" w:ascii="仿宋" w:hAnsi="仿宋" w:eastAsia="仿宋" w:cs="仿宋"/>
                <w:sz w:val="24"/>
                <w:szCs w:val="24"/>
              </w:rPr>
            </w:pPr>
            <w:bookmarkStart w:id="21" w:name="_Toc450139124"/>
            <w:bookmarkStart w:id="22" w:name="_Toc674081030"/>
            <w:r>
              <w:rPr>
                <w:rFonts w:hint="eastAsia" w:ascii="仿宋" w:hAnsi="仿宋" w:eastAsia="仿宋" w:cs="仿宋"/>
                <w:sz w:val="24"/>
                <w:szCs w:val="24"/>
              </w:rPr>
              <w:t>1、邹本初著，《歌唱学--沈湘歌唱学体系研究》，人民音乐出版社2000年第一版。</w:t>
            </w:r>
            <w:bookmarkEnd w:id="21"/>
            <w:bookmarkEnd w:id="22"/>
          </w:p>
          <w:p>
            <w:pPr>
              <w:adjustRightInd w:val="0"/>
              <w:snapToGrid w:val="0"/>
              <w:rPr>
                <w:rFonts w:hint="eastAsia" w:ascii="仿宋" w:hAnsi="仿宋" w:eastAsia="仿宋" w:cs="仿宋"/>
                <w:sz w:val="24"/>
                <w:szCs w:val="24"/>
              </w:rPr>
            </w:pPr>
            <w:bookmarkStart w:id="23" w:name="_Toc2050852334"/>
            <w:bookmarkStart w:id="24" w:name="_Toc1303633285"/>
            <w:r>
              <w:rPr>
                <w:rFonts w:hint="eastAsia" w:ascii="仿宋" w:hAnsi="仿宋" w:eastAsia="仿宋" w:cs="仿宋"/>
                <w:sz w:val="24"/>
                <w:szCs w:val="24"/>
              </w:rPr>
              <w:t>2、李晋玮著，《沈湘声乐教学艺术》、人民音乐出版社1998年第一版。</w:t>
            </w:r>
            <w:bookmarkEnd w:id="23"/>
            <w:bookmarkEnd w:id="24"/>
          </w:p>
          <w:p>
            <w:pPr>
              <w:adjustRightInd w:val="0"/>
              <w:snapToGrid w:val="0"/>
              <w:rPr>
                <w:rFonts w:hint="eastAsia" w:ascii="仿宋" w:hAnsi="仿宋" w:eastAsia="仿宋" w:cs="仿宋"/>
                <w:sz w:val="24"/>
                <w:szCs w:val="24"/>
              </w:rPr>
            </w:pPr>
            <w:bookmarkStart w:id="25" w:name="_Toc1536454301"/>
            <w:bookmarkStart w:id="26" w:name="_Toc1562643188"/>
            <w:r>
              <w:rPr>
                <w:rFonts w:hint="eastAsia" w:ascii="仿宋" w:hAnsi="仿宋" w:eastAsia="仿宋" w:cs="仿宋"/>
                <w:sz w:val="24"/>
                <w:szCs w:val="24"/>
              </w:rPr>
              <w:t>3、管林 著，《中国民族声乐史》，中国文联出版公司，1998年，第一版。</w:t>
            </w:r>
            <w:bookmarkEnd w:id="25"/>
            <w:bookmarkEnd w:id="26"/>
            <w:r>
              <w:rPr>
                <w:rFonts w:hint="eastAsia" w:ascii="仿宋" w:hAnsi="仿宋" w:eastAsia="仿宋" w:cs="仿宋"/>
                <w:sz w:val="24"/>
                <w:szCs w:val="24"/>
              </w:rPr>
              <w:t xml:space="preserve"> </w:t>
            </w:r>
          </w:p>
          <w:p>
            <w:pPr>
              <w:adjustRightInd w:val="0"/>
              <w:snapToGrid w:val="0"/>
              <w:rPr>
                <w:rFonts w:hint="eastAsia" w:ascii="仿宋" w:hAnsi="仿宋" w:eastAsia="仿宋" w:cs="仿宋"/>
                <w:sz w:val="24"/>
                <w:szCs w:val="24"/>
              </w:rPr>
            </w:pPr>
            <w:bookmarkStart w:id="27" w:name="_Toc1766541553"/>
            <w:bookmarkStart w:id="28" w:name="_Toc1844065379"/>
            <w:r>
              <w:rPr>
                <w:rFonts w:hint="eastAsia" w:ascii="仿宋" w:hAnsi="仿宋" w:eastAsia="仿宋" w:cs="仿宋"/>
                <w:sz w:val="24"/>
                <w:szCs w:val="24"/>
              </w:rPr>
              <w:t>4、杰罗姆.汉涅斯著，《大歌唱家谈精湛的演唱技巧》，中国青年出版社，1996年第一版。</w:t>
            </w:r>
            <w:bookmarkEnd w:id="27"/>
            <w:bookmarkEnd w:id="28"/>
          </w:p>
          <w:p>
            <w:pPr>
              <w:adjustRightInd w:val="0"/>
              <w:snapToGrid w:val="0"/>
              <w:rPr>
                <w:rFonts w:hint="eastAsia" w:ascii="仿宋" w:hAnsi="仿宋" w:eastAsia="仿宋" w:cs="仿宋"/>
                <w:sz w:val="24"/>
                <w:szCs w:val="24"/>
              </w:rPr>
            </w:pPr>
            <w:bookmarkStart w:id="29" w:name="_Toc722831349"/>
            <w:bookmarkStart w:id="30" w:name="_Toc1302461496"/>
            <w:r>
              <w:rPr>
                <w:rFonts w:hint="eastAsia" w:ascii="仿宋" w:hAnsi="仿宋" w:eastAsia="仿宋" w:cs="仿宋"/>
                <w:sz w:val="24"/>
                <w:szCs w:val="24"/>
              </w:rPr>
              <w:t>5、王如湘编著，《跟我学唱歌——民族、美声卷》，湖南文艺出版社，2004年新一版。</w:t>
            </w:r>
            <w:bookmarkEnd w:id="29"/>
            <w:bookmarkEnd w:id="30"/>
          </w:p>
          <w:p>
            <w:pPr>
              <w:adjustRightInd w:val="0"/>
              <w:snapToGrid w:val="0"/>
              <w:rPr>
                <w:rFonts w:hint="eastAsia" w:ascii="仿宋" w:hAnsi="仿宋" w:eastAsia="仿宋" w:cs="仿宋"/>
                <w:sz w:val="24"/>
                <w:szCs w:val="24"/>
              </w:rPr>
            </w:pPr>
            <w:bookmarkStart w:id="31" w:name="_Toc311491564"/>
            <w:bookmarkStart w:id="32" w:name="_Toc1169549401"/>
            <w:r>
              <w:rPr>
                <w:rFonts w:hint="eastAsia" w:ascii="仿宋" w:hAnsi="仿宋" w:eastAsia="仿宋" w:cs="仿宋"/>
                <w:sz w:val="24"/>
                <w:szCs w:val="24"/>
              </w:rPr>
              <w:t>6、俞子正，《21世纪声乐教学论》．西师出版社，2000.。</w:t>
            </w:r>
            <w:bookmarkEnd w:id="31"/>
            <w:bookmarkEnd w:id="32"/>
          </w:p>
          <w:p>
            <w:pPr>
              <w:adjustRightInd w:val="0"/>
              <w:snapToGrid w:val="0"/>
              <w:rPr>
                <w:rFonts w:hint="eastAsia" w:ascii="仿宋" w:hAnsi="仿宋" w:eastAsia="仿宋" w:cs="仿宋"/>
                <w:sz w:val="24"/>
                <w:szCs w:val="24"/>
              </w:rPr>
            </w:pPr>
            <w:bookmarkStart w:id="33" w:name="_Toc698961616"/>
            <w:bookmarkStart w:id="34" w:name="_Toc1821068409"/>
            <w:r>
              <w:rPr>
                <w:rFonts w:hint="eastAsia" w:ascii="仿宋" w:hAnsi="仿宋" w:eastAsia="仿宋" w:cs="仿宋"/>
                <w:sz w:val="24"/>
                <w:szCs w:val="24"/>
              </w:rPr>
              <w:t>7、赵震民．《声乐理论与教学》．上海音乐出版社，2002。</w:t>
            </w:r>
            <w:bookmarkEnd w:id="33"/>
            <w:bookmarkEnd w:id="34"/>
          </w:p>
          <w:p>
            <w:pPr>
              <w:adjustRightInd w:val="0"/>
              <w:snapToGrid w:val="0"/>
              <w:rPr>
                <w:rFonts w:hint="eastAsia" w:ascii="仿宋" w:hAnsi="仿宋" w:eastAsia="仿宋" w:cs="仿宋"/>
                <w:sz w:val="24"/>
                <w:szCs w:val="24"/>
              </w:rPr>
            </w:pPr>
            <w:bookmarkStart w:id="35" w:name="_Toc712331022"/>
            <w:bookmarkStart w:id="36" w:name="_Toc759813019"/>
            <w:r>
              <w:rPr>
                <w:rFonts w:hint="eastAsia" w:ascii="仿宋" w:hAnsi="仿宋" w:eastAsia="仿宋" w:cs="仿宋"/>
                <w:sz w:val="24"/>
                <w:szCs w:val="24"/>
              </w:rPr>
              <w:t>8、金铁霖主编，《金铁霖声乐教学曲选》，人民音乐出版社2006年第一版等。</w:t>
            </w:r>
            <w:bookmarkEnd w:id="35"/>
            <w:bookmarkEnd w:id="36"/>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2.中国大学MOOC平台、三明学院网络课程平台等。</w:t>
            </w:r>
          </w:p>
        </w:tc>
      </w:tr>
      <w:tr>
        <w:trPr>
          <w:trHeight w:val="90" w:hRule="atLeast"/>
        </w:trPr>
        <w:tc>
          <w:tcPr>
            <w:tcW w:w="137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本课程为音乐学（师范）专业开设的声乐专业方向课程，是一门提高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性的教学课程。学生是在经过一、二年级声乐基础课学习的基础上，通过</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了结业考试，达到了规定分数线才入选的。学生须从基础的演唱过渡到更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高水平的演唱。本课程将从发声的技能技巧、歌曲处理、歌唱的表现力、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舞台的实践能力等方面对学生提出更高的要求。学生必须在较熟练地掌握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声乐基础理论的技能技巧的基础上，演唱难度较大、风格多样的典范声乐作品，并能较好地表现作品，初步形成自己的演唱风格。本课程旨在培养具备声</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乐演唱与教学能力的复合型人才，其过程中更加注重:</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1.与党的教育方针一致，努力培养为地方音乐教育事业发力的青年；</w:t>
            </w:r>
          </w:p>
          <w:p>
            <w:pPr>
              <w:adjustRightInd w:val="0"/>
              <w:snapToGrid w:val="0"/>
              <w:rPr>
                <w:rFonts w:ascii="仿宋" w:hAnsi="仿宋" w:eastAsia="仿宋" w:cs="仿宋"/>
                <w:sz w:val="24"/>
                <w:szCs w:val="24"/>
              </w:rPr>
            </w:pPr>
            <w:r>
              <w:rPr>
                <w:rFonts w:hint="eastAsia" w:ascii="仿宋" w:hAnsi="仿宋" w:eastAsia="仿宋" w:cs="仿宋"/>
                <w:sz w:val="24"/>
                <w:szCs w:val="24"/>
              </w:rPr>
              <w:t>2.加强对民族传统文化的引导深入，让学生提升文化自信。</w:t>
            </w:r>
          </w:p>
        </w:tc>
      </w:tr>
      <w:tr>
        <w:trPr>
          <w:trHeight w:val="3071"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课程目标1</w:t>
            </w:r>
            <w:r>
              <w:rPr>
                <w:rFonts w:ascii="仿宋" w:hAnsi="仿宋" w:eastAsia="仿宋" w:cs="仿宋"/>
                <w:sz w:val="24"/>
                <w:szCs w:val="24"/>
              </w:rPr>
              <w:t>：</w:t>
            </w:r>
            <w:r>
              <w:rPr>
                <w:rFonts w:hint="eastAsia" w:ascii="仿宋" w:hAnsi="仿宋" w:eastAsia="仿宋" w:cs="仿宋"/>
                <w:sz w:val="24"/>
                <w:szCs w:val="24"/>
              </w:rPr>
              <w:t>领会立德树人的理念，掌握立德树人的途径与方法，能践行社会主义核心价值观，贯彻党的教育方针，遵守中小学教师职业道德规范。（支撑毕业要求 1.2）热爱音乐教育事业，具有从教意愿，认同教师工作的价值和意义，理解教师是学生学习的促进者与学生成长的引路人。具有正确的教育观、学生观、教师观、课程观、教学观。（支撑毕业要求 2.1）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课程目标2：领会并熟练掌握声乐基本原理与演唱形式，掌握不同声部演唱的音域及音色差异，演唱一定数量的声乐作品，了解音乐学科与其他学科的联系，具有跨学科意识，形成初步的融合、综合学习的能力</w:t>
            </w:r>
            <w:r>
              <w:rPr>
                <w:rFonts w:ascii="仿宋" w:hAnsi="仿宋" w:eastAsia="仿宋" w:cs="仿宋"/>
                <w:sz w:val="24"/>
                <w:szCs w:val="24"/>
              </w:rPr>
              <w:t>来科学地演唱作品</w:t>
            </w:r>
            <w:r>
              <w:rPr>
                <w:rFonts w:hint="eastAsia" w:ascii="仿宋" w:hAnsi="仿宋" w:eastAsia="仿宋" w:cs="仿宋"/>
                <w:sz w:val="24"/>
                <w:szCs w:val="24"/>
              </w:rPr>
              <w:t>，解决理论联系实际的问题。（支撑毕业要求3.3）</w:t>
            </w:r>
            <w:r>
              <w:rPr>
                <w:rFonts w:ascii="仿宋" w:hAnsi="仿宋" w:eastAsia="仿宋" w:cs="仿宋"/>
                <w:sz w:val="24"/>
                <w:szCs w:val="24"/>
              </w:rPr>
              <w:t>掌握义务教育阶段和中（小）学音乐课程标准的理念，根据中学生身心发展规律和音乐认知特点，</w:t>
            </w:r>
            <w:r>
              <w:rPr>
                <w:rFonts w:hint="eastAsia" w:ascii="仿宋" w:hAnsi="仿宋" w:eastAsia="仿宋" w:cs="仿宋"/>
                <w:sz w:val="24"/>
                <w:szCs w:val="24"/>
              </w:rPr>
              <w:t>尤其是中学生个体的身体和嗓音条件，</w:t>
            </w:r>
            <w:r>
              <w:rPr>
                <w:rFonts w:ascii="仿宋" w:hAnsi="仿宋" w:eastAsia="仿宋" w:cs="仿宋"/>
                <w:sz w:val="24"/>
                <w:szCs w:val="24"/>
              </w:rPr>
              <w:t>从教学目标、教学方法、重点、难点等方面，利用信息技术辅助手段进行教学设计。</w:t>
            </w:r>
            <w:r>
              <w:rPr>
                <w:rFonts w:hint="eastAsia" w:ascii="仿宋" w:hAnsi="仿宋" w:eastAsia="仿宋" w:cs="仿宋"/>
                <w:sz w:val="24"/>
                <w:szCs w:val="24"/>
              </w:rPr>
              <w:t>（支撑毕业要求</w:t>
            </w:r>
            <w:r>
              <w:rPr>
                <w:rFonts w:ascii="仿宋" w:hAnsi="仿宋" w:eastAsia="仿宋" w:cs="仿宋"/>
                <w:sz w:val="24"/>
                <w:szCs w:val="24"/>
              </w:rPr>
              <w:t>4</w:t>
            </w:r>
            <w:r>
              <w:rPr>
                <w:rFonts w:hint="eastAsia" w:ascii="仿宋" w:hAnsi="仿宋" w:eastAsia="仿宋" w:cs="仿宋"/>
                <w:sz w:val="24"/>
                <w:szCs w:val="24"/>
              </w:rPr>
              <w:t>.1）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课程目标3：</w:t>
            </w:r>
          </w:p>
          <w:p>
            <w:pPr>
              <w:adjustRightInd w:val="0"/>
              <w:snapToGrid w:val="0"/>
              <w:rPr>
                <w:rFonts w:hint="eastAsia" w:ascii="仿宋" w:hAnsi="仿宋" w:eastAsia="仿宋" w:cs="仿宋"/>
                <w:sz w:val="24"/>
                <w:szCs w:val="24"/>
                <w:lang w:eastAsia="zh-TW"/>
              </w:rPr>
            </w:pPr>
            <w:r>
              <w:rPr>
                <w:rFonts w:ascii="仿宋" w:hAnsi="仿宋" w:eastAsia="仿宋" w:cs="仿宋"/>
                <w:sz w:val="24"/>
                <w:szCs w:val="24"/>
              </w:rPr>
              <w:t>在理论学习</w:t>
            </w:r>
            <w:r>
              <w:rPr>
                <w:rFonts w:hint="eastAsia" w:ascii="仿宋" w:hAnsi="仿宋" w:eastAsia="仿宋" w:cs="仿宋"/>
                <w:sz w:val="24"/>
                <w:szCs w:val="24"/>
              </w:rPr>
              <w:t>与实践中</w:t>
            </w:r>
            <w:r>
              <w:rPr>
                <w:rFonts w:ascii="仿宋" w:hAnsi="仿宋" w:eastAsia="仿宋" w:cs="仿宋"/>
                <w:sz w:val="24"/>
                <w:szCs w:val="24"/>
              </w:rPr>
              <w:t>，能够找出自己的困难并能解决。在每一次教学活动后能够及时总结与反思，对教学过程、重难点、教学目标达成、师生互动、</w:t>
            </w:r>
            <w:r>
              <w:rPr>
                <w:rFonts w:hint="eastAsia" w:ascii="仿宋" w:hAnsi="仿宋" w:eastAsia="仿宋" w:cs="仿宋"/>
                <w:sz w:val="24"/>
                <w:szCs w:val="24"/>
              </w:rPr>
              <w:t>中学生教育教学</w:t>
            </w:r>
            <w:r>
              <w:rPr>
                <w:rFonts w:ascii="仿宋" w:hAnsi="仿宋" w:eastAsia="仿宋" w:cs="仿宋"/>
                <w:sz w:val="24"/>
                <w:szCs w:val="24"/>
              </w:rPr>
              <w:t>主体等方面检查自己的问题，自我诊断、追溯原因，提出下一步改进的具体措施。</w:t>
            </w:r>
            <w:r>
              <w:rPr>
                <w:rFonts w:hint="eastAsia" w:ascii="仿宋" w:hAnsi="仿宋" w:eastAsia="仿宋" w:cs="仿宋"/>
                <w:sz w:val="24"/>
                <w:szCs w:val="24"/>
              </w:rPr>
              <w:t>（支撑毕业要求7.1）</w:t>
            </w:r>
          </w:p>
        </w:tc>
      </w:tr>
      <w:tr>
        <w:trPr>
          <w:trHeight w:val="64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课程目标1</w:t>
            </w:r>
          </w:p>
        </w:tc>
        <w:tc>
          <w:tcPr>
            <w:tcW w:w="4521" w:type="dxa"/>
            <w:gridSpan w:val="8"/>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1.2【立德树人】具有正确的学生观、教师观、教育观、艺术观，坚定立德树人的理念，掌握立德树人的途径与方法，能够依据德智体美劳全面发展的教育方针开展教育教学。</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2.1【职业认同】热爱音乐教育事业，具有从教意愿，认同教师工作的价值和意义，理解教师是学生学习的促进者与学生成长的引路人，了解中学教师的职业特征，领会中学教育对学生发展的价值和意义。  </w:t>
            </w:r>
          </w:p>
        </w:tc>
        <w:tc>
          <w:tcPr>
            <w:tcW w:w="2077" w:type="dxa"/>
            <w:gridSpan w:val="4"/>
            <w:shd w:val="clear" w:color="auto" w:fill="FFFFFF"/>
            <w:noWrap w:val="0"/>
            <w:vAlign w:val="center"/>
          </w:tcPr>
          <w:p>
            <w:pPr>
              <w:widowControl/>
              <w:autoSpaceDE w:val="0"/>
              <w:ind w:firstLine="360" w:firstLineChars="150"/>
              <w:jc w:val="left"/>
              <w:rPr>
                <w:rFonts w:ascii="仿宋" w:hAnsi="仿宋" w:eastAsia="仿宋"/>
                <w:sz w:val="24"/>
                <w:szCs w:val="24"/>
              </w:rPr>
            </w:pPr>
            <w:r>
              <w:rPr>
                <w:rFonts w:hint="eastAsia" w:ascii="仿宋" w:hAnsi="仿宋" w:eastAsia="仿宋"/>
                <w:sz w:val="24"/>
                <w:szCs w:val="24"/>
              </w:rPr>
              <w:t>师德规范</w:t>
            </w:r>
          </w:p>
          <w:p>
            <w:pPr>
              <w:pStyle w:val="2"/>
              <w:autoSpaceDE w:val="0"/>
              <w:ind w:firstLine="588" w:firstLineChars="245"/>
              <w:rPr>
                <w:rFonts w:hint="eastAsia" w:ascii="仿宋" w:hAnsi="仿宋" w:eastAsia="仿宋"/>
                <w:sz w:val="24"/>
                <w:szCs w:val="24"/>
              </w:rPr>
            </w:pPr>
            <w:r>
              <w:rPr>
                <w:rFonts w:hint="eastAsia" w:ascii="仿宋" w:hAnsi="仿宋" w:eastAsia="仿宋"/>
                <w:bCs/>
                <w:sz w:val="24"/>
                <w:szCs w:val="24"/>
              </w:rPr>
              <w:t>（L）</w:t>
            </w:r>
          </w:p>
          <w:p>
            <w:pPr>
              <w:widowControl/>
              <w:autoSpaceDE w:val="0"/>
              <w:ind w:firstLine="360" w:firstLineChars="150"/>
              <w:jc w:val="left"/>
              <w:rPr>
                <w:rFonts w:hint="eastAsia" w:ascii="仿宋" w:hAnsi="仿宋" w:eastAsia="仿宋"/>
                <w:sz w:val="24"/>
                <w:szCs w:val="24"/>
              </w:rPr>
            </w:pPr>
            <w:r>
              <w:rPr>
                <w:rFonts w:hint="eastAsia" w:ascii="仿宋" w:hAnsi="仿宋" w:eastAsia="仿宋"/>
                <w:sz w:val="24"/>
                <w:szCs w:val="24"/>
              </w:rPr>
              <w:t>教育情怀</w:t>
            </w:r>
          </w:p>
          <w:p>
            <w:pPr>
              <w:autoSpaceDE w:val="0"/>
              <w:adjustRightInd w:val="0"/>
              <w:snapToGrid w:val="0"/>
              <w:ind w:firstLine="600" w:firstLineChars="250"/>
              <w:rPr>
                <w:rFonts w:hint="eastAsia" w:ascii="仿宋" w:hAnsi="仿宋" w:eastAsia="仿宋"/>
                <w:bCs/>
                <w:sz w:val="24"/>
                <w:szCs w:val="24"/>
              </w:rPr>
            </w:pPr>
            <w:r>
              <w:rPr>
                <w:rFonts w:hint="eastAsia" w:ascii="仿宋" w:hAnsi="仿宋" w:eastAsia="仿宋"/>
                <w:bCs/>
                <w:sz w:val="24"/>
                <w:szCs w:val="24"/>
              </w:rPr>
              <w:t>（M）</w:t>
            </w:r>
          </w:p>
          <w:p>
            <w:pPr>
              <w:adjustRightInd w:val="0"/>
              <w:snapToGrid w:val="0"/>
              <w:jc w:val="center"/>
              <w:rPr>
                <w:rFonts w:hint="eastAsia" w:ascii="仿宋" w:hAnsi="仿宋" w:eastAsia="仿宋" w:cs="仿宋"/>
                <w:bCs/>
                <w:sz w:val="24"/>
                <w:szCs w:val="24"/>
              </w:rPr>
            </w:pP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8"/>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3.3【知识整合】具有跨学科意识，</w:t>
            </w:r>
            <w:r>
              <w:rPr>
                <w:rFonts w:hint="eastAsia" w:ascii="仿宋" w:hAnsi="仿宋" w:eastAsia="仿宋" w:cs="仿宋"/>
                <w:sz w:val="24"/>
                <w:szCs w:val="24"/>
                <w:lang w:eastAsia="zh-Hans"/>
              </w:rPr>
              <w:t>了解学习科学相关知识，</w:t>
            </w:r>
            <w:r>
              <w:rPr>
                <w:rFonts w:hint="eastAsia" w:ascii="仿宋" w:hAnsi="仿宋" w:eastAsia="仿宋" w:cs="仿宋"/>
                <w:sz w:val="24"/>
                <w:szCs w:val="24"/>
              </w:rPr>
              <w:t>了解音乐学科与其他学科的联系，形成初步融合、综合学习的能力，能运用跨学科知识分析和解决音乐教学中的问题。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2077" w:type="dxa"/>
            <w:gridSpan w:val="4"/>
            <w:shd w:val="clear" w:color="auto" w:fill="FFFFFF"/>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（H）</w:t>
            </w:r>
          </w:p>
          <w:p>
            <w:pPr>
              <w:adjustRightInd w:val="0"/>
              <w:snapToGrid w:val="0"/>
              <w:ind w:firstLine="600" w:firstLineChars="250"/>
              <w:rPr>
                <w:rFonts w:hint="eastAsia" w:ascii="仿宋" w:hAnsi="仿宋" w:eastAsia="仿宋" w:cs="宋体"/>
                <w:sz w:val="24"/>
                <w:szCs w:val="24"/>
              </w:rPr>
            </w:pPr>
            <w:r>
              <w:rPr>
                <w:rFonts w:hint="eastAsia" w:ascii="仿宋" w:hAnsi="仿宋" w:eastAsia="仿宋" w:cs="宋体"/>
                <w:sz w:val="24"/>
                <w:szCs w:val="24"/>
              </w:rPr>
              <w:t>教学能力</w:t>
            </w:r>
          </w:p>
          <w:p>
            <w:pPr>
              <w:adjustRightInd w:val="0"/>
              <w:snapToGrid w:val="0"/>
              <w:ind w:firstLine="720" w:firstLineChars="300"/>
              <w:rPr>
                <w:rFonts w:hint="eastAsia" w:ascii="仿宋" w:hAnsi="仿宋" w:eastAsia="仿宋" w:cs="仿宋"/>
                <w:sz w:val="24"/>
                <w:szCs w:val="24"/>
              </w:rPr>
            </w:pPr>
            <w:r>
              <w:rPr>
                <w:rFonts w:hint="eastAsia" w:ascii="仿宋" w:hAnsi="仿宋" w:eastAsia="仿宋" w:cs="仿宋"/>
                <w:bCs/>
                <w:sz w:val="24"/>
                <w:szCs w:val="24"/>
              </w:rPr>
              <w:t>（H）</w:t>
            </w:r>
          </w:p>
        </w:tc>
      </w:tr>
      <w:tr>
        <w:trPr>
          <w:trHeight w:val="558"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7.1【反思改进】具有反思意识和批判性思维，初步掌握教育教学反思的基本方法和策略，能够对相关学习、教育教学实践活动进行有效的自我诊断，提出改进思路。</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582"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kern w:val="0"/>
                <w:sz w:val="24"/>
                <w:szCs w:val="24"/>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695" w:type="dxa"/>
            <w:gridSpan w:val="9"/>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实训目的及任务</w:t>
            </w:r>
          </w:p>
        </w:tc>
        <w:tc>
          <w:tcPr>
            <w:tcW w:w="1153" w:type="dxa"/>
            <w:gridSpan w:val="2"/>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1"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hint="eastAsia" w:ascii="仿宋" w:hAnsi="仿宋" w:eastAsia="仿宋" w:cs="仿宋"/>
                <w:b/>
                <w:kern w:val="0"/>
                <w:sz w:val="24"/>
                <w:szCs w:val="24"/>
              </w:rPr>
              <w:t>训练一：扩展音域的发声训练</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实训目的：</w:t>
            </w:r>
            <w:r>
              <w:rPr>
                <w:rFonts w:hint="eastAsia" w:ascii="仿宋" w:hAnsi="仿宋" w:eastAsia="仿宋" w:cs="仿宋"/>
                <w:kern w:val="0"/>
                <w:sz w:val="24"/>
                <w:szCs w:val="24"/>
              </w:rPr>
              <w:t>在学生中声区稳定的状态下能根据学生声部的特点，进一步加强歌唱发声的技巧训练，演唱较为复杂的练声曲及歌曲，统一声区，达到具有声部特点的应有的音域。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实训任务：1.</w:t>
            </w:r>
            <w:r>
              <w:rPr>
                <w:rFonts w:hint="eastAsia" w:ascii="仿宋" w:hAnsi="仿宋" w:eastAsia="仿宋" w:cs="仿宋"/>
                <w:kern w:val="0"/>
                <w:sz w:val="24"/>
                <w:szCs w:val="24"/>
              </w:rPr>
              <w:t>演唱较为完整、生动；咬字清晰准确。</w:t>
            </w:r>
          </w:p>
          <w:p>
            <w:pPr>
              <w:widowControl/>
              <w:adjustRightInd w:val="0"/>
              <w:snapToGrid w:val="0"/>
              <w:ind w:firstLine="1205" w:firstLineChars="500"/>
              <w:rPr>
                <w:rFonts w:hint="eastAsia" w:ascii="仿宋" w:hAnsi="仿宋" w:eastAsia="仿宋" w:cs="仿宋"/>
                <w:bCs/>
                <w:sz w:val="24"/>
                <w:szCs w:val="24"/>
              </w:rPr>
            </w:pPr>
            <w:r>
              <w:rPr>
                <w:rFonts w:hint="eastAsia" w:ascii="仿宋" w:hAnsi="仿宋" w:eastAsia="仿宋" w:cs="仿宋"/>
                <w:b/>
                <w:kern w:val="0"/>
                <w:sz w:val="24"/>
                <w:szCs w:val="24"/>
              </w:rPr>
              <w:t>2.</w:t>
            </w:r>
            <w:r>
              <w:rPr>
                <w:rFonts w:hint="eastAsia" w:ascii="仿宋" w:hAnsi="仿宋" w:eastAsia="仿宋" w:cs="仿宋"/>
                <w:kern w:val="0"/>
                <w:sz w:val="24"/>
                <w:szCs w:val="24"/>
              </w:rPr>
              <w:t>在中声区稳定的状态下进一步扩展音域。</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r>
      <w:tr>
        <w:trPr>
          <w:trHeight w:val="15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训练二：</w:t>
            </w:r>
            <w:r>
              <w:rPr>
                <w:rFonts w:hint="eastAsia" w:ascii="仿宋" w:hAnsi="仿宋" w:eastAsia="仿宋" w:cs="仿宋"/>
                <w:b/>
                <w:kern w:val="0"/>
                <w:sz w:val="24"/>
                <w:szCs w:val="24"/>
              </w:rPr>
              <w:t>有控制地运用气息和共鸣的歌唱训练</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实训目的：</w:t>
            </w:r>
            <w:r>
              <w:rPr>
                <w:rFonts w:hint="eastAsia" w:ascii="仿宋" w:hAnsi="仿宋" w:eastAsia="仿宋" w:cs="仿宋"/>
                <w:kern w:val="0"/>
                <w:sz w:val="24"/>
                <w:szCs w:val="24"/>
              </w:rPr>
              <w:t>根据学生声部的特点在统一声区的基础上，进一步加强歌唱发声的技巧训练，着重气息控制训练，使学生逐步获得较好的头腔共鸣及整体共鸣，能有控制地运用气息和共鸣歌唱；</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实训任务：1.</w:t>
            </w:r>
            <w:r>
              <w:rPr>
                <w:rFonts w:hint="eastAsia" w:ascii="仿宋" w:hAnsi="仿宋" w:eastAsia="仿宋" w:cs="仿宋"/>
                <w:kern w:val="0"/>
                <w:sz w:val="24"/>
                <w:szCs w:val="24"/>
              </w:rPr>
              <w:t>有控制地运用气息和共鸣歌唱。</w:t>
            </w:r>
          </w:p>
          <w:p>
            <w:pPr>
              <w:ind w:firstLine="1205" w:firstLineChars="500"/>
              <w:jc w:val="left"/>
              <w:outlineLvl w:val="2"/>
              <w:rPr>
                <w:rFonts w:hint="eastAsia" w:ascii="仿宋" w:hAnsi="仿宋" w:eastAsia="仿宋" w:cs="仿宋"/>
                <w:bCs/>
                <w:sz w:val="24"/>
                <w:szCs w:val="24"/>
              </w:rPr>
            </w:pPr>
            <w:bookmarkStart w:id="37" w:name="_Toc1239645271"/>
            <w:bookmarkStart w:id="38" w:name="_Toc2073638376"/>
            <w:bookmarkStart w:id="39" w:name="_Toc1497371349"/>
            <w:r>
              <w:rPr>
                <w:rFonts w:hint="eastAsia" w:ascii="仿宋" w:hAnsi="仿宋" w:eastAsia="仿宋" w:cs="仿宋"/>
                <w:b/>
                <w:kern w:val="0"/>
                <w:sz w:val="24"/>
                <w:szCs w:val="24"/>
              </w:rPr>
              <w:t>2.</w:t>
            </w:r>
            <w:r>
              <w:rPr>
                <w:rFonts w:hint="eastAsia" w:ascii="仿宋" w:hAnsi="仿宋" w:eastAsia="仿宋" w:cs="仿宋"/>
                <w:kern w:val="0"/>
                <w:sz w:val="24"/>
                <w:szCs w:val="24"/>
              </w:rPr>
              <w:t>对气息和声音有一定的控制能力，做到一定程度地、有控制地运用气息和共鸣歌唱。</w:t>
            </w:r>
            <w:bookmarkEnd w:id="37"/>
            <w:bookmarkEnd w:id="38"/>
            <w:bookmarkEnd w:id="39"/>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7</w:t>
            </w:r>
          </w:p>
        </w:tc>
      </w:tr>
      <w:tr>
        <w:trPr>
          <w:trHeight w:val="1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w:t>
            </w:r>
            <w:r>
              <w:rPr>
                <w:rFonts w:hint="eastAsia" w:ascii="仿宋" w:hAnsi="仿宋" w:eastAsia="仿宋" w:cs="仿宋"/>
                <w:b/>
                <w:kern w:val="0"/>
                <w:sz w:val="24"/>
                <w:szCs w:val="24"/>
              </w:rPr>
              <w:t>三</w:t>
            </w:r>
            <w:r>
              <w:rPr>
                <w:rFonts w:ascii="仿宋" w:hAnsi="仿宋" w:eastAsia="仿宋" w:cs="仿宋"/>
                <w:b/>
                <w:kern w:val="0"/>
                <w:sz w:val="24"/>
                <w:szCs w:val="24"/>
              </w:rPr>
              <w:t>：</w:t>
            </w:r>
            <w:r>
              <w:rPr>
                <w:rFonts w:hint="eastAsia" w:ascii="仿宋" w:hAnsi="仿宋" w:eastAsia="仿宋" w:cs="仿宋"/>
                <w:b/>
                <w:kern w:val="0"/>
                <w:sz w:val="24"/>
                <w:szCs w:val="24"/>
              </w:rPr>
              <w:t>学习掌握运用较科学的演唱技巧</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在扩展音域的发声训练、有控制地运用气息和共鸣的歌唱训练的基础上，注重培养学生控制、变化音量和音色等技能技巧。引导学生通过吐字咬字及音色、音量、力度的调整来正确地表现声乐作品，在歌唱中能较完整地表达歌曲的内容和意境，声情并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实训任务：1.运用科学的演唱技巧来表现音乐。</w:t>
            </w:r>
          </w:p>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2.能较准确地运用声音的音色、音量、力度的变化，表达歌曲的内容和意境。</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18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训练四：</w:t>
            </w:r>
            <w:r>
              <w:rPr>
                <w:rFonts w:hint="eastAsia" w:ascii="仿宋" w:hAnsi="仿宋" w:eastAsia="仿宋" w:cs="仿宋"/>
                <w:b/>
                <w:kern w:val="0"/>
                <w:sz w:val="24"/>
                <w:szCs w:val="24"/>
              </w:rPr>
              <w:t>培养歌唱表现能力和初步的演唱风格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培养学生在较熟练地掌握科学演唱技巧的基础上，能演唱难度较大、风格多样的典范声乐作品，演唱的音色与作品统一、情感与作品统一，演唱较为完整、生动，“声情并茂”，初步形成自己的演唱风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实训任务：1.具备独立分析处理和表现声乐作品的能力。</w:t>
            </w:r>
          </w:p>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2.演唱中外艺术歌曲和歌剧，培养独立分析处理和表现声乐作品的能力，培养独立分析和表现这类声乐作品的能力。</w:t>
            </w:r>
          </w:p>
        </w:tc>
        <w:tc>
          <w:tcPr>
            <w:tcW w:w="1153" w:type="dxa"/>
            <w:gridSpan w:val="2"/>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48</w:t>
            </w:r>
          </w:p>
        </w:tc>
      </w:tr>
      <w:tr>
        <w:trPr>
          <w:trHeight w:val="495"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2"/>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p>
        </w:tc>
        <w:tc>
          <w:tcPr>
            <w:tcW w:w="1153" w:type="dxa"/>
            <w:gridSpan w:val="2"/>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p>
            <w:pPr>
              <w:adjustRightInd w:val="0"/>
              <w:snapToGrid w:val="0"/>
              <w:jc w:val="left"/>
              <w:rPr>
                <w:rFonts w:hint="eastAsia" w:ascii="仿宋" w:hAnsi="仿宋" w:eastAsia="仿宋" w:cs="仿宋"/>
                <w:sz w:val="24"/>
                <w:szCs w:val="24"/>
              </w:rPr>
            </w:pP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tc>
      </w:tr>
      <w:tr>
        <w:trPr>
          <w:trHeight w:val="92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3"/>
            <w:tcBorders>
              <w:bottom w:val="single" w:color="auto" w:sz="4" w:space="0"/>
            </w:tcBorders>
            <w:noWrap w:val="0"/>
            <w:vAlign w:val="center"/>
          </w:tcPr>
          <w:p>
            <w:pPr>
              <w:numPr>
                <w:ilvl w:val="0"/>
                <w:numId w:val="4"/>
              </w:numPr>
              <w:adjustRightInd w:val="0"/>
              <w:snapToGrid w:val="0"/>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3、本课程以课堂讲授与练习相结合，采用小组课的授课方式，对学生的表演、演唱技巧及与声乐相关的其他相关的知识进行细致详尽的讲解、示范与辅导。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4、开通网络课堂，达到与学生及时沟通、交流的目的。同时重视师生互动与小组活动，组织课堂小组讨论和小组练习，将课堂教学变为师生共同活动的过程。</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1.需要钢琴、演艺厅、教学琴房等教学场所、工具需求。</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2.根据课程特点，需要个别声乐专家进行“一课双师”授课。</w:t>
            </w:r>
          </w:p>
        </w:tc>
      </w:tr>
      <w:tr>
        <w:trPr>
          <w:trHeight w:val="711" w:hRule="atLeast"/>
        </w:trPr>
        <w:tc>
          <w:tcPr>
            <w:tcW w:w="137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平时成绩占比（作业/课堂表现/考勤评分）（20%）</w:t>
            </w:r>
          </w:p>
        </w:tc>
        <w:tc>
          <w:tcPr>
            <w:tcW w:w="875"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（20%）</w:t>
            </w:r>
          </w:p>
        </w:tc>
        <w:tc>
          <w:tcPr>
            <w:tcW w:w="899"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期末考试评分占比（60%）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课程目标1（20%）</w:t>
            </w:r>
          </w:p>
        </w:tc>
        <w:tc>
          <w:tcPr>
            <w:tcW w:w="3098" w:type="dxa"/>
            <w:gridSpan w:val="4"/>
            <w:tcBorders>
              <w:bottom w:val="single" w:color="auto" w:sz="4" w:space="0"/>
              <w:right w:val="single" w:color="000000" w:sz="4" w:space="0"/>
            </w:tcBorders>
            <w:noWrap w:val="0"/>
            <w:vAlign w:val="center"/>
          </w:tcPr>
          <w:p>
            <w:pPr>
              <w:widowControl/>
              <w:jc w:val="left"/>
              <w:rPr>
                <w:rFonts w:ascii="仿宋" w:hAnsi="仿宋" w:eastAsia="仿宋"/>
                <w:sz w:val="24"/>
                <w:szCs w:val="24"/>
              </w:rPr>
            </w:pPr>
            <w:r>
              <w:rPr>
                <w:rFonts w:hint="eastAsia" w:ascii="仿宋" w:hAnsi="仿宋" w:eastAsia="仿宋"/>
                <w:sz w:val="24"/>
                <w:szCs w:val="24"/>
              </w:rPr>
              <w:t xml:space="preserve">1.全面发展教育观、素质教育观； </w:t>
            </w:r>
          </w:p>
          <w:p>
            <w:pPr>
              <w:rPr>
                <w:rFonts w:hint="eastAsia"/>
                <w:szCs w:val="21"/>
              </w:rPr>
            </w:pPr>
            <w:r>
              <w:rPr>
                <w:rFonts w:hint="eastAsia" w:ascii="仿宋" w:hAnsi="仿宋" w:eastAsia="仿宋"/>
                <w:sz w:val="24"/>
                <w:szCs w:val="24"/>
              </w:rPr>
              <w:t xml:space="preserve">2.教师专业素质、新课改倡导的教师观。    </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5</w:t>
            </w:r>
            <w:r>
              <w:rPr>
                <w:rFonts w:hint="eastAsia" w:ascii="仿宋" w:hAnsi="仿宋" w:eastAsia="仿宋" w:cs="仿宋"/>
                <w:kern w:val="0"/>
                <w:sz w:val="24"/>
                <w:szCs w:val="24"/>
              </w:rPr>
              <w:t>0%）</w:t>
            </w:r>
          </w:p>
        </w:tc>
        <w:tc>
          <w:tcPr>
            <w:tcW w:w="3098" w:type="dxa"/>
            <w:gridSpan w:val="4"/>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1.对声乐史及国内外发展现状和趋势的了解。</w:t>
            </w:r>
            <w:r>
              <w:rPr>
                <w:rFonts w:hint="eastAsia" w:ascii="仿宋" w:hAnsi="仿宋" w:eastAsia="仿宋" w:cs="宋体"/>
                <w:sz w:val="24"/>
                <w:szCs w:val="24"/>
              </w:rPr>
              <w:t>运用跨学科知识分析和解决声乐作品演唱和教学中的问题。</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2.对声乐应用案例的设计和理解。</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74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课程目标3（3</w:t>
            </w:r>
            <w:r>
              <w:rPr>
                <w:rFonts w:ascii="仿宋" w:hAnsi="仿宋" w:eastAsia="仿宋" w:cs="仿宋"/>
                <w:kern w:val="0"/>
                <w:sz w:val="24"/>
                <w:szCs w:val="24"/>
              </w:rPr>
              <w:t>0</w:t>
            </w:r>
            <w:r>
              <w:rPr>
                <w:rFonts w:hint="eastAsia" w:ascii="仿宋" w:hAnsi="仿宋" w:eastAsia="仿宋" w:cs="仿宋"/>
                <w:kern w:val="0"/>
                <w:sz w:val="24"/>
                <w:szCs w:val="24"/>
              </w:rPr>
              <w:t>%）</w:t>
            </w:r>
          </w:p>
        </w:tc>
        <w:tc>
          <w:tcPr>
            <w:tcW w:w="3098" w:type="dxa"/>
            <w:gridSpan w:val="4"/>
            <w:tcBorders>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1.对声乐的一些基本问题的理解；能够就声乐问题进行思考、表达和沟通。</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2.对声乐教学相关问题的分析能力、反思、总结能力。</w:t>
            </w: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75"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99"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51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875"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0</w:t>
            </w:r>
          </w:p>
        </w:tc>
        <w:tc>
          <w:tcPr>
            <w:tcW w:w="89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声乐演唱</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吴碧玲</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2024年  7月 10日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ind w:right="480" w:firstLine="420" w:firstLineChars="200"/>
        <w:rPr>
          <w:rFonts w:hint="eastAsia" w:eastAsia="PMingLiU" w:cs="黑体"/>
          <w:lang w:eastAsia="zh-TW"/>
        </w:rPr>
      </w:pP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sz w:val="28"/>
          <w:szCs w:val="28"/>
          <w:lang w:eastAsia="zh-CN"/>
        </w:rPr>
        <w:t>：</w:t>
      </w:r>
      <w:r>
        <w:rPr>
          <w:rFonts w:hint="eastAsia" w:ascii="仿宋" w:hAnsi="仿宋" w:eastAsia="仿宋" w:cs="仿宋"/>
          <w:sz w:val="28"/>
          <w:szCs w:val="28"/>
        </w:rPr>
        <w:t>《声乐演唱》课程目标评分量表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25"/>
        <w:gridCol w:w="1352"/>
        <w:gridCol w:w="1352"/>
        <w:gridCol w:w="1352"/>
        <w:gridCol w:w="1352"/>
        <w:gridCol w:w="1353"/>
        <w:gridCol w:w="1353"/>
      </w:tblGrid>
      <w:tr>
        <w:trPr>
          <w:trHeight w:val="90" w:hRule="atLeast"/>
          <w:jc w:val="center"/>
        </w:trPr>
        <w:tc>
          <w:tcPr>
            <w:tcW w:w="0" w:type="auto"/>
            <w:vMerge w:val="restart"/>
            <w:noWrap w:val="0"/>
            <w:vAlign w:val="center"/>
          </w:tcPr>
          <w:p>
            <w:pPr>
              <w:adjustRightInd w:val="0"/>
              <w:snapToGrid w:val="0"/>
              <w:jc w:val="center"/>
              <w:rPr>
                <w:rFonts w:hint="eastAsia" w:ascii="楷体" w:hAnsi="楷体" w:eastAsia="楷体" w:cs="仿宋"/>
                <w:sz w:val="18"/>
                <w:szCs w:val="18"/>
              </w:rPr>
            </w:pPr>
            <w:r>
              <w:rPr>
                <w:rFonts w:hint="eastAsia" w:ascii="楷体" w:hAnsi="楷体" w:eastAsia="楷体" w:cs="仿宋"/>
                <w:sz w:val="18"/>
                <w:szCs w:val="18"/>
              </w:rPr>
              <w:t>M</w:t>
            </w:r>
          </w:p>
          <w:p>
            <w:pPr>
              <w:adjustRightInd w:val="0"/>
              <w:snapToGrid w:val="0"/>
              <w:jc w:val="center"/>
              <w:rPr>
                <w:rFonts w:hint="eastAsia" w:ascii="楷体" w:hAnsi="楷体" w:eastAsia="楷体" w:cs="宋体"/>
                <w:sz w:val="18"/>
                <w:szCs w:val="18"/>
              </w:rPr>
            </w:pPr>
            <w:r>
              <w:rPr>
                <w:rFonts w:hint="eastAsia" w:ascii="楷体" w:hAnsi="楷体" w:eastAsia="楷体" w:cs="仿宋"/>
                <w:sz w:val="18"/>
                <w:szCs w:val="18"/>
              </w:rPr>
              <w:t>评分量表</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优（X≧90）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良（80≦X＜90）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中（70≦X＜80）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及格（60≦X＜70）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不及格（＜60）</w:t>
            </w:r>
          </w:p>
        </w:tc>
      </w:tr>
      <w:tr>
        <w:trPr>
          <w:trHeight w:val="3132"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 1</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掌握立德树人的途径与方法，能践行社会主义核心价值观，贯彻党的教育方针，遵守中小学教师职业道德规范。热爱音乐教育事业，有从教意愿，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领会立德树人的理念，扎实地掌握立德树人的途径与方法，模范地践行社会主义核心价值观、贯彻党的教育方方针，遵守中小学教师职业道德规范。能够热爱音乐教育事业，具有从教意愿， 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途径与方法，较好地践行社会主义核心价值观、贯彻党的教育方针，遵守中小学教师职业道德规范。能够热爱音乐教育事业，有从教意愿，具有正确的教育观、学生观、教师观、课程观、教学观。</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基本领会立德树人的理念、途径与方法，基本地践行社会主义核心价值观、贯彻党的教育方方针，遵守中小学教师职业道德规范。能够热爱音乐教育事业，有从教意愿， 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领会立德树人的理念和部分掌握立德树人的途径与方法，部分践行社会主义核心价值观、贯彻党的教育方方针，遵守中小学教师职业道德规范。能够热爱音乐教育事业，有从教意愿，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未能领会掌握立德树人的理念、途径与方法，未能践行社会主义核心价值观、未能贯彻党的教育方方针，未能遵守中小学教师职业道德规范。不热爱音乐教育事业，不具有正确的教育观、学生观、教师观、课程观、教学观。</w:t>
            </w:r>
          </w:p>
        </w:tc>
      </w:tr>
      <w:tr>
        <w:trPr>
          <w:trHeight w:val="1133"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课程目标2</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声课程的基本学习内容，掌握声乐基本原理、熟练声乐演唱形式，掌握不同声部演唱的音域及音色差异，演唱一定数量的声乐作品，并同时能够很好地把握作品风格及演绎人物角色；运用跨学科知识分析和解决声乐作品演唱和教学中的问题。掌握义务教育阶段和中（小）学音乐课程标准的理念，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深刻领会课程的基本学习内容，熟练掌握声乐基本原理、熟练声乐演唱形式，熟练掌握不同声部演唱的音域及音色差异，演唱大量的声乐作品，并同时能够很好地把握作品风格及演绎人物角色；熟练地运用跨学科知识分析和解决声乐作品演唱和教学中的问题。扎实掌握义务教育阶段和中（小）学音乐课程标准的理念，能够根据中学生身心发展规律和音乐认知特点，尤其是中学生个体的身体和嗓音条件，从教学目标、教学方法、重点、难点等方面，利用信息技术辅助手段灵活地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能够领会课程的基本学习内容，能够掌握声乐基本原理、能够掌握声乐演唱形式，能够掌握不同声部演唱的音域及音色差异，能够演唱一定数量的声乐作品，并同时能够把握作品风格及演绎人物角色；能够运用跨学科知识分析和解决声乐作品演唱和教学中的问题。掌握义务教育阶段和中（小）学音乐课程标准的理念，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能够领会课程的基本学习内容，基本能够掌握声乐基本原理、基本熟练声乐演唱形式，基本能够掌握不同声部演唱的音域及音色差异，演唱一定数量的声乐作品，并同时基本能够把握作品风格及演绎人物角色；基本能够运用跨学科知识分析和解决声乐作品演唱和教学中的问题。基本掌握义务教育阶段和中（小）学音乐课程标准的理念，基本能够根据中学生身心发展规律和音乐认知特点，尤其是中学生个体的身体和嗓音条件，从教学目标、教学方法、重点、难点等方面，利用信息技术辅助手段进行简单教学设计。</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简单熟悉课程的基本学习内容，简单熟悉声乐基本原理、简单熟悉声乐演唱形式，简单熟悉不同声部演唱的音域及音色差异，演唱少量的声乐作品，并同时简单熟悉作品风格及演绎人物角色；不能综合运用跨学科知识分析和解决声乐作品演唱和教学中的问题。简单了解义务教育阶段和中（小）学音乐课程标准的理念，根据中学生身心发展规律和音乐认知特点，尤其是中学生个体的身体和嗓音条件，从教学目标、教学方法、重点、难点等方面，能够简单地利用信息技术辅助手段进行初步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未能领会课程的基本学习内容，未能掌握声乐基本原理、未能掌握声乐演唱形式，未能掌握不同声部演唱的音域及音色差异，演唱极少的的声乐作品，未能把握作品风格及演绎人物角色；不能综合运用跨学科知识分析和解决声乐作品演唱和教学中的问题。不能掌握义务教育阶段和中（小）学音乐课程标准的理念，不能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r>
      <w:tr>
        <w:trPr>
          <w:trHeight w:val="416"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课程目标3</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bl>
    <w:p>
      <w:r>
        <w:br w:type="page"/>
      </w:r>
    </w:p>
    <w:p>
      <w:pPr>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40" w:name="_Toc1302999757"/>
      <w:bookmarkStart w:id="41" w:name="_Toc319399924"/>
      <w:r>
        <w:rPr>
          <w:rFonts w:hint="eastAsia" w:ascii="方正小标宋简体" w:hAnsi="方正小标宋简体" w:eastAsia="方正小标宋简体" w:cs="方正小标宋简体"/>
          <w:b w:val="0"/>
          <w:bCs w:val="0"/>
          <w:sz w:val="44"/>
          <w:szCs w:val="44"/>
          <w:lang w:val="en-US" w:eastAsia="zh-CN"/>
        </w:rPr>
        <w:t>《钢琴演奏》课程教学大纲</w:t>
      </w:r>
      <w:bookmarkEnd w:id="40"/>
      <w:bookmarkEnd w:id="41"/>
    </w:p>
    <w:p>
      <w:pPr>
        <w:rPr>
          <w:rFonts w:hint="default"/>
        </w:rPr>
      </w:pPr>
    </w:p>
    <w:tbl>
      <w:tblPr>
        <w:tblStyle w:val="11"/>
        <w:tblW w:w="9146" w:type="dxa"/>
        <w:jc w:val="center"/>
        <w:tblLayout w:type="fixed"/>
        <w:tblCellMar>
          <w:top w:w="0" w:type="dxa"/>
          <w:left w:w="0" w:type="dxa"/>
          <w:bottom w:w="0" w:type="dxa"/>
          <w:right w:w="28" w:type="dxa"/>
        </w:tblCellMar>
      </w:tblPr>
      <w:tblGrid>
        <w:gridCol w:w="1310"/>
        <w:gridCol w:w="1134"/>
        <w:gridCol w:w="6"/>
        <w:gridCol w:w="1155"/>
        <w:gridCol w:w="1551"/>
        <w:gridCol w:w="855"/>
        <w:gridCol w:w="942"/>
        <w:gridCol w:w="613"/>
        <w:gridCol w:w="12"/>
        <w:gridCol w:w="189"/>
        <w:gridCol w:w="390"/>
        <w:gridCol w:w="375"/>
        <w:gridCol w:w="222"/>
        <w:gridCol w:w="392"/>
      </w:tblGrid>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课程名称</w:t>
            </w:r>
          </w:p>
        </w:tc>
        <w:tc>
          <w:tcPr>
            <w:tcW w:w="4701"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《钢琴演奏》</w:t>
            </w:r>
          </w:p>
        </w:tc>
        <w:tc>
          <w:tcPr>
            <w:tcW w:w="156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i w:val="0"/>
                <w:iCs w:val="0"/>
                <w:color w:val="auto"/>
                <w:kern w:val="0"/>
                <w:sz w:val="24"/>
                <w:szCs w:val="24"/>
                <w:u w:val="none"/>
                <w:lang w:val="en-US" w:eastAsia="zh-CN" w:bidi="ar"/>
              </w:rPr>
              <w:t>1213402604-</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1213402606</w:t>
            </w:r>
          </w:p>
        </w:tc>
      </w:tr>
      <w:tr>
        <w:trPr>
          <w:trHeight w:val="59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课程类型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FE"/>
            </w:r>
            <w:r>
              <w:rPr>
                <w:rFonts w:hint="eastAsia" w:ascii="仿宋" w:eastAsia="仿宋" w:cs="仿宋"/>
                <w:sz w:val="24"/>
                <w:szCs w:val="24"/>
              </w:rPr>
              <w:t xml:space="preserve">专业必修 </w:t>
            </w:r>
          </w:p>
          <w:p>
            <w:pPr>
              <w:adjustRightInd w:val="0"/>
              <w:snapToGrid w:val="0"/>
              <w:spacing w:line="240" w:lineRule="atLeast"/>
              <w:rPr>
                <w:rFonts w:ascii="仿宋" w:eastAsia="仿宋" w:cs="仿宋"/>
                <w:kern w:val="2"/>
                <w:sz w:val="24"/>
                <w:szCs w:val="24"/>
              </w:rPr>
            </w:pPr>
            <w:r>
              <w:rPr>
                <w:rFonts w:ascii="仿宋" w:eastAsia="仿宋" w:cs="仿宋"/>
                <w:sz w:val="24"/>
                <w:szCs w:val="24"/>
              </w:rPr>
              <w:sym w:font="Wingdings" w:char="00A8"/>
            </w:r>
            <w:r>
              <w:rPr>
                <w:rFonts w:hint="eastAsia" w:ascii="仿宋" w:eastAsia="仿宋" w:cs="仿宋"/>
                <w:sz w:val="24"/>
                <w:szCs w:val="24"/>
              </w:rPr>
              <w:t>专业选修</w:t>
            </w:r>
            <w:r>
              <w:rPr>
                <w:rFonts w:hint="eastAsia" w:ascii="仿宋" w:eastAsia="仿宋" w:cs="仿宋"/>
                <w:sz w:val="24"/>
                <w:szCs w:val="24"/>
                <w:lang w:eastAsia="zh-TW"/>
              </w:rPr>
              <w:t xml:space="preserve"> </w:t>
            </w:r>
            <w:r>
              <w:rPr>
                <w:rFonts w:ascii="仿宋" w:eastAsia="仿宋" w:cs="仿宋"/>
                <w:sz w:val="24"/>
                <w:szCs w:val="24"/>
              </w:rPr>
              <w:sym w:font="Wingdings" w:char="00A8"/>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6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开课学期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第5、6学期</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学分</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1（每学期0.5）</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总学时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理论学时</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0</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实践学时</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r>
      <w:tr>
        <w:trPr>
          <w:trHeight w:val="85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先修课程与后续课程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eastAsia="仿宋" w:cs="仿宋"/>
                <w:sz w:val="24"/>
                <w:szCs w:val="24"/>
              </w:rPr>
            </w:pPr>
            <w:r>
              <w:rPr>
                <w:rFonts w:hint="eastAsia" w:ascii="仿宋" w:eastAsia="仿宋" w:cs="仿宋"/>
                <w:sz w:val="24"/>
                <w:szCs w:val="24"/>
              </w:rPr>
              <w:t>先修课程：《钢琴基础》</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后续课程：《钢琴即兴伴奏》、《钢琴重奏》、《钢琴艺术史》</w:t>
            </w:r>
          </w:p>
        </w:tc>
      </w:tr>
      <w:tr>
        <w:trPr>
          <w:trHeight w:val="511"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适用专业</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音乐学（师范）专业</w:t>
            </w:r>
          </w:p>
        </w:tc>
      </w:tr>
      <w:tr>
        <w:trPr>
          <w:trHeight w:val="90"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A</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参考教材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 xml:space="preserve">[1]车尔尼，《车尔尼钢琴快速练习曲 作品.299》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[2]车尔尼，《车尔尼钢琴技术练习曲 作品.740》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[3]莫什科夫斯基，《莫什科夫斯基练习曲》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[4]克拉莫，《克拉莫60首钢琴练习曲》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[5]车尔尼，《车尔尼24首钢琴左手练习曲 作品.718》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[6]肖邦，《肖邦练习曲集》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[7]巴赫，《巴赫创意曲集》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[8]巴赫，《巴赫平均律钢琴曲集1》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[9]巴赫，《巴赫平均律钢琴曲集2》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[10]海顿，《海顿奏鸣曲集》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[11]莫扎特，《莫扎特奏鸣曲集1—2》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[12]贝多芬，《贝多芬奏鸣曲集1—3》 人民音乐出版社</w:t>
            </w:r>
          </w:p>
          <w:p>
            <w:pPr>
              <w:adjustRightInd w:val="0"/>
              <w:snapToGrid w:val="0"/>
              <w:rPr>
                <w:rFonts w:hint="eastAsia" w:ascii="仿宋" w:eastAsia="仿宋" w:cs="仿宋"/>
                <w:sz w:val="24"/>
                <w:szCs w:val="24"/>
              </w:rPr>
            </w:pPr>
            <w:r>
              <w:rPr>
                <w:rFonts w:hint="eastAsia" w:ascii="仿宋" w:eastAsia="仿宋" w:cs="仿宋"/>
                <w:sz w:val="24"/>
                <w:szCs w:val="24"/>
              </w:rPr>
              <w:t xml:space="preserve">[13]王红，《外国钢琴名曲曲选1-2》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[14]肖邦，《肖邦圆舞曲集》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[15]肖邦，《肖邦夜曲集》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[16]肖邦，《肖邦钢琴曲选1—2》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[17]李斯特，《李斯特钢琴曲选》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[18]魏廷格，《中国钢琴名曲曲库1—4》 人民音乐出版社</w:t>
            </w:r>
          </w:p>
          <w:p>
            <w:pPr>
              <w:pStyle w:val="2"/>
              <w:rPr>
                <w:rFonts w:hint="eastAsia"/>
              </w:rPr>
            </w:pPr>
          </w:p>
        </w:tc>
      </w:tr>
      <w:tr>
        <w:trPr>
          <w:trHeight w:val="5062" w:hRule="atLeast"/>
          <w:jc w:val="center"/>
        </w:trPr>
        <w:tc>
          <w:tcPr>
            <w:tcW w:w="1310" w:type="dxa"/>
            <w:tcBorders>
              <w:top w:val="single" w:color="000000" w:sz="4" w:space="0"/>
              <w:left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B</w:t>
            </w:r>
          </w:p>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主要参考书籍</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[1]《唐诗四首》，杨立青 上海:音乐学院出版社， 2003-10-01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[2]《乐思•乐风》， 上海:音乐学院出版社， 2006-07-01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桑桐</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[3]《和声学教程(音乐卷)》，上海:音乐学院出版社， 2001-05-01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[4]《和声的理论与运用》（上、下册），上海：音乐学院出版社，1982.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陈铭志</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[5]《复调音乐写作基础教程》，北京：人民音乐出版社，1986-09-01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[6]《赋格曲写作》， 上海:文艺出版社 ，1980.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杨燕迪</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[7]《音乐的人文诠释: 杨燕迪音乐文集--音乐文化史论丛》，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上海:音乐学院出版社，2007.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[8]《乐声悠扬》，上海:音乐出版社 ，2000.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钱亦平</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[9]《西方音乐体裁及形式的演进》，上海:音乐学院出版社，2003-12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[10]《音乐作品分析简明教程》（上下册），上海:音乐学院出版社，2006-5</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[11]《钱仁康音乐文选》，上海:音乐出版社，1999-07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[12]《音乐作品分析教程（音乐卷）》，上海:音乐出版社，2003-10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赵晓生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[13]《传统作曲技法》， 上海:教育出版社，2003-07-01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[14]《唐诗乐境》，上海:音乐学院出版社 ，2003-10-01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[15]《太极作曲系统：新版》， 上海:音乐学院出版社， 2006.</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[16]《钢琴演奏之道》， 湖南:教育出版社，1991-12-01 周薇</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[17]《西方钢琴艺术史》， 上海:音乐出版社， 2003-02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[18]《巴赫帕蒂塔（德国组曲）编注》，上海:音乐出版社，2004-04</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[19]《西方钢琴音乐史》，上海:音乐出版社，2003.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[20] (美)克拉伦斯•格•汉密尔顿著 周薇译，《钢琴演奏中的触键与表情》  人民音乐出版社，2004-02.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[21] 王庆《音乐结构与钢琴演奏》，上海:人民出版社， 2006-06-01</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C</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线上学习资源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任课教师建立微信学习群，与学生进行多媒体沟通；</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使用企业微信微盘上传下载学习资料；</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中国大学MOOC平台、三明学院网络课程平台等辅助提交作业。</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D</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 xml:space="preserve">课程描述 </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通过钢琴课加强学生的钢琴技术基础训练，提高学生的钢琴教学水平，系统地学习钢琴教学法；强调学生较好的掌握钢琴实用技能，既即兴伴奏、正谱伴奏等；将音乐的基本知识和对音乐形象的理解力、表现力以及钢琴弹奏技巧三方面的教学密切地结合起来，使学生获得有关钢琴演奏的基本知识，掌握钢琴中高级弹奏技能，并使其音乐素质得到全面的提高。</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E</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课程目标1: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    学生能够比较系统地掌握钢琴演奏的实践技能，形成音乐学科基础核心素养。正确表现作品要表达的理念、艺术形象,能综合运用学过的理论、实践知识，分析和解决较复杂的问题。</w:t>
            </w:r>
            <w:r>
              <w:rPr>
                <w:rFonts w:hint="eastAsia" w:ascii="仿宋" w:hAnsi="Times New Roman" w:eastAsia="仿宋" w:cs="仿宋"/>
                <w:sz w:val="24"/>
                <w:szCs w:val="24"/>
                <w:lang w:val="en-US" w:eastAsia="zh-CN"/>
              </w:rPr>
              <w:t>课程中应当涉猎一定比例的民族钢琴曲目，以及有思政教育意义的钢琴曲目。通过课程学习，学生能够对于中国钢琴作品的背景有较深入的了解，对于具有良好群众基础的红色钢琴作品、有思政教育意义的中国钢琴作品有系统的认识和诠释能力。</w:t>
            </w:r>
            <w:r>
              <w:rPr>
                <w:rFonts w:hint="eastAsia" w:ascii="仿宋" w:hAnsi="Times New Roman" w:eastAsia="仿宋" w:cs="仿宋"/>
                <w:sz w:val="24"/>
                <w:szCs w:val="24"/>
              </w:rPr>
              <w:t>(支撑毕业要求3.1)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课程目标2: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能够熟悉部分中学课本教学需要的钢琴声部弹奏，通过较高质量的钢琴伴奏，对教学工作起到良好的辅助作用。</w:t>
            </w:r>
            <w:r>
              <w:rPr>
                <w:rFonts w:hint="eastAsia" w:ascii="仿宋" w:hAnsi="Times New Roman" w:eastAsia="仿宋" w:cs="仿宋"/>
                <w:sz w:val="24"/>
                <w:szCs w:val="24"/>
                <w:lang w:val="en-US" w:eastAsia="zh-CN"/>
              </w:rPr>
              <w:t>对于涉及红色钢琴作品、有思政教育意义的中国钢琴作品，能够有比较专业的认识水平和分析能力，并且能够比较准确地表现出应有的艺术形象。</w:t>
            </w:r>
            <w:r>
              <w:rPr>
                <w:rFonts w:hint="eastAsia" w:ascii="仿宋" w:hAnsi="Times New Roman" w:eastAsia="仿宋" w:cs="仿宋"/>
                <w:sz w:val="24"/>
                <w:szCs w:val="24"/>
              </w:rPr>
              <w:t>(支撑毕业要求4.1)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课程目标3:</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    具备更强的自学能力，能够通过自己的反思，改进提高对于作品的演绎水平。(支撑毕业要求7.1)</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课程目标</w:t>
            </w: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毕业要求分解指标点</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毕业要求</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课程目标1</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3.1专业技能</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掌握音乐学科技法技能多项基本功，掌握音乐学科基础知识、基本理论、体系结构与思想方法，理解音乐学科的核心素养的内涵，形成音乐学科核心素养。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3.学科素养</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课程目标2</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rPr>
              <w:t>1.2</w:t>
            </w:r>
            <w:r>
              <w:rPr>
                <w:rFonts w:hint="eastAsia" w:ascii="仿宋" w:hAnsi="Times New Roman" w:eastAsia="仿宋" w:cs="仿宋"/>
                <w:sz w:val="24"/>
                <w:szCs w:val="24"/>
                <w:lang w:val="en-US" w:eastAsia="zh-CN"/>
              </w:rPr>
              <w:t xml:space="preserve"> </w:t>
            </w:r>
            <w:r>
              <w:rPr>
                <w:rFonts w:hint="eastAsia" w:ascii="仿宋" w:hAnsi="Times New Roman" w:eastAsia="仿宋" w:cs="仿宋"/>
                <w:sz w:val="24"/>
                <w:szCs w:val="24"/>
              </w:rPr>
              <w:t>立德树人</w:t>
            </w:r>
            <w:r>
              <w:rPr>
                <w:rFonts w:hint="eastAsia" w:ascii="仿宋" w:hAnsi="Times New Roman" w:eastAsia="仿宋" w:cs="仿宋"/>
                <w:sz w:val="24"/>
                <w:szCs w:val="24"/>
                <w:lang w:val="en-US" w:eastAsia="zh-CN"/>
              </w:rPr>
              <w:t xml:space="preserve">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具有正确的学生观、教师观、教育观、艺术观，形成立德树人的理念，掌握立德树人的途径与方法，能够依据德智体美劳全面发展的教育方针开展教育教学，培育发展学生的核心素养。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1.师德规范(H)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课程目标3</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2.2 用心从教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树立爱岗敬业精神，了解学生的身心发展特点和音乐的认知规律，关爱学生成长，保护学生安全，促进学生身心健康发展。在教育实践中能够认真履行工作职责、富有爱心、责任心，建立合理师生关系。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2.教育情怀（L）</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F</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理论学习内容</w:t>
            </w: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eastAsia="仿宋" w:cs="仿宋"/>
                <w:kern w:val="0"/>
                <w:sz w:val="24"/>
                <w:szCs w:val="24"/>
              </w:rPr>
              <w:t>章节学习内容与学习要求</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学时</w:t>
            </w:r>
          </w:p>
          <w:p>
            <w:pPr>
              <w:adjustRightInd w:val="0"/>
              <w:snapToGrid w:val="0"/>
              <w:spacing w:line="240" w:lineRule="atLeast"/>
              <w:jc w:val="center"/>
              <w:textAlignment w:val="baseline"/>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eastAsia="仿宋" w:cs="仿宋"/>
                <w:color w:val="auto"/>
                <w:kern w:val="0"/>
                <w:sz w:val="24"/>
                <w:szCs w:val="24"/>
                <w:lang w:bidi="ar-SA"/>
              </w:rPr>
            </w:pPr>
          </w:p>
        </w:tc>
        <w:tc>
          <w:tcPr>
            <w:tcW w:w="6457" w:type="dxa"/>
            <w:gridSpan w:val="9"/>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rPr>
                <w:rFonts w:hint="eastAsia" w:ascii="仿宋" w:eastAsia="仿宋" w:cs="仿宋"/>
                <w:color w:val="auto"/>
                <w:kern w:val="0"/>
                <w:sz w:val="24"/>
                <w:szCs w:val="24"/>
                <w:lang w:bidi="ar-SA"/>
              </w:rPr>
            </w:pPr>
          </w:p>
        </w:tc>
        <w:tc>
          <w:tcPr>
            <w:tcW w:w="765"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614"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rPr>
                <w:rFonts w:hint="eastAsia" w:ascii="仿宋" w:eastAsia="仿宋" w:cs="仿宋"/>
                <w:color w:val="auto"/>
                <w:kern w:val="0"/>
                <w:sz w:val="24"/>
                <w:szCs w:val="24"/>
                <w:lang w:bidi="ar-SA"/>
              </w:rPr>
            </w:pPr>
          </w:p>
        </w:tc>
        <w:tc>
          <w:tcPr>
            <w:tcW w:w="765"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614"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222" w:type="dxa"/>
            <w:gridSpan w:val="11"/>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eastAsia="仿宋" w:cs="仿宋"/>
                <w:color w:val="auto"/>
                <w:kern w:val="0"/>
                <w:sz w:val="24"/>
                <w:szCs w:val="24"/>
                <w:lang w:bidi="ar-SA"/>
              </w:rPr>
            </w:pPr>
            <w:r>
              <w:rPr>
                <w:rFonts w:hint="eastAsia" w:ascii="仿宋" w:eastAsia="仿宋" w:cs="仿宋"/>
                <w:bCs/>
                <w:sz w:val="24"/>
                <w:szCs w:val="24"/>
              </w:rPr>
              <w:t>合计</w:t>
            </w:r>
          </w:p>
        </w:tc>
        <w:tc>
          <w:tcPr>
            <w:tcW w:w="614"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技能(实训)</w:t>
            </w:r>
          </w:p>
          <w:p>
            <w:pPr>
              <w:adjustRightInd w:val="0"/>
              <w:snapToGrid w:val="0"/>
              <w:spacing w:line="240" w:lineRule="atLeast"/>
              <w:jc w:val="center"/>
            </w:pPr>
            <w:r>
              <w:rPr>
                <w:rFonts w:hint="eastAsia" w:ascii="仿宋" w:hAnsi="仿宋" w:eastAsia="仿宋" w:cs="仿宋"/>
                <w:sz w:val="24"/>
                <w:szCs w:val="24"/>
              </w:rPr>
              <w:t>内容</w:t>
            </w:r>
          </w:p>
        </w:tc>
        <w:tc>
          <w:tcPr>
            <w:tcW w:w="6457" w:type="dxa"/>
            <w:gridSpan w:val="9"/>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hAnsi="仿宋" w:eastAsia="仿宋" w:cs="仿宋"/>
                <w:kern w:val="0"/>
                <w:sz w:val="24"/>
                <w:szCs w:val="24"/>
              </w:rPr>
              <w:t>实训目的及任务</w:t>
            </w:r>
          </w:p>
        </w:tc>
        <w:tc>
          <w:tcPr>
            <w:tcW w:w="765"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sz w:val="24"/>
                <w:szCs w:val="24"/>
              </w:rPr>
            </w:pPr>
            <w:r>
              <w:rPr>
                <w:rFonts w:hint="eastAsia" w:ascii="仿宋" w:eastAsia="仿宋" w:cs="仿宋"/>
                <w:kern w:val="0"/>
                <w:sz w:val="24"/>
                <w:szCs w:val="24"/>
              </w:rPr>
              <w:t>目标</w:t>
            </w:r>
          </w:p>
        </w:tc>
        <w:tc>
          <w:tcPr>
            <w:tcW w:w="614"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第三年第五学期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进一步提高掌指关节的支撑力，掌握流畅、快速弹奏四升降大小调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向音阶、琶音能力</w:t>
            </w:r>
            <w:r>
              <w:rPr>
                <w:rFonts w:hint="eastAsia" w:ascii="仿宋" w:hAnsi="Times New Roman" w:eastAsia="仿宋" w:cs="仿宋"/>
                <w:sz w:val="24"/>
                <w:szCs w:val="24"/>
                <w:lang w:eastAsia="zh-CN"/>
              </w:rPr>
              <w:t>，同音协考级十级格式，</w:t>
            </w:r>
            <w:r>
              <w:rPr>
                <w:rFonts w:hint="eastAsia" w:ascii="仿宋" w:hAnsi="Times New Roman" w:eastAsia="仿宋" w:cs="仿宋"/>
                <w:sz w:val="24"/>
                <w:szCs w:val="24"/>
                <w:lang w:val="en-US" w:eastAsia="zh-CN"/>
              </w:rPr>
              <w:t>后同</w:t>
            </w:r>
            <w:r>
              <w:rPr>
                <w:rFonts w:hint="eastAsia" w:ascii="仿宋" w:hAnsi="Times New Roman" w:eastAsia="仿宋" w:cs="仿宋"/>
                <w:sz w:val="24"/>
                <w:szCs w:val="24"/>
              </w:rPr>
              <w:t>；</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具备相当于车尔尼《钢琴快速练习曲》OP. 299的练习曲技术能力；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提高复调弹奏能力：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1、各声部主题的进入要明确。训练手指触键的灵敏性与对肌肉的控制能力以及各部位动作的协调能力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2、长音旋律的准确弹奏</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3、清晰弹奏三部创意曲的三条横的线条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1.基本练习：四升降大小调同向音阶、琶音、和弦连接；</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 巴赫三部创意曲或程度相近的曲目；</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 相当于车尔尼《钢琴快速练习曲》OP. 299程度的</w:t>
            </w:r>
          </w:p>
          <w:p>
            <w:pPr>
              <w:adjustRightInd w:val="0"/>
              <w:snapToGrid w:val="0"/>
              <w:rPr>
                <w:rFonts w:hint="eastAsia" w:ascii="仿宋" w:eastAsia="仿宋" w:cs="仿宋"/>
                <w:color w:val="auto"/>
                <w:kern w:val="0"/>
                <w:sz w:val="24"/>
                <w:szCs w:val="24"/>
                <w:lang w:bidi="ar-SA"/>
              </w:rPr>
            </w:pPr>
            <w:r>
              <w:rPr>
                <w:rFonts w:hint="eastAsia" w:ascii="仿宋" w:hAnsi="Times New Roman" w:eastAsia="仿宋" w:cs="仿宋"/>
                <w:sz w:val="24"/>
                <w:szCs w:val="24"/>
              </w:rPr>
              <w:t>4. 布置适当难度的钢琴奏鸣曲，并指导学生做作品分析，帮助学生透彻理解奏鸣曲的内容、结构背景和音乐形象。充分理解并把握慢板乐章所要体现的思想内涵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第三学年第六学期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进一步提高掌指关节的支撑力，掌握流畅、快速弹奏五升五降大小调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ascii="仿宋" w:eastAsia="仿宋" w:cs="仿宋"/>
                <w:bCs/>
                <w:sz w:val="24"/>
                <w:szCs w:val="24"/>
              </w:rPr>
            </w:pPr>
            <w:r>
              <w:rPr>
                <w:rFonts w:hint="eastAsia" w:ascii="仿宋" w:hAnsi="Times New Roman" w:eastAsia="仿宋" w:cs="仿宋"/>
                <w:sz w:val="24"/>
                <w:szCs w:val="24"/>
              </w:rPr>
              <w:t xml:space="preserve">1.基本练习与练习曲、全部大、小调音阶、琶音，和弦连接，车尔尼《钢琴快速练习曲》OP. </w:t>
            </w:r>
            <w:r>
              <w:rPr>
                <w:rFonts w:hint="eastAsia" w:ascii="仿宋" w:eastAsia="仿宋" w:cs="仿宋"/>
                <w:bCs/>
                <w:sz w:val="24"/>
                <w:szCs w:val="24"/>
              </w:rPr>
              <w:t>299（选）后半部分《钢琴练习曲》OP. 740（选）《斯克里亚宾钢琴练习曲》No.9或程度相近的练习曲布置乐曲与练习修改</w:t>
            </w:r>
          </w:p>
          <w:p>
            <w:pPr>
              <w:adjustRightInd w:val="0"/>
              <w:snapToGrid w:val="0"/>
              <w:rPr>
                <w:rFonts w:hint="eastAsia" w:ascii="仿宋" w:eastAsia="仿宋" w:cs="仿宋"/>
                <w:bCs/>
                <w:sz w:val="24"/>
                <w:szCs w:val="24"/>
              </w:rPr>
            </w:pPr>
            <w:r>
              <w:rPr>
                <w:rFonts w:hint="eastAsia" w:ascii="仿宋" w:eastAsia="仿宋" w:cs="仿宋"/>
                <w:bCs/>
                <w:sz w:val="24"/>
                <w:szCs w:val="24"/>
              </w:rPr>
              <w:t>2</w:t>
            </w:r>
            <w:r>
              <w:rPr>
                <w:rFonts w:ascii="仿宋" w:eastAsia="仿宋" w:cs="仿宋"/>
                <w:bCs/>
                <w:sz w:val="24"/>
                <w:szCs w:val="24"/>
              </w:rPr>
              <w:t>.</w:t>
            </w:r>
            <w:r>
              <w:rPr>
                <w:rFonts w:hint="eastAsia" w:ascii="仿宋" w:eastAsia="仿宋" w:cs="仿宋"/>
                <w:bCs/>
                <w:sz w:val="24"/>
                <w:szCs w:val="24"/>
              </w:rPr>
              <w:t xml:space="preserve"> 巴赫三部创意曲或程度相近的曲目；</w:t>
            </w:r>
          </w:p>
          <w:p>
            <w:pPr>
              <w:adjustRightInd w:val="0"/>
              <w:snapToGrid w:val="0"/>
              <w:rPr>
                <w:rFonts w:ascii="仿宋" w:eastAsia="仿宋" w:cs="仿宋"/>
                <w:kern w:val="2"/>
                <w:sz w:val="24"/>
                <w:szCs w:val="24"/>
              </w:rPr>
            </w:pPr>
            <w:r>
              <w:rPr>
                <w:rFonts w:ascii="仿宋" w:eastAsia="仿宋" w:cs="仿宋"/>
                <w:bCs/>
                <w:sz w:val="24"/>
                <w:szCs w:val="24"/>
              </w:rPr>
              <w:t xml:space="preserve">3. </w:t>
            </w:r>
            <w:r>
              <w:rPr>
                <w:rFonts w:hint="eastAsia" w:ascii="仿宋" w:eastAsia="仿宋" w:cs="仿宋"/>
                <w:bCs/>
                <w:sz w:val="24"/>
                <w:szCs w:val="24"/>
              </w:rPr>
              <w:t>布置适当难度的乐曲，并指导学生做作品分析，帮助学生透彻理解乐曲的内容、结构背景和音乐形象。充分理解并把握慢板乐章所要体现的思想内涵。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4472C4"/>
                <w:kern w:val="2"/>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
                <w:bCs/>
                <w:sz w:val="24"/>
                <w:szCs w:val="24"/>
              </w:rPr>
            </w:pPr>
            <w:r>
              <w:rPr>
                <w:rFonts w:hint="eastAsia" w:ascii="仿宋" w:eastAsia="仿宋" w:cs="仿宋"/>
                <w:b/>
                <w:bCs/>
                <w:sz w:val="24"/>
                <w:szCs w:val="24"/>
              </w:rPr>
              <w:t>第四学年第七学期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进一步提高掌演奏、分析能力，掌握流畅、快速弹奏六升六降大小调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向音阶、琶音、和弦连接能力；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1、车尔尼练习曲作品740程度作业；</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2、莫什科夫斯基《钢琴技巧练习曲》作品72程度作业，或由教师根据学生实际需求选择程度相近的合适曲目巴赫《十二平均律钢琴曲集》或由教师根据学生实际需求选择程度相近的合适曲目</w:t>
            </w:r>
          </w:p>
          <w:p>
            <w:pPr>
              <w:adjustRightInd w:val="0"/>
              <w:snapToGrid w:val="0"/>
              <w:rPr>
                <w:rFonts w:ascii="宋体" w:cs="宋体"/>
                <w:kern w:val="2"/>
                <w:sz w:val="24"/>
              </w:rPr>
            </w:pPr>
            <w:r>
              <w:rPr>
                <w:rFonts w:hint="eastAsia" w:ascii="仿宋" w:hAnsi="Times New Roman" w:eastAsia="仿宋" w:cs="仿宋"/>
                <w:sz w:val="24"/>
                <w:szCs w:val="24"/>
              </w:rPr>
              <w:t>3.中外乐曲练习与修改</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7222"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bCs/>
                <w:sz w:val="24"/>
                <w:szCs w:val="24"/>
              </w:rPr>
              <w:t>合计</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45</w:t>
            </w:r>
          </w:p>
        </w:tc>
      </w:tr>
      <w:tr>
        <w:trPr>
          <w:trHeight w:val="1566"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H</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实践内容（含教育实习、见习、研习，专业实习、毕业论文或毕业设计等）</w:t>
            </w: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实践主要内容和要求</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color w:val="4472C4"/>
                <w:kern w:val="2"/>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时长</w:t>
            </w:r>
          </w:p>
          <w:p>
            <w:pPr>
              <w:adjustRightInd w:val="0"/>
              <w:snapToGrid w:val="0"/>
              <w:jc w:val="center"/>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adjustRightInd w:val="0"/>
              <w:snapToGrid w:val="0"/>
              <w:jc w:val="left"/>
              <w:textAlignment w:val="bottom"/>
              <w:rPr>
                <w:rFonts w:ascii="仿宋" w:eastAsia="仿宋" w:cs="仿宋"/>
                <w:sz w:val="24"/>
                <w:szCs w:val="24"/>
              </w:rPr>
            </w:pPr>
            <w:r>
              <w:rPr>
                <w:rFonts w:hint="eastAsia" w:ascii="仿宋" w:eastAsia="仿宋" w:cs="仿宋"/>
                <w:bCs/>
                <w:sz w:val="24"/>
                <w:szCs w:val="24"/>
              </w:rPr>
              <w:t xml:space="preserve">  通过在近似演奏情境下的实践，让学生适应实践中可能遇到的心理挑战以及其它问题，并在教师指导下、与同学交流中寻求解决的方法。</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rPr>
                <w:rFonts w:ascii="仿宋" w:eastAsia="仿宋" w:cs="仿宋"/>
                <w:sz w:val="24"/>
                <w:szCs w:val="24"/>
              </w:rPr>
            </w:pPr>
            <w:r>
              <w:rPr>
                <w:rFonts w:hint="eastAsia" w:ascii="仿宋" w:eastAsia="仿宋" w:cs="仿宋"/>
                <w:bCs/>
                <w:sz w:val="24"/>
                <w:szCs w:val="24"/>
              </w:rPr>
              <w:t>支撑课程目标3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pPr>
            <w:r>
              <w:rPr>
                <w:rFonts w:hint="eastAsia" w:ascii="仿宋" w:eastAsia="仿宋" w:cs="仿宋"/>
                <w:sz w:val="24"/>
                <w:szCs w:val="24"/>
              </w:rPr>
              <w:t>3</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I</w:t>
            </w:r>
          </w:p>
          <w:p>
            <w:pPr>
              <w:adjustRightInd w:val="0"/>
              <w:snapToGrid w:val="0"/>
              <w:spacing w:line="240" w:lineRule="atLeast"/>
              <w:jc w:val="center"/>
            </w:pPr>
            <w:r>
              <w:rPr>
                <w:rFonts w:hint="eastAsia" w:ascii="仿宋" w:eastAsia="仿宋" w:cs="仿宋"/>
                <w:sz w:val="24"/>
                <w:szCs w:val="24"/>
              </w:rPr>
              <w:t>教学方法与教学方式</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本课程以课堂讲授与练习相结合，采用小组课的授课方式，对学生进行有针对性的集体教学。</w:t>
            </w:r>
          </w:p>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主要方式：</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adjustRightInd w:val="0"/>
              <w:snapToGrid w:val="0"/>
              <w:ind w:firstLine="480" w:firstLineChars="200"/>
              <w:rPr>
                <w:rFonts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        (如口头训练等)</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J</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教学条件</w:t>
            </w:r>
          </w:p>
          <w:p>
            <w:pPr>
              <w:adjustRightInd w:val="0"/>
              <w:snapToGrid w:val="0"/>
              <w:spacing w:line="240" w:lineRule="atLeast"/>
              <w:jc w:val="center"/>
            </w:pPr>
            <w:r>
              <w:rPr>
                <w:rFonts w:hint="eastAsia" w:ascii="仿宋" w:eastAsia="仿宋" w:cs="仿宋"/>
                <w:sz w:val="24"/>
                <w:szCs w:val="24"/>
              </w:rPr>
              <w:t>需求</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eastAsia" w:ascii="仿宋" w:eastAsia="仿宋" w:cs="仿宋"/>
                <w:kern w:val="0"/>
                <w:sz w:val="24"/>
                <w:szCs w:val="24"/>
              </w:rPr>
            </w:pPr>
            <w:r>
              <w:rPr>
                <w:rFonts w:hint="eastAsia" w:ascii="仿宋" w:eastAsia="仿宋" w:cs="仿宋"/>
                <w:kern w:val="0"/>
                <w:sz w:val="24"/>
                <w:szCs w:val="24"/>
              </w:rPr>
              <w:t>（如时间、地点安排与“一课双师”等教师配备需求等）</w:t>
            </w:r>
          </w:p>
          <w:p>
            <w:pPr>
              <w:tabs>
                <w:tab w:val="left" w:pos="720"/>
              </w:tabs>
              <w:adjustRightInd w:val="0"/>
              <w:snapToGrid w:val="0"/>
              <w:rPr>
                <w:rFonts w:ascii="仿宋" w:eastAsia="仿宋" w:cs="仿宋"/>
                <w:sz w:val="24"/>
                <w:szCs w:val="24"/>
              </w:rPr>
            </w:pPr>
            <w:r>
              <w:rPr>
                <w:rFonts w:hint="eastAsia" w:ascii="仿宋" w:eastAsia="仿宋" w:cs="仿宋"/>
                <w:sz w:val="24"/>
                <w:szCs w:val="24"/>
              </w:rPr>
              <w:t>需要钢琴、演艺厅、教学琴房等教学场所等工具需求。</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K</w:t>
            </w:r>
          </w:p>
          <w:p>
            <w:pPr>
              <w:adjustRightInd w:val="0"/>
              <w:snapToGrid w:val="0"/>
              <w:spacing w:line="240" w:lineRule="atLeast"/>
              <w:jc w:val="center"/>
            </w:pPr>
            <w:r>
              <w:rPr>
                <w:rFonts w:hint="eastAsia" w:ascii="仿宋" w:eastAsia="仿宋" w:cs="仿宋"/>
                <w:sz w:val="24"/>
                <w:szCs w:val="24"/>
              </w:rPr>
              <w:t>课程目标及其考核内容、考核方式及评分占比</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课程目标及评分占比</w:t>
            </w:r>
          </w:p>
        </w:tc>
        <w:tc>
          <w:tcPr>
            <w:tcW w:w="450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kern w:val="0"/>
                <w:sz w:val="24"/>
                <w:szCs w:val="24"/>
              </w:rPr>
              <w:t>考核内容</w:t>
            </w:r>
          </w:p>
        </w:tc>
        <w:tc>
          <w:tcPr>
            <w:tcW w:w="180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auto"/>
                <w:sz w:val="24"/>
                <w:szCs w:val="24"/>
              </w:rPr>
            </w:pPr>
            <w:r>
              <w:rPr>
                <w:rFonts w:hint="eastAsia" w:ascii="仿宋" w:eastAsia="仿宋" w:cs="仿宋"/>
                <w:sz w:val="24"/>
                <w:szCs w:val="24"/>
              </w:rPr>
              <w:t>考核方式</w:t>
            </w:r>
          </w:p>
        </w:tc>
        <w:tc>
          <w:tcPr>
            <w:tcW w:w="39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课程分目标的预期达成度</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宋体"/>
                <w:kern w:val="2"/>
                <w:sz w:val="24"/>
                <w:szCs w:val="24"/>
              </w:rPr>
            </w:pPr>
          </w:p>
        </w:tc>
        <w:tc>
          <w:tcPr>
            <w:tcW w:w="450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平时成绩评分占比（30%）</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期中</w:t>
            </w:r>
            <w:r>
              <w:rPr>
                <w:rFonts w:ascii="仿宋" w:eastAsia="仿宋" w:cs="仿宋"/>
                <w:sz w:val="24"/>
                <w:szCs w:val="24"/>
              </w:rPr>
              <w:t>考试</w:t>
            </w:r>
            <w:r>
              <w:rPr>
                <w:rFonts w:hint="eastAsia" w:ascii="仿宋" w:eastAsia="仿宋" w:cs="仿宋"/>
                <w:sz w:val="24"/>
                <w:szCs w:val="24"/>
              </w:rPr>
              <w:t>评分占比（30%）</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期末考试评分占比（40%）</w:t>
            </w:r>
          </w:p>
        </w:tc>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kern w:val="0"/>
                <w:sz w:val="24"/>
                <w:szCs w:val="24"/>
              </w:rPr>
              <w:t>课程目标1</w:t>
            </w:r>
            <w:r>
              <w:rPr>
                <w:rFonts w:hint="eastAsia" w:ascii="仿宋" w:eastAsia="仿宋" w:cs="仿宋"/>
                <w:color w:val="000000"/>
                <w:sz w:val="24"/>
                <w:szCs w:val="24"/>
              </w:rPr>
              <w:t>高支撑（50%）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360" w:firstLineChars="150"/>
              <w:rPr>
                <w:color w:val="000000"/>
              </w:rPr>
            </w:pPr>
            <w:r>
              <w:rPr>
                <w:rFonts w:hint="eastAsia" w:ascii="仿宋" w:eastAsia="仿宋" w:cs="仿宋"/>
                <w:color w:val="000000"/>
                <w:kern w:val="0"/>
                <w:sz w:val="24"/>
                <w:szCs w:val="24"/>
              </w:rPr>
              <w:t>能够将音乐的一些基本理念通过实践表现出来，并能够综合学段学情、作品音乐文化背景、编写者意图，通过演奏构建兼具艺术性和教育性的作品。</w:t>
            </w:r>
            <w:r>
              <w:rPr>
                <w:rStyle w:val="19"/>
                <w:rFonts w:hint="eastAsia" w:ascii="仿宋" w:hAnsi="仿宋" w:eastAsia="仿宋" w:cs="仿宋"/>
                <w:color w:val="000000"/>
                <w:sz w:val="24"/>
                <w:szCs w:val="24"/>
                <w:highlight w:val="none"/>
                <w:lang w:val="en-US" w:eastAsia="zh-CN"/>
              </w:rPr>
              <w:t>对于中国钢琴作品的背景有较深入的了解，对于具有良好群众基础的红色钢琴作品、有思政教育意义的中国钢琴作品有系统的认识和诠释能力。</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15</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15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20</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kern w:val="0"/>
                <w:sz w:val="24"/>
                <w:szCs w:val="24"/>
              </w:rPr>
              <w:t>课程目标2</w:t>
            </w:r>
            <w:r>
              <w:rPr>
                <w:rFonts w:hint="eastAsia" w:ascii="仿宋" w:eastAsia="仿宋" w:cs="仿宋"/>
                <w:color w:val="000000"/>
                <w:sz w:val="24"/>
                <w:szCs w:val="24"/>
              </w:rPr>
              <w:t>中支撑（</w:t>
            </w:r>
            <w:r>
              <w:rPr>
                <w:rFonts w:hint="eastAsia" w:ascii="仿宋" w:eastAsia="仿宋" w:cs="仿宋"/>
                <w:color w:val="000000"/>
                <w:sz w:val="24"/>
                <w:szCs w:val="24"/>
                <w:lang w:val="en-US" w:eastAsia="zh-CN"/>
              </w:rPr>
              <w:t>4</w:t>
            </w:r>
            <w:r>
              <w:rPr>
                <w:rFonts w:hint="eastAsia" w:ascii="仿宋" w:eastAsia="仿宋" w:cs="仿宋"/>
                <w:color w:val="000000"/>
                <w:sz w:val="24"/>
                <w:szCs w:val="24"/>
              </w:rPr>
              <w:t>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教师在教学过程中通过实践，让学生体会到应当如何符合师德规范地进行教学。</w:t>
            </w:r>
          </w:p>
          <w:p>
            <w:pPr>
              <w:tabs>
                <w:tab w:val="left" w:pos="720"/>
              </w:tabs>
              <w:adjustRightInd w:val="0"/>
              <w:snapToGrid w:val="0"/>
              <w:spacing w:line="240" w:lineRule="atLeast"/>
              <w:ind w:firstLine="480" w:firstLineChars="200"/>
              <w:rPr>
                <w:rFonts w:hint="default"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对于涉及红色钢琴作品、有思政教育意义的中国钢琴作品，能够有比较专业的认识水平和分析能力，并且能够比较准确地表现出应有的艺术形象。</w:t>
            </w:r>
          </w:p>
          <w:p>
            <w:pPr>
              <w:tabs>
                <w:tab w:val="left" w:pos="720"/>
              </w:tabs>
              <w:adjustRightInd w:val="0"/>
              <w:snapToGrid w:val="0"/>
              <w:spacing w:line="240" w:lineRule="atLeast"/>
              <w:ind w:firstLine="480" w:firstLineChars="200"/>
              <w:rPr>
                <w:rFonts w:hint="eastAsia" w:eastAsia="仿宋"/>
                <w:color w:val="000000"/>
                <w:lang w:eastAsia="zh-CN"/>
              </w:rPr>
            </w:pPr>
            <w:r>
              <w:rPr>
                <w:rFonts w:hint="eastAsia" w:ascii="仿宋" w:eastAsia="仿宋" w:cs="仿宋"/>
                <w:color w:val="000000"/>
                <w:sz w:val="24"/>
                <w:szCs w:val="24"/>
                <w:lang w:val="en-US" w:eastAsia="zh-CN"/>
              </w:rPr>
              <w:t>学生能通过演奏、动作、神态、表情表现出</w:t>
            </w:r>
            <w:r>
              <w:rPr>
                <w:rFonts w:hint="eastAsia" w:ascii="仿宋" w:eastAsia="仿宋" w:cs="仿宋"/>
                <w:color w:val="000000"/>
                <w:sz w:val="24"/>
                <w:szCs w:val="24"/>
              </w:rPr>
              <w:t>正确的学生观、教师观、教育观、艺术观，</w:t>
            </w:r>
            <w:r>
              <w:rPr>
                <w:rFonts w:hint="eastAsia" w:ascii="仿宋" w:eastAsia="仿宋" w:cs="仿宋"/>
                <w:color w:val="000000"/>
                <w:sz w:val="24"/>
                <w:szCs w:val="24"/>
                <w:lang w:val="en-US" w:eastAsia="zh-CN"/>
              </w:rPr>
              <w:t>在演奏中融入</w:t>
            </w:r>
            <w:r>
              <w:rPr>
                <w:rFonts w:hint="eastAsia" w:ascii="仿宋" w:eastAsia="仿宋" w:cs="仿宋"/>
                <w:color w:val="000000"/>
                <w:sz w:val="24"/>
                <w:szCs w:val="24"/>
              </w:rPr>
              <w:t>立德树人的理念，</w:t>
            </w:r>
            <w:r>
              <w:rPr>
                <w:rFonts w:hint="eastAsia" w:ascii="仿宋" w:eastAsia="仿宋" w:cs="仿宋"/>
                <w:color w:val="000000"/>
                <w:sz w:val="24"/>
                <w:szCs w:val="24"/>
                <w:lang w:val="en-US" w:eastAsia="zh-CN"/>
              </w:rPr>
              <w:t>了解在</w:t>
            </w:r>
            <w:r>
              <w:rPr>
                <w:rFonts w:hint="eastAsia" w:ascii="仿宋" w:eastAsia="仿宋" w:cs="仿宋"/>
                <w:color w:val="000000"/>
                <w:sz w:val="24"/>
                <w:szCs w:val="24"/>
              </w:rPr>
              <w:t>德智体美劳全面发展的</w:t>
            </w:r>
            <w:r>
              <w:rPr>
                <w:rFonts w:hint="eastAsia" w:ascii="仿宋" w:eastAsia="仿宋" w:cs="仿宋"/>
                <w:color w:val="000000"/>
                <w:sz w:val="24"/>
                <w:szCs w:val="24"/>
                <w:lang w:val="en-US" w:eastAsia="zh-CN"/>
              </w:rPr>
              <w:t>前提下</w:t>
            </w:r>
            <w:r>
              <w:rPr>
                <w:rFonts w:hint="eastAsia" w:ascii="仿宋" w:eastAsia="仿宋" w:cs="仿宋"/>
                <w:color w:val="000000"/>
                <w:sz w:val="24"/>
                <w:szCs w:val="24"/>
              </w:rPr>
              <w:t>，</w:t>
            </w:r>
            <w:r>
              <w:rPr>
                <w:rFonts w:hint="eastAsia" w:ascii="仿宋" w:eastAsia="仿宋" w:cs="仿宋"/>
                <w:color w:val="000000"/>
                <w:sz w:val="24"/>
                <w:szCs w:val="24"/>
                <w:lang w:val="en-US" w:eastAsia="zh-CN"/>
              </w:rPr>
              <w:t>通过钢琴教学，</w:t>
            </w:r>
            <w:r>
              <w:rPr>
                <w:rFonts w:hint="eastAsia" w:ascii="仿宋" w:eastAsia="仿宋" w:cs="仿宋"/>
                <w:color w:val="000000"/>
                <w:sz w:val="24"/>
                <w:szCs w:val="24"/>
              </w:rPr>
              <w:t>培育发展学生的</w:t>
            </w:r>
            <w:r>
              <w:rPr>
                <w:rFonts w:hint="eastAsia" w:ascii="仿宋" w:eastAsia="仿宋" w:cs="仿宋"/>
                <w:color w:val="000000"/>
                <w:sz w:val="24"/>
                <w:szCs w:val="24"/>
                <w:lang w:val="en-US" w:eastAsia="zh-CN"/>
              </w:rPr>
              <w:t>艺术</w:t>
            </w:r>
            <w:r>
              <w:rPr>
                <w:rFonts w:hint="eastAsia" w:ascii="仿宋" w:eastAsia="仿宋" w:cs="仿宋"/>
                <w:color w:val="000000"/>
                <w:sz w:val="24"/>
                <w:szCs w:val="24"/>
              </w:rPr>
              <w:t>素养。</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lang w:val="en-US" w:eastAsia="zh-CN"/>
              </w:rPr>
            </w:pPr>
            <w:r>
              <w:rPr>
                <w:rFonts w:hint="eastAsia" w:ascii="仿宋" w:eastAsia="仿宋" w:cs="仿宋"/>
                <w:color w:val="000000"/>
                <w:kern w:val="0"/>
                <w:sz w:val="24"/>
                <w:szCs w:val="24"/>
                <w:lang w:val="en-US" w:eastAsia="zh-CN"/>
              </w:rPr>
              <w:t>30（占目标成绩75%）</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5（占目标成绩12.5%）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5（占目标成绩12.5%）</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kern w:val="2"/>
                <w:sz w:val="24"/>
                <w:szCs w:val="24"/>
              </w:rPr>
            </w:pPr>
            <w:r>
              <w:rPr>
                <w:rFonts w:hint="eastAsia" w:ascii="仿宋" w:eastAsia="仿宋" w:cs="仿宋"/>
                <w:color w:val="000000"/>
                <w:kern w:val="0"/>
                <w:sz w:val="24"/>
                <w:szCs w:val="24"/>
              </w:rPr>
              <w:t>课程目标3</w:t>
            </w:r>
            <w:r>
              <w:rPr>
                <w:rFonts w:hint="eastAsia" w:ascii="仿宋" w:eastAsia="仿宋" w:cs="仿宋"/>
                <w:color w:val="000000"/>
                <w:kern w:val="0"/>
                <w:sz w:val="24"/>
                <w:szCs w:val="24"/>
                <w:lang w:val="en-US" w:eastAsia="zh-CN"/>
              </w:rPr>
              <w:t>低</w:t>
            </w:r>
            <w:r>
              <w:rPr>
                <w:rFonts w:hint="eastAsia" w:ascii="仿宋" w:eastAsia="仿宋" w:cs="仿宋"/>
                <w:color w:val="000000"/>
                <w:sz w:val="24"/>
                <w:szCs w:val="24"/>
              </w:rPr>
              <w:t>支撑（</w:t>
            </w:r>
            <w:r>
              <w:rPr>
                <w:rFonts w:hint="eastAsia" w:ascii="仿宋" w:eastAsia="仿宋" w:cs="仿宋"/>
                <w:color w:val="000000"/>
                <w:sz w:val="24"/>
                <w:szCs w:val="24"/>
                <w:lang w:val="en-US" w:eastAsia="zh-CN"/>
              </w:rPr>
              <w:t>1</w:t>
            </w:r>
            <w:r>
              <w:rPr>
                <w:rFonts w:hint="eastAsia" w:ascii="仿宋" w:eastAsia="仿宋" w:cs="仿宋"/>
                <w:color w:val="000000"/>
                <w:sz w:val="24"/>
                <w:szCs w:val="24"/>
              </w:rPr>
              <w:t>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color w:val="000000"/>
              </w:rPr>
            </w:pPr>
            <w:r>
              <w:rPr>
                <w:rFonts w:hint="eastAsia" w:ascii="仿宋" w:eastAsia="仿宋" w:cs="仿宋"/>
                <w:color w:val="000000"/>
                <w:sz w:val="24"/>
                <w:szCs w:val="24"/>
                <w:lang w:val="en-US" w:eastAsia="zh-CN"/>
              </w:rPr>
              <w:t>学生通过勤奋刻苦的练习，锤炼</w:t>
            </w:r>
            <w:r>
              <w:rPr>
                <w:rFonts w:hint="eastAsia" w:ascii="仿宋" w:eastAsia="仿宋" w:cs="仿宋"/>
                <w:color w:val="000000"/>
                <w:sz w:val="24"/>
                <w:szCs w:val="24"/>
              </w:rPr>
              <w:t>爱岗敬业精神，了解</w:t>
            </w:r>
            <w:r>
              <w:rPr>
                <w:rFonts w:hint="eastAsia" w:ascii="仿宋" w:eastAsia="仿宋" w:cs="仿宋"/>
                <w:color w:val="000000"/>
                <w:sz w:val="24"/>
                <w:szCs w:val="24"/>
                <w:lang w:val="en-US" w:eastAsia="zh-CN"/>
              </w:rPr>
              <w:t>教学对象</w:t>
            </w:r>
            <w:r>
              <w:rPr>
                <w:rFonts w:hint="eastAsia" w:ascii="仿宋" w:eastAsia="仿宋" w:cs="仿宋"/>
                <w:color w:val="000000"/>
                <w:sz w:val="24"/>
                <w:szCs w:val="24"/>
              </w:rPr>
              <w:t>的身心发展特点和音乐的认知规律</w:t>
            </w:r>
            <w:r>
              <w:rPr>
                <w:rFonts w:hint="eastAsia" w:ascii="仿宋" w:eastAsia="仿宋" w:cs="仿宋"/>
                <w:color w:val="000000"/>
                <w:sz w:val="24"/>
                <w:szCs w:val="24"/>
                <w:lang w:eastAsia="zh-CN"/>
              </w:rPr>
              <w:t>。</w:t>
            </w:r>
            <w:r>
              <w:rPr>
                <w:rFonts w:hint="eastAsia" w:ascii="仿宋" w:eastAsia="仿宋" w:cs="仿宋"/>
                <w:color w:val="000000"/>
                <w:sz w:val="24"/>
                <w:szCs w:val="24"/>
                <w:lang w:val="en-US" w:eastAsia="zh-CN"/>
              </w:rPr>
              <w:t>通过演奏正能量作品，培养自身健全人格，进一步思考如何通过音乐教育</w:t>
            </w:r>
            <w:r>
              <w:rPr>
                <w:rFonts w:hint="eastAsia" w:ascii="仿宋" w:eastAsia="仿宋" w:cs="仿宋"/>
                <w:color w:val="000000"/>
                <w:sz w:val="24"/>
                <w:szCs w:val="24"/>
              </w:rPr>
              <w:t>关爱</w:t>
            </w:r>
            <w:r>
              <w:rPr>
                <w:rFonts w:hint="eastAsia" w:ascii="仿宋" w:eastAsia="仿宋" w:cs="仿宋"/>
                <w:color w:val="000000"/>
                <w:sz w:val="24"/>
                <w:szCs w:val="24"/>
                <w:lang w:val="en-US" w:eastAsia="zh-CN"/>
              </w:rPr>
              <w:t>教学对象</w:t>
            </w:r>
            <w:r>
              <w:rPr>
                <w:rFonts w:hint="eastAsia" w:ascii="仿宋" w:eastAsia="仿宋" w:cs="仿宋"/>
                <w:color w:val="000000"/>
                <w:sz w:val="24"/>
                <w:szCs w:val="24"/>
              </w:rPr>
              <w:t>成长，促进学生身心健康发展。</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lang w:val="en-US" w:eastAsia="zh-CN"/>
              </w:rPr>
            </w:pPr>
            <w:r>
              <w:rPr>
                <w:rFonts w:hint="eastAsia" w:ascii="仿宋" w:eastAsia="仿宋" w:cs="仿宋"/>
                <w:color w:val="000000"/>
                <w:kern w:val="0"/>
                <w:sz w:val="24"/>
                <w:szCs w:val="24"/>
                <w:lang w:val="en-US" w:eastAsia="zh-CN"/>
              </w:rPr>
              <w:t>6</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2</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5643" w:type="dxa"/>
            <w:gridSpan w:val="6"/>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ascii="仿宋" w:eastAsia="仿宋" w:cs="仿宋"/>
                <w:sz w:val="24"/>
                <w:szCs w:val="24"/>
              </w:rPr>
            </w:pPr>
            <w:r>
              <w:rPr>
                <w:rFonts w:hint="eastAsia" w:ascii="仿宋" w:eastAsia="仿宋" w:cs="仿宋"/>
                <w:kern w:val="0"/>
                <w:sz w:val="24"/>
                <w:szCs w:val="24"/>
              </w:rPr>
              <w:t>总分</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ascii="仿宋" w:eastAsia="仿宋" w:cs="仿宋"/>
                <w:sz w:val="24"/>
                <w:szCs w:val="24"/>
                <w:lang w:val="en-US" w:eastAsia="zh-CN"/>
              </w:rPr>
            </w:pPr>
            <w:r>
              <w:rPr>
                <w:rFonts w:hint="eastAsia" w:ascii="仿宋" w:eastAsia="仿宋" w:cs="仿宋"/>
                <w:kern w:val="0"/>
                <w:sz w:val="24"/>
                <w:szCs w:val="24"/>
                <w:lang w:val="en-US" w:eastAsia="zh-CN"/>
              </w:rPr>
              <w:t>51</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eastAsia="宋体"/>
                <w:lang w:val="en-US" w:eastAsia="zh-CN"/>
              </w:rPr>
            </w:pPr>
            <w:r>
              <w:rPr>
                <w:rFonts w:hint="eastAsia" w:ascii="仿宋" w:eastAsia="仿宋" w:cs="仿宋"/>
                <w:kern w:val="0"/>
                <w:sz w:val="24"/>
                <w:szCs w:val="24"/>
                <w:lang w:val="en-US" w:eastAsia="zh-CN"/>
              </w:rPr>
              <w:t>22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eastAsia="宋体"/>
                <w:lang w:val="en-US" w:eastAsia="zh-CN"/>
              </w:rPr>
            </w:pPr>
            <w:r>
              <w:rPr>
                <w:rFonts w:hint="eastAsia" w:ascii="仿宋" w:eastAsia="仿宋" w:cs="仿宋"/>
                <w:kern w:val="0"/>
                <w:sz w:val="24"/>
                <w:szCs w:val="24"/>
                <w:lang w:val="en-US" w:eastAsia="zh-CN"/>
              </w:rPr>
              <w:t>27</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pPr>
            <w:r>
              <w:rPr>
                <w:rFonts w:hint="eastAsia" w:ascii="仿宋" w:eastAsia="仿宋" w:cs="仿宋"/>
                <w:kern w:val="0"/>
                <w:sz w:val="24"/>
                <w:szCs w:val="24"/>
              </w:rPr>
              <w:t>0.8</w:t>
            </w: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42" w:name="_Toc1592888815"/>
      <w:r>
        <w:rPr>
          <w:rFonts w:hint="eastAsia" w:ascii="仿宋" w:eastAsia="仿宋" w:cs="仿宋"/>
          <w:b/>
          <w:kern w:val="2"/>
          <w:sz w:val="28"/>
          <w:szCs w:val="28"/>
          <w:lang w:bidi="ar-SA"/>
        </w:rPr>
        <w:t>附表：《钢琴</w:t>
      </w:r>
      <w:r>
        <w:rPr>
          <w:rFonts w:hint="eastAsia" w:ascii="仿宋" w:eastAsia="仿宋" w:cs="仿宋"/>
          <w:b/>
          <w:kern w:val="2"/>
          <w:sz w:val="28"/>
          <w:szCs w:val="28"/>
          <w:lang w:eastAsia="zh-CN" w:bidi="ar-SA"/>
        </w:rPr>
        <w:t>演奏</w:t>
      </w:r>
      <w:r>
        <w:rPr>
          <w:rFonts w:hint="eastAsia" w:ascii="仿宋" w:eastAsia="仿宋" w:cs="仿宋"/>
          <w:b/>
          <w:kern w:val="2"/>
          <w:sz w:val="28"/>
          <w:szCs w:val="28"/>
          <w:lang w:bidi="ar-SA"/>
        </w:rPr>
        <w:t>》课程目标评分量表</w:t>
      </w:r>
      <w:bookmarkEnd w:id="42"/>
    </w:p>
    <w:tbl>
      <w:tblPr>
        <w:tblStyle w:val="11"/>
        <w:tblW w:w="9210" w:type="dxa"/>
        <w:tblInd w:w="80" w:type="dxa"/>
        <w:tblLayout w:type="autofit"/>
        <w:tblCellMar>
          <w:top w:w="0" w:type="dxa"/>
          <w:left w:w="108" w:type="dxa"/>
          <w:bottom w:w="0" w:type="dxa"/>
          <w:right w:w="108" w:type="dxa"/>
        </w:tblCellMar>
      </w:tblPr>
      <w:tblGrid>
        <w:gridCol w:w="1623"/>
        <w:gridCol w:w="1560"/>
        <w:gridCol w:w="1440"/>
        <w:gridCol w:w="1536"/>
        <w:gridCol w:w="1536"/>
        <w:gridCol w:w="1515"/>
      </w:tblGrid>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课程目标1:</w:t>
            </w:r>
            <w:r>
              <w:rPr>
                <w:rFonts w:hint="eastAsia" w:ascii="楷体" w:eastAsia="楷体" w:cs="楷体"/>
                <w:bCs/>
                <w:kern w:val="2"/>
                <w:szCs w:val="21"/>
                <w:lang w:bidi="ar-SA"/>
              </w:rPr>
              <w:t xml:space="preserve"> </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kern w:val="2"/>
                <w:szCs w:val="21"/>
                <w:lang w:bidi="ar-SA"/>
              </w:rPr>
              <w:t>掌握钢琴基本功，形成音乐学科基础核心素养。将音乐的一些基本理念通过实践表现出来,且能综合运用学过的理论、实践知识，分析和解决问题。</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eastAsia="zh-CN" w:bidi="ar-SA"/>
              </w:rPr>
            </w:pPr>
            <w:r>
              <w:rPr>
                <w:rFonts w:hint="eastAsia" w:ascii="楷体" w:eastAsia="楷体" w:cs="楷体"/>
                <w:bCs/>
                <w:kern w:val="2"/>
                <w:szCs w:val="21"/>
                <w:lang w:bidi="ar-SA"/>
              </w:rPr>
              <w:t>无技术碍障，节奏正确，技巧纯熟而且演奏音色控制得宜，作品演出完整，能准确地诠释音乐风格，将音乐演绎得生动出色，有想象力演奏有较高的欣赏价值</w:t>
            </w:r>
            <w:r>
              <w:rPr>
                <w:rFonts w:hint="eastAsia" w:ascii="楷体" w:eastAsia="楷体" w:cs="楷体"/>
                <w:bCs/>
                <w:kern w:val="2"/>
                <w:szCs w:val="21"/>
                <w:lang w:eastAsia="zh-CN" w:bidi="ar-SA"/>
              </w:rPr>
              <w:t>。</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总体无技术障碍，节奏基本正确，作品演出总体完整，对音乐风格的诠释大致准确，作品演奏多有亮点，演奏有一定的欣赏价值</w:t>
            </w:r>
            <w:r>
              <w:rPr>
                <w:rFonts w:hint="eastAsia" w:ascii="楷体" w:eastAsia="楷体" w:cs="楷体"/>
                <w:bCs/>
                <w:kern w:val="2"/>
                <w:szCs w:val="21"/>
                <w:lang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偶有技术性障碍，节奏基本正确，作品演出过程中有少量破绽，对作品风格诠释不够到位，作品演奏平庸，弹奏奏具有一定的学习价值</w:t>
            </w:r>
            <w:r>
              <w:rPr>
                <w:rFonts w:hint="eastAsia" w:ascii="楷体" w:eastAsia="楷体" w:cs="楷体"/>
                <w:bCs/>
                <w:kern w:val="2"/>
                <w:szCs w:val="21"/>
                <w:lang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技术障碍明显，有明显节奏错误，作品演出有明显破绽，对作品风格诠释不够到位，作品演奏平庸，弹奏奏基本无学习价值。</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基本未掌握应有技巧，节拍不准确，作品完整性差，对作品风格无把握，对乐器声音错误地运用，弹奏无音乐欣赏性。</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课程目标</w:t>
            </w:r>
            <w:r>
              <w:rPr>
                <w:rFonts w:hint="eastAsia" w:ascii="楷体" w:eastAsia="楷体" w:cs="楷体"/>
                <w:bCs/>
                <w:color w:val="000000"/>
                <w:kern w:val="2"/>
                <w:szCs w:val="21"/>
                <w:lang w:val="en-US" w:eastAsia="zh-CN" w:bidi="ar-SA"/>
              </w:rPr>
              <w:t>2</w:t>
            </w:r>
            <w:r>
              <w:rPr>
                <w:rFonts w:hint="eastAsia" w:ascii="楷体" w:eastAsia="楷体" w:cs="楷体"/>
                <w:bCs/>
                <w:color w:val="000000"/>
                <w:kern w:val="2"/>
                <w:szCs w:val="21"/>
                <w:lang w:bidi="ar-SA"/>
              </w:rPr>
              <w:t xml:space="preserve">: </w:t>
            </w:r>
          </w:p>
          <w:p>
            <w:pPr>
              <w:pageBreakBefore w:val="0"/>
              <w:widowControl/>
              <w:kinsoku/>
              <w:overflowPunct/>
              <w:topLinePunct w:val="0"/>
              <w:bidi w:val="0"/>
              <w:spacing w:line="240" w:lineRule="auto"/>
              <w:rPr>
                <w:rFonts w:hint="default" w:ascii="楷体" w:eastAsia="楷体" w:cs="楷体"/>
                <w:bCs/>
                <w:color w:val="000000"/>
                <w:kern w:val="2"/>
                <w:szCs w:val="21"/>
                <w:lang w:val="en-US" w:eastAsia="zh-CN" w:bidi="ar-SA"/>
              </w:rPr>
            </w:pPr>
            <w:r>
              <w:rPr>
                <w:rFonts w:hint="eastAsia" w:ascii="楷体" w:eastAsia="楷体" w:cs="楷体"/>
                <w:bCs/>
                <w:color w:val="000000"/>
                <w:kern w:val="2"/>
                <w:szCs w:val="21"/>
                <w:lang w:val="en-US" w:eastAsia="zh-CN" w:bidi="ar-SA"/>
              </w:rPr>
              <w:t>学生体会到教师在教学过程中的言传身教，了解如何符合师德规范地进行教学。</w:t>
            </w:r>
          </w:p>
          <w:p>
            <w:pPr>
              <w:pageBreakBefore w:val="0"/>
              <w:widowControl/>
              <w:kinsoku/>
              <w:overflowPunct/>
              <w:topLinePunct w:val="0"/>
              <w:bidi w:val="0"/>
              <w:spacing w:line="240" w:lineRule="auto"/>
              <w:rPr>
                <w:rFonts w:hint="eastAsia" w:ascii="楷体" w:eastAsia="楷体" w:cs="楷体"/>
                <w:bCs/>
                <w:color w:val="000000"/>
                <w:kern w:val="2"/>
                <w:szCs w:val="21"/>
                <w:lang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eastAsia="楷体" w:cs="楷体"/>
                <w:bCs/>
                <w:color w:val="000000"/>
                <w:kern w:val="2"/>
                <w:szCs w:val="21"/>
                <w:lang w:val="en-US" w:eastAsia="zh-CN" w:bidi="ar-SA"/>
              </w:rPr>
            </w:pPr>
            <w:r>
              <w:rPr>
                <w:rFonts w:hint="eastAsia" w:ascii="楷体" w:eastAsia="楷体" w:cs="楷体"/>
                <w:bCs/>
                <w:color w:val="000000"/>
                <w:kern w:val="2"/>
                <w:szCs w:val="21"/>
                <w:lang w:val="en-US" w:eastAsia="zh-CN" w:bidi="ar-SA"/>
              </w:rPr>
              <w:t>通过演奏、动作、神态、表情，能够准确表现出作品意境、</w:t>
            </w:r>
            <w:r>
              <w:rPr>
                <w:rFonts w:hint="eastAsia" w:ascii="楷体" w:eastAsia="楷体" w:cs="楷体"/>
                <w:bCs/>
                <w:color w:val="000000"/>
                <w:kern w:val="2"/>
                <w:szCs w:val="21"/>
                <w:lang w:bidi="ar-SA"/>
              </w:rPr>
              <w:t>正确的学生观、教师观、教育观、艺术观，</w:t>
            </w:r>
            <w:r>
              <w:rPr>
                <w:rFonts w:hint="eastAsia" w:ascii="楷体" w:eastAsia="楷体" w:cs="楷体"/>
                <w:bCs/>
                <w:color w:val="000000"/>
                <w:kern w:val="2"/>
                <w:szCs w:val="21"/>
                <w:lang w:val="en-US" w:eastAsia="zh-CN" w:bidi="ar-SA"/>
              </w:rPr>
              <w:t>在演奏中融入</w:t>
            </w:r>
            <w:r>
              <w:rPr>
                <w:rFonts w:hint="eastAsia" w:ascii="楷体" w:eastAsia="楷体" w:cs="楷体"/>
                <w:bCs/>
                <w:color w:val="000000"/>
                <w:kern w:val="2"/>
                <w:szCs w:val="21"/>
                <w:lang w:bidi="ar-SA"/>
              </w:rPr>
              <w:t>立德树人的理念</w:t>
            </w:r>
            <w:r>
              <w:rPr>
                <w:rFonts w:hint="eastAsia" w:ascii="楷体" w:eastAsia="楷体" w:cs="楷体"/>
                <w:bCs/>
                <w:color w:val="000000"/>
                <w:kern w:val="2"/>
                <w:szCs w:val="21"/>
                <w:lang w:eastAsia="zh-CN" w:bidi="ar-SA"/>
              </w:rPr>
              <w:t>，</w:t>
            </w:r>
            <w:r>
              <w:rPr>
                <w:rFonts w:hint="eastAsia" w:ascii="楷体" w:eastAsia="楷体" w:cs="楷体"/>
                <w:bCs/>
                <w:color w:val="000000"/>
                <w:kern w:val="2"/>
                <w:szCs w:val="21"/>
                <w:lang w:val="en-US" w:eastAsia="zh-CN" w:bidi="ar-SA"/>
              </w:rPr>
              <w:t>体现出较高的人文素养。</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通过演奏、动作、神态、表情，能够大致准确表现出作品意境、</w:t>
            </w:r>
            <w:r>
              <w:rPr>
                <w:rFonts w:hint="eastAsia" w:ascii="楷体" w:eastAsia="楷体" w:cs="楷体"/>
                <w:bCs/>
                <w:color w:val="000000"/>
                <w:kern w:val="2"/>
                <w:szCs w:val="21"/>
                <w:lang w:bidi="ar-SA"/>
              </w:rPr>
              <w:t>正确的学生观、教师观、教育观、艺术观，</w:t>
            </w:r>
            <w:r>
              <w:rPr>
                <w:rFonts w:hint="eastAsia" w:ascii="楷体" w:eastAsia="楷体" w:cs="楷体"/>
                <w:bCs/>
                <w:color w:val="000000"/>
                <w:kern w:val="2"/>
                <w:szCs w:val="21"/>
                <w:lang w:val="en-US" w:eastAsia="zh-CN" w:bidi="ar-SA"/>
              </w:rPr>
              <w:t>在演奏中融入</w:t>
            </w:r>
            <w:r>
              <w:rPr>
                <w:rFonts w:hint="eastAsia" w:ascii="楷体" w:eastAsia="楷体" w:cs="楷体"/>
                <w:bCs/>
                <w:color w:val="000000"/>
                <w:kern w:val="2"/>
                <w:szCs w:val="21"/>
                <w:lang w:bidi="ar-SA"/>
              </w:rPr>
              <w:t>立德树人的理念</w:t>
            </w:r>
            <w:r>
              <w:rPr>
                <w:rFonts w:hint="eastAsia" w:ascii="楷体" w:eastAsia="楷体" w:cs="楷体"/>
                <w:bCs/>
                <w:color w:val="000000"/>
                <w:kern w:val="2"/>
                <w:szCs w:val="21"/>
                <w:lang w:eastAsia="zh-CN" w:bidi="ar-SA"/>
              </w:rPr>
              <w:t>，</w:t>
            </w:r>
            <w:r>
              <w:rPr>
                <w:rFonts w:hint="eastAsia" w:ascii="楷体" w:eastAsia="楷体" w:cs="楷体"/>
                <w:bCs/>
                <w:color w:val="000000"/>
                <w:kern w:val="2"/>
                <w:szCs w:val="21"/>
                <w:lang w:val="en-US" w:eastAsia="zh-CN" w:bidi="ar-SA"/>
              </w:rPr>
              <w:t>体现出一定的人文素养。</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通过演奏、动作、神态、表情，能够表现出一个教师应有的</w:t>
            </w:r>
            <w:r>
              <w:rPr>
                <w:rFonts w:hint="eastAsia" w:ascii="楷体" w:eastAsia="楷体" w:cs="楷体"/>
                <w:bCs/>
                <w:color w:val="000000"/>
                <w:kern w:val="2"/>
                <w:szCs w:val="21"/>
                <w:lang w:bidi="ar-SA"/>
              </w:rPr>
              <w:t>教</w:t>
            </w:r>
            <w:r>
              <w:rPr>
                <w:rFonts w:hint="eastAsia" w:ascii="楷体" w:eastAsia="楷体" w:cs="楷体"/>
                <w:bCs/>
                <w:color w:val="000000"/>
                <w:kern w:val="2"/>
                <w:szCs w:val="21"/>
                <w:lang w:val="en-US" w:eastAsia="zh-CN" w:bidi="ar-SA"/>
              </w:rPr>
              <w:t>态、以及基本</w:t>
            </w:r>
            <w:r>
              <w:rPr>
                <w:rFonts w:hint="eastAsia" w:ascii="楷体" w:eastAsia="楷体" w:cs="楷体"/>
                <w:bCs/>
                <w:color w:val="000000"/>
                <w:kern w:val="2"/>
                <w:szCs w:val="21"/>
                <w:lang w:bidi="ar-SA"/>
              </w:rPr>
              <w:t>正确艺术观</w:t>
            </w:r>
            <w:r>
              <w:rPr>
                <w:rFonts w:hint="eastAsia" w:ascii="楷体" w:eastAsia="楷体" w:cs="楷体"/>
                <w:bCs/>
                <w:color w:val="000000"/>
                <w:kern w:val="2"/>
                <w:szCs w:val="21"/>
                <w:lang w:val="en-US"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通过演奏、动作、神态、表情，能够表现出一个教师应有的</w:t>
            </w:r>
            <w:r>
              <w:rPr>
                <w:rFonts w:hint="eastAsia" w:ascii="楷体" w:eastAsia="楷体" w:cs="楷体"/>
                <w:bCs/>
                <w:color w:val="000000"/>
                <w:kern w:val="2"/>
                <w:szCs w:val="21"/>
                <w:lang w:bidi="ar-SA"/>
              </w:rPr>
              <w:t>教</w:t>
            </w:r>
            <w:r>
              <w:rPr>
                <w:rFonts w:hint="eastAsia" w:ascii="楷体" w:eastAsia="楷体" w:cs="楷体"/>
                <w:bCs/>
                <w:color w:val="000000"/>
                <w:kern w:val="2"/>
                <w:szCs w:val="21"/>
                <w:lang w:val="en-US" w:eastAsia="zh-CN" w:bidi="ar-SA"/>
              </w:rPr>
              <w:t>态。</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eastAsia="楷体" w:cs="楷体"/>
                <w:bCs/>
                <w:color w:val="000000"/>
                <w:kern w:val="2"/>
                <w:szCs w:val="21"/>
                <w:lang w:val="en-US" w:bidi="ar-SA"/>
              </w:rPr>
            </w:pPr>
            <w:r>
              <w:rPr>
                <w:rFonts w:hint="eastAsia" w:ascii="楷体" w:eastAsia="楷体" w:cs="楷体"/>
                <w:bCs/>
                <w:color w:val="000000"/>
                <w:kern w:val="2"/>
                <w:szCs w:val="21"/>
                <w:lang w:val="en-US" w:eastAsia="zh-CN" w:bidi="ar-SA"/>
              </w:rPr>
              <w:t>演奏、动作、神态、表情不能符合大众对于教师身份的形象认知。</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课程目标3:</w:t>
            </w:r>
          </w:p>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 xml:space="preserve">    </w:t>
            </w:r>
            <w:r>
              <w:rPr>
                <w:rFonts w:hint="eastAsia" w:ascii="楷体" w:eastAsia="楷体" w:cs="楷体"/>
                <w:bCs/>
                <w:color w:val="000000"/>
                <w:kern w:val="2"/>
                <w:szCs w:val="21"/>
                <w:lang w:val="en-US" w:eastAsia="zh-CN" w:bidi="ar-SA"/>
              </w:rPr>
              <w:t>学生通过勤奋刻苦的练习，锤炼爱岗敬业精神，了解教学对象的身心发展特点和音乐的认知规律。通过演奏正能量作品，培养自身健全人格，进一步思考如何通过音乐教育关爱教学对象成长，促进学生身心健康发展</w:t>
            </w:r>
            <w:r>
              <w:rPr>
                <w:rFonts w:hint="eastAsia" w:ascii="楷体" w:eastAsia="楷体" w:cs="楷体"/>
                <w:bCs/>
                <w:color w:val="000000"/>
                <w:kern w:val="2"/>
                <w:szCs w:val="21"/>
                <w:lang w:bidi="ar-SA"/>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练习勤奋刻苦，能够表现出较高的敬业精神，学习过程中注意研究未来可能面对的教学对象的身心发展特点和音乐的认知规律。通过演奏正能量作品，较好塑造了自身健全人格，并进行思考，探索如何通过音乐教育促进学生身心健康发展。</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比较勤奋刻苦，能够表现出一定程度的敬业精神，学习过程中注意研究未来可能面对的教学对象的身心发展特点和音乐的认知规律。通过演奏正能量作品，探索如何塑造了自身健全人格，并进行思考，探索如何通过音乐教育促进学生身心健康发展。</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学生平时勤奋程度一般，学习过程中偶尔有思考过未来可能面对的教学对象的身心发展特点和音乐的认知规律。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学生平时不够勤奋，学习过程中偶尔有思考过未来可能面对的教学问题。</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学生平时不勤奋，学习过程中从未思考过未来可能面对的教学问题。</w:t>
            </w:r>
          </w:p>
        </w:tc>
      </w:tr>
    </w:tbl>
    <w:p/>
    <w:p>
      <w:pPr>
        <w:rPr>
          <w:b/>
          <w:bCs/>
        </w:rPr>
      </w:pPr>
      <w:r>
        <w:rPr>
          <w:b/>
          <w:bCs/>
        </w:rPr>
        <w:br w:type="page"/>
      </w:r>
      <w:r>
        <w:rPr>
          <w:b/>
          <w:bCs/>
        </w:rPr>
        <w:br w:type="page"/>
      </w:r>
    </w:p>
    <w:p>
      <w:pPr>
        <w:adjustRightInd w:val="0"/>
        <w:snapToGrid w:val="0"/>
        <w:spacing w:line="560" w:lineRule="exact"/>
        <w:jc w:val="center"/>
        <w:rPr>
          <w:rFonts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43" w:name="_Toc446751764"/>
      <w:bookmarkStart w:id="44" w:name="_Toc1151170203"/>
      <w:r>
        <w:rPr>
          <w:rFonts w:hint="eastAsia" w:ascii="方正小标宋简体" w:hAnsi="方正小标宋简体" w:eastAsia="方正小标宋简体" w:cs="方正小标宋简体"/>
          <w:b w:val="0"/>
          <w:bCs w:val="0"/>
          <w:sz w:val="44"/>
          <w:szCs w:val="44"/>
          <w:lang w:val="en-US" w:eastAsia="zh-CN"/>
        </w:rPr>
        <w:t>《乐器演奏》课程教学大纲</w:t>
      </w:r>
      <w:bookmarkEnd w:id="43"/>
      <w:bookmarkEnd w:id="44"/>
    </w:p>
    <w:tbl>
      <w:tblPr>
        <w:tblStyle w:val="11"/>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043"/>
        <w:gridCol w:w="756"/>
        <w:gridCol w:w="926"/>
        <w:gridCol w:w="1320"/>
        <w:gridCol w:w="90"/>
        <w:gridCol w:w="191"/>
        <w:gridCol w:w="821"/>
        <w:gridCol w:w="63"/>
        <w:gridCol w:w="75"/>
        <w:gridCol w:w="571"/>
        <w:gridCol w:w="238"/>
        <w:gridCol w:w="213"/>
        <w:gridCol w:w="465"/>
        <w:gridCol w:w="206"/>
        <w:gridCol w:w="10"/>
        <w:gridCol w:w="876"/>
      </w:tblGrid>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课程名称</w:t>
            </w:r>
          </w:p>
        </w:tc>
        <w:tc>
          <w:tcPr>
            <w:tcW w:w="5285" w:type="dxa"/>
            <w:gridSpan w:val="9"/>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《乐器演奏》</w:t>
            </w:r>
          </w:p>
        </w:tc>
        <w:tc>
          <w:tcPr>
            <w:tcW w:w="1022"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代码</w:t>
            </w:r>
          </w:p>
        </w:tc>
        <w:tc>
          <w:tcPr>
            <w:tcW w:w="1557" w:type="dxa"/>
            <w:gridSpan w:val="4"/>
            <w:noWrap w:val="0"/>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1213402607</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1213402608</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1213402609</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课程类型</w:t>
            </w:r>
          </w:p>
        </w:tc>
        <w:tc>
          <w:tcPr>
            <w:tcW w:w="7864" w:type="dxa"/>
            <w:gridSpan w:val="16"/>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通识必修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通识选修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专业必修 </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专业选修</w:t>
            </w:r>
            <w:r>
              <w:rPr>
                <w:rFonts w:hint="eastAsia" w:ascii="仿宋_GB2312" w:hAnsi="仿宋_GB2312" w:eastAsia="仿宋_GB2312" w:cs="仿宋_GB2312"/>
                <w:sz w:val="24"/>
                <w:szCs w:val="24"/>
                <w:lang w:eastAsia="zh-TW"/>
              </w:rPr>
              <w:t xml:space="preserve">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教师教育必修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教师教育选修</w:t>
            </w:r>
          </w:p>
        </w:tc>
      </w:tr>
      <w:tr>
        <w:trPr>
          <w:trHeight w:val="406"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开课学期</w:t>
            </w:r>
          </w:p>
        </w:tc>
        <w:tc>
          <w:tcPr>
            <w:tcW w:w="2725"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第5、6、8学期</w:t>
            </w:r>
          </w:p>
        </w:tc>
        <w:tc>
          <w:tcPr>
            <w:tcW w:w="1410"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学分</w:t>
            </w:r>
          </w:p>
        </w:tc>
        <w:tc>
          <w:tcPr>
            <w:tcW w:w="1012"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25" w:type="dxa"/>
            <w:gridSpan w:val="6"/>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课程负责人</w:t>
            </w:r>
          </w:p>
        </w:tc>
        <w:tc>
          <w:tcPr>
            <w:tcW w:w="1092"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元凯</w:t>
            </w:r>
          </w:p>
        </w:tc>
      </w:tr>
      <w:tr>
        <w:trPr>
          <w:trHeight w:val="485"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总学时</w:t>
            </w:r>
          </w:p>
        </w:tc>
        <w:tc>
          <w:tcPr>
            <w:tcW w:w="2725" w:type="dxa"/>
            <w:gridSpan w:val="3"/>
            <w:noWrap w:val="0"/>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48</w:t>
            </w:r>
          </w:p>
        </w:tc>
        <w:tc>
          <w:tcPr>
            <w:tcW w:w="1410"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理论学时</w:t>
            </w:r>
          </w:p>
        </w:tc>
        <w:tc>
          <w:tcPr>
            <w:tcW w:w="1012"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625" w:type="dxa"/>
            <w:gridSpan w:val="6"/>
            <w:tcBorders>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实践学时</w:t>
            </w:r>
          </w:p>
        </w:tc>
        <w:tc>
          <w:tcPr>
            <w:tcW w:w="1092" w:type="dxa"/>
            <w:gridSpan w:val="3"/>
            <w:tcBorders>
              <w:lef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先修课程与后续课程</w:t>
            </w:r>
          </w:p>
        </w:tc>
        <w:tc>
          <w:tcPr>
            <w:tcW w:w="7864" w:type="dxa"/>
            <w:gridSpan w:val="16"/>
            <w:noWrap w:val="0"/>
            <w:vAlign w:val="center"/>
          </w:tcPr>
          <w:p>
            <w:pPr>
              <w:tabs>
                <w:tab w:val="left" w:pos="720"/>
              </w:tabs>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先修课程：《乐器演奏基础》《乐理》《视唱练耳》</w:t>
            </w:r>
          </w:p>
          <w:p>
            <w:pPr>
              <w:tabs>
                <w:tab w:val="left" w:pos="720"/>
              </w:tabs>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后续课程：《配器》《中小学乐队编配》</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适用专业</w:t>
            </w:r>
          </w:p>
        </w:tc>
        <w:tc>
          <w:tcPr>
            <w:tcW w:w="7864" w:type="dxa"/>
            <w:gridSpan w:val="16"/>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音乐学专业</w:t>
            </w:r>
          </w:p>
        </w:tc>
      </w:tr>
      <w:t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参考教材</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[1]《全国二胡考级作品集》张韶、许讲德、赵寒阳主编，人民音乐出版社。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[2]《琵琶基础教程》王琛编，江苏凤凰文艺出版社。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[3]《铃木大提琴教材》人民音乐出版社。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[4]《大提琴基础练习170首》阿尔温编著，人民出版社。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[5]《中央音乐学院大提琴考级教程》中央音乐学院考级委员会编，人民音乐出版社。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[6]《古筝教程 入门一至三级》[M]袁莎，中央音乐学院出版社。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[7]《古筝入门修订版》[M]童宜风,李远榕，人民音乐出版社。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[8]《校外音乐考级全国通用教材－古筝》[M]林玲.北京：中国青年出版社。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[9]《66条鼓独奏》，北京风华学校编译。</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[10]《笛子练习曲选》曲详、曲广义编著，人民音乐出版社。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[11]《中国笛子考级曲集》俞逊发、许国屏、周大成编著，上海音乐出版社。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[12]《长笛演奏技巧教程》郑义军著。</w:t>
            </w:r>
          </w:p>
          <w:p>
            <w:pPr>
              <w:pStyle w:val="18"/>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[13]《新编萨克斯管自修教程》尹志发、尹升华，中国青年出版社。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[14]《萨克斯管考级教程》李满龙,中央音乐学院出版社。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[15]《管乐队标准化训练教程——中音/次中音萨克斯管1-3》皮尔森,上海音乐出版社。</w:t>
            </w:r>
          </w:p>
          <w:p>
            <w:pPr>
              <w:adjustRightInd w:val="0"/>
              <w:snapToGrid w:val="0"/>
              <w:rPr>
                <w:rFonts w:ascii="仿宋_GB2312" w:hAnsi="仿宋_GB2312" w:eastAsia="仿宋_GB2312" w:cs="仿宋_GB2312"/>
                <w:sz w:val="24"/>
                <w:szCs w:val="24"/>
              </w:rPr>
            </w:pPr>
            <w:r>
              <w:rPr>
                <w:rFonts w:hint="eastAsia" w:ascii="仿宋" w:hAnsi="仿宋" w:eastAsia="仿宋" w:cs="仿宋"/>
                <w:color w:val="000000"/>
                <w:sz w:val="24"/>
                <w:szCs w:val="24"/>
              </w:rPr>
              <w:t>[16]《小提琴入门与提高》杨宝智，蓝天出版社。</w:t>
            </w:r>
          </w:p>
        </w:tc>
      </w:tr>
      <w:t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主要参考书籍</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《二胡基础教程》赵寒阳编著，人民音乐出版社。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[2]《琵琶考级练习曲》叶绪然，上海音乐出版社。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[3]《大提琴教程音阶练习分集》王连三、宋涛编著，人民音乐出版社。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[4]《66条鼓独奏》，北京风华学校编译。</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[5]《中国古筝考级曲集》[M]上海筝会，上海音乐出版社。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[6]《笛子基础教程》马迪编著，陕西旅游出版社。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[7]《世界著名长笛练习曲集——戈尔鲍迪专辑》</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[8]《小提琴教材精选（一）、（二）、（三）、（四）》张世祥、徐宜懋，上海声像出版社。</w:t>
            </w:r>
          </w:p>
          <w:p>
            <w:pPr>
              <w:adjustRightInd w:val="0"/>
              <w:snapToGrid w:val="0"/>
              <w:rPr>
                <w:rFonts w:ascii="仿宋_GB2312" w:hAnsi="仿宋_GB2312" w:eastAsia="仿宋_GB2312" w:cs="仿宋_GB2312"/>
                <w:color w:val="000000"/>
                <w:sz w:val="24"/>
                <w:szCs w:val="24"/>
              </w:rPr>
            </w:pPr>
            <w:r>
              <w:rPr>
                <w:rFonts w:hint="eastAsia" w:ascii="仿宋" w:hAnsi="仿宋" w:eastAsia="仿宋" w:cs="仿宋"/>
                <w:color w:val="000000"/>
                <w:sz w:val="24"/>
                <w:szCs w:val="24"/>
              </w:rPr>
              <w:t>[9]《铃木小提琴教程（国际版）1、2、3、4、5、6、7》铃木镇一、陈蓝谷，人民音乐出版社。</w:t>
            </w:r>
          </w:p>
        </w:tc>
      </w:tr>
      <w:tr>
        <w:trPr>
          <w:trHeight w:val="1213" w:hRule="atLeast"/>
        </w:trP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线上学习资源</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90" w:hRule="atLeast"/>
        </w:trPr>
        <w:tc>
          <w:tcPr>
            <w:tcW w:w="1284" w:type="dxa"/>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课程描述 </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TW"/>
              </w:rPr>
              <w:t>(</w:t>
            </w:r>
            <w:r>
              <w:rPr>
                <w:rFonts w:hint="eastAsia" w:ascii="仿宋_GB2312" w:hAnsi="仿宋_GB2312" w:eastAsia="仿宋_GB2312" w:cs="仿宋_GB2312"/>
                <w:color w:val="000000"/>
                <w:sz w:val="24"/>
                <w:szCs w:val="24"/>
              </w:rPr>
              <w:t>含</w:t>
            </w:r>
            <w:r>
              <w:rPr>
                <w:rFonts w:hint="eastAsia" w:ascii="仿宋_GB2312" w:hAnsi="仿宋_GB2312" w:eastAsia="仿宋_GB2312" w:cs="仿宋_GB2312"/>
                <w:color w:val="000000"/>
                <w:sz w:val="24"/>
                <w:szCs w:val="24"/>
                <w:lang w:eastAsia="zh-TW"/>
              </w:rPr>
              <w:t>性质、地位和任务)</w:t>
            </w:r>
          </w:p>
        </w:tc>
        <w:tc>
          <w:tcPr>
            <w:tcW w:w="7864" w:type="dxa"/>
            <w:gridSpan w:val="16"/>
            <w:tcBorders>
              <w:bottom w:val="single" w:color="auto" w:sz="4" w:space="0"/>
            </w:tcBorders>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本课程为音乐学专业方向课 (属《乐器演奏》课程)。其结合中西器乐近现代发展综合知识，来培养学生扎实的器乐演奏技能、增强其自身演奏的音乐表现力，以求达到其鲜明的艺术表演特色。本课程主要目的是在学生进一步掌握器乐演奏基本技能技巧的基础上，培养学生理解、分析、鉴赏器乐演奏风格特点的能力以及热爱音乐的情感。通过以美育人、以美化人，积极弘扬中华美育精神，使学生能够自觉传承和弘扬中华优秀传统文化，具备一定的审美和人文素养，增强文化自信。</w:t>
            </w:r>
          </w:p>
        </w:tc>
      </w:tr>
      <w:tr>
        <w:trPr>
          <w:trHeight w:val="3071"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课程学习目标及其与毕业要求的对应关系</w:t>
            </w:r>
          </w:p>
        </w:tc>
        <w:tc>
          <w:tcPr>
            <w:tcW w:w="7864" w:type="dxa"/>
            <w:gridSpan w:val="16"/>
            <w:tcBorders>
              <w:bottom w:val="single" w:color="auto" w:sz="4" w:space="0"/>
            </w:tcBorders>
            <w:shd w:val="clear" w:color="auto" w:fill="FFFFFF"/>
            <w:noWrap w:val="0"/>
            <w:vAlign w:val="center"/>
          </w:tcPr>
          <w:p>
            <w:pPr>
              <w:adjustRightInd w:val="0"/>
              <w:snapToGrid w:val="0"/>
              <w:jc w:val="left"/>
              <w:rPr>
                <w:rFonts w:ascii="仿宋_GB2312" w:hAnsi="仿宋_GB2312" w:eastAsia="仿宋_GB2312" w:cs="仿宋_GB2312"/>
                <w:sz w:val="24"/>
                <w:szCs w:val="24"/>
                <w:lang w:eastAsia="zh-TW"/>
              </w:rPr>
            </w:pPr>
            <w:r>
              <w:rPr>
                <w:rFonts w:hint="eastAsia" w:ascii="仿宋_GB2312" w:hAnsi="仿宋_GB2312" w:eastAsia="仿宋_GB2312" w:cs="仿宋_GB2312"/>
                <w:sz w:val="24"/>
                <w:szCs w:val="24"/>
              </w:rPr>
              <w:t>通过本课程的学习，学生具备如下知识、能力及情感态度价值观：</w:t>
            </w:r>
          </w:p>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课程目标1：</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sz w:val="24"/>
                <w:szCs w:val="24"/>
              </w:rPr>
              <w:t>掌握器乐演奏技法技能多项技术技能，理解音乐学科的核心素养的内涵，形成音乐学科核心素养。能够了解中学生对音乐的认知与身心发展，树立爱岗敬业精神。（支撑毕业要求2.2）</w:t>
            </w:r>
          </w:p>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课程目标2</w:t>
            </w:r>
            <w:r>
              <w:rPr>
                <w:rFonts w:hint="eastAsia" w:ascii="仿宋_GB2312" w:hAnsi="仿宋_GB2312" w:eastAsia="仿宋_GB2312" w:cs="仿宋_GB2312"/>
                <w:kern w:val="0"/>
                <w:sz w:val="24"/>
                <w:szCs w:val="24"/>
              </w:rPr>
              <w:t>：</w:t>
            </w:r>
            <w:r>
              <w:rPr>
                <w:rFonts w:hint="eastAsia" w:ascii="仿宋_GB2312" w:hAnsi="仿宋_GB2312" w:eastAsia="仿宋_GB2312" w:cs="仿宋_GB2312"/>
                <w:bCs/>
                <w:sz w:val="24"/>
                <w:szCs w:val="24"/>
              </w:rPr>
              <w:t>熟悉器乐演奏课程标准和教材，以及中小学音乐课程标准，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支撑毕业要求4.1）</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课程目标3：</w:t>
            </w:r>
            <w:r>
              <w:rPr>
                <w:rFonts w:hint="eastAsia" w:ascii="仿宋_GB2312" w:hAnsi="仿宋_GB2312" w:eastAsia="仿宋_GB2312" w:cs="仿宋_GB2312"/>
                <w:bCs/>
                <w:sz w:val="24"/>
                <w:szCs w:val="24"/>
              </w:rPr>
              <w:t>理解学习共同体的作用，能够形成在音乐教育中渗透美育的理念，掌握器乐合奏、重奏等育人理念，在课程学习、教育 实践、艺术实践等活动中，具备美育理念，培养多声部重奏和乐团排练的组织和协作能力。理解音乐学科的核心素养的内涵，形成音乐学科核心素养。（支撑毕业要求6.1）</w:t>
            </w:r>
          </w:p>
        </w:tc>
      </w:tr>
      <w:tr>
        <w:trPr>
          <w:trHeight w:val="64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w:t>
            </w:r>
          </w:p>
        </w:tc>
        <w:tc>
          <w:tcPr>
            <w:tcW w:w="4508" w:type="dxa"/>
            <w:gridSpan w:val="10"/>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毕业要求分解指标点</w:t>
            </w:r>
          </w:p>
        </w:tc>
        <w:tc>
          <w:tcPr>
            <w:tcW w:w="1557" w:type="dxa"/>
            <w:gridSpan w:val="4"/>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w:t>
            </w:r>
          </w:p>
        </w:tc>
      </w:tr>
      <w:tr>
        <w:trPr>
          <w:trHeight w:val="98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课程目标1</w:t>
            </w:r>
          </w:p>
          <w:p>
            <w:pPr>
              <w:adjustRightInd w:val="0"/>
              <w:snapToGrid w:val="0"/>
              <w:jc w:val="center"/>
              <w:rPr>
                <w:rFonts w:ascii="仿宋_GB2312" w:hAnsi="仿宋_GB2312" w:eastAsia="仿宋_GB2312" w:cs="仿宋_GB2312"/>
                <w:color w:val="000000"/>
                <w:sz w:val="24"/>
                <w:szCs w:val="24"/>
              </w:rPr>
            </w:pPr>
          </w:p>
        </w:tc>
        <w:tc>
          <w:tcPr>
            <w:tcW w:w="4508" w:type="dxa"/>
            <w:gridSpan w:val="10"/>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bCs/>
                <w:sz w:val="24"/>
                <w:szCs w:val="24"/>
              </w:rPr>
              <w:t>用心从教】树立爱岗敬业精神，了解学生的身心发展特点和音乐的认知规律，关爱学生，保护学生安全，促进学生身心健康发展，在教育实践中能够认真履行工作职责、富有爱心、责任心，建立良好师生关系。</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教育情怀</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（H）</w:t>
            </w:r>
          </w:p>
        </w:tc>
      </w:tr>
      <w:tr>
        <w:trPr>
          <w:trHeight w:val="817"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课程目标2</w:t>
            </w:r>
          </w:p>
        </w:tc>
        <w:tc>
          <w:tcPr>
            <w:tcW w:w="4508" w:type="dxa"/>
            <w:gridSpan w:val="10"/>
            <w:shd w:val="clear" w:color="auto" w:fill="FFFFFF"/>
            <w:noWrap w:val="0"/>
            <w:vAlign w:val="center"/>
          </w:tcPr>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教学能力</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w:t>
            </w:r>
          </w:p>
        </w:tc>
      </w:tr>
      <w:tr>
        <w:trPr>
          <w:trHeight w:val="817"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课程目标3</w:t>
            </w:r>
          </w:p>
        </w:tc>
        <w:tc>
          <w:tcPr>
            <w:tcW w:w="4508" w:type="dxa"/>
            <w:gridSpan w:val="10"/>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rPr>
              <w:t>育人理念】</w:t>
            </w:r>
            <w:r>
              <w:rPr>
                <w:rFonts w:hint="eastAsia" w:ascii="仿宋_GB2312" w:hAnsi="仿宋_GB2312" w:eastAsia="仿宋_GB2312" w:cs="仿宋_GB2312"/>
                <w:bCs/>
                <w:sz w:val="24"/>
                <w:szCs w:val="24"/>
              </w:rPr>
              <w:t>理解音乐教学与人的全面发展的关系，理解音乐学科的育人价值，具备在音乐教学、课外辅导、学生交往中渗透“以美育人”的理念。</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综合育人</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w:t>
            </w:r>
          </w:p>
        </w:tc>
      </w:tr>
      <w:tr>
        <w:trPr>
          <w:trHeight w:val="582"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理论学习内容</w:t>
            </w:r>
          </w:p>
        </w:tc>
        <w:tc>
          <w:tcPr>
            <w:tcW w:w="4045" w:type="dxa"/>
            <w:gridSpan w:val="4"/>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章节学习内容与学习要求</w:t>
            </w:r>
          </w:p>
        </w:tc>
        <w:tc>
          <w:tcPr>
            <w:tcW w:w="2262" w:type="dxa"/>
            <w:gridSpan w:val="8"/>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1557" w:type="dxa"/>
            <w:gridSpan w:val="4"/>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分配</w:t>
            </w:r>
          </w:p>
        </w:tc>
      </w:tr>
      <w:tr>
        <w:trPr>
          <w:trHeight w:val="454" w:hRule="atLeast"/>
        </w:trPr>
        <w:tc>
          <w:tcPr>
            <w:tcW w:w="1284" w:type="dxa"/>
            <w:vMerge w:val="continue"/>
            <w:shd w:val="clear" w:color="auto" w:fill="FFFFFF"/>
            <w:noWrap w:val="0"/>
            <w:vAlign w:val="center"/>
          </w:tcPr>
          <w:p>
            <w:pPr>
              <w:adjustRightInd w:val="0"/>
              <w:snapToGrid w:val="0"/>
              <w:jc w:val="right"/>
              <w:rPr>
                <w:rFonts w:ascii="仿宋_GB2312" w:hAnsi="仿宋_GB2312" w:eastAsia="仿宋_GB2312" w:cs="仿宋_GB2312"/>
                <w:color w:val="000000"/>
                <w:sz w:val="24"/>
                <w:szCs w:val="24"/>
              </w:rPr>
            </w:pPr>
          </w:p>
        </w:tc>
        <w:tc>
          <w:tcPr>
            <w:tcW w:w="4045" w:type="dxa"/>
            <w:gridSpan w:val="4"/>
            <w:shd w:val="clear" w:color="auto" w:fill="auto"/>
            <w:noWrap w:val="0"/>
            <w:vAlign w:val="center"/>
          </w:tcPr>
          <w:p>
            <w:pPr>
              <w:widowControl/>
              <w:adjustRightInd w:val="0"/>
              <w:snapToGrid w:val="0"/>
              <w:rPr>
                <w:rFonts w:ascii="仿宋_GB2312" w:hAnsi="仿宋_GB2312" w:eastAsia="仿宋_GB2312" w:cs="仿宋_GB2312"/>
                <w:bCs/>
                <w:color w:val="4472C4"/>
                <w:sz w:val="24"/>
                <w:szCs w:val="24"/>
              </w:rPr>
            </w:pPr>
          </w:p>
        </w:tc>
        <w:tc>
          <w:tcPr>
            <w:tcW w:w="2262" w:type="dxa"/>
            <w:gridSpan w:val="8"/>
            <w:shd w:val="clear" w:color="auto" w:fill="auto"/>
            <w:noWrap w:val="0"/>
            <w:vAlign w:val="center"/>
          </w:tcPr>
          <w:p>
            <w:pPr>
              <w:widowControl/>
              <w:adjustRightInd w:val="0"/>
              <w:snapToGrid w:val="0"/>
              <w:jc w:val="center"/>
              <w:rPr>
                <w:rFonts w:ascii="仿宋_GB2312" w:hAnsi="仿宋_GB2312" w:eastAsia="仿宋_GB2312" w:cs="仿宋_GB2312"/>
                <w:bCs/>
                <w:color w:val="4472C4"/>
                <w:sz w:val="24"/>
                <w:szCs w:val="24"/>
              </w:rPr>
            </w:pP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6307" w:type="dxa"/>
            <w:gridSpan w:val="12"/>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54"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Hans"/>
              </w:rPr>
              <w:t>技能</w:t>
            </w:r>
            <w:r>
              <w:rPr>
                <w:rFonts w:hint="eastAsia" w:ascii="仿宋_GB2312" w:hAnsi="仿宋_GB2312" w:eastAsia="仿宋_GB2312" w:cs="仿宋_GB2312"/>
                <w:sz w:val="24"/>
                <w:szCs w:val="24"/>
              </w:rPr>
              <w:t>（实训）内容</w:t>
            </w:r>
          </w:p>
        </w:tc>
        <w:tc>
          <w:tcPr>
            <w:tcW w:w="5856" w:type="dxa"/>
            <w:gridSpan w:val="10"/>
            <w:shd w:val="clear" w:color="auto" w:fill="auto"/>
            <w:noWrap w:val="0"/>
            <w:vAlign w:val="center"/>
          </w:tcPr>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项目名称、主要内容及开设要求</w:t>
            </w:r>
          </w:p>
        </w:tc>
        <w:tc>
          <w:tcPr>
            <w:tcW w:w="1132" w:type="dxa"/>
            <w:gridSpan w:val="5"/>
            <w:shd w:val="clear" w:color="auto" w:fill="auto"/>
            <w:noWrap w:val="0"/>
            <w:vAlign w:val="center"/>
          </w:tcPr>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876" w:type="dxa"/>
            <w:shd w:val="clear" w:color="auto" w:fill="FFFFFF"/>
            <w:noWrap w:val="0"/>
            <w:vAlign w:val="center"/>
          </w:tcPr>
          <w:p>
            <w:pPr>
              <w:adjustRightInd w:val="0"/>
              <w:snapToGrid w:val="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学时 </w:t>
            </w:r>
          </w:p>
          <w:p>
            <w:pPr>
              <w:adjustRightInd w:val="0"/>
              <w:snapToGrid w:val="0"/>
              <w:jc w:val="left"/>
              <w:rPr>
                <w:rFonts w:ascii="仿宋_GB2312" w:hAnsi="仿宋_GB2312" w:eastAsia="仿宋_GB2312" w:cs="仿宋_GB2312"/>
                <w:color w:val="4472C4"/>
                <w:sz w:val="24"/>
                <w:szCs w:val="24"/>
              </w:rPr>
            </w:pPr>
            <w:r>
              <w:rPr>
                <w:rFonts w:hint="eastAsia" w:ascii="仿宋_GB2312" w:hAnsi="仿宋_GB2312" w:eastAsia="仿宋_GB2312" w:cs="仿宋_GB2312"/>
                <w:color w:val="000000"/>
                <w:kern w:val="0"/>
                <w:sz w:val="24"/>
                <w:szCs w:val="24"/>
              </w:rPr>
              <w:t>分配</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C调力度练习、中把综合练习、D调溜手练习、乐曲《山村变了样》、《怀乡行》、《喜送公粮》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三连音换弦练习、两手配合练习、快速换把练习、乐曲《赞歌》、《春诗》、《烛影摇红》（通过作品的</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综合练习、长弓练习《忆江南》、乐曲《江南春色》、《月夜》、《豫北叙事曲》、《闲居吟》（通过作品的学习与演奏，深刻把握与提炼思政成份歌颂祖国、人民、美好、幸福的生活）。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第四章 活指换弦练习、D大调综合练习、乐曲《陕北抒怀》、《江河水》、《洪湖人民的心愿》（通过作品的学习与演奏，深刻把握与提炼思政成份歌颂祖国、人民、美好、幸福的生活）。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第五章 固定音型换弦练习、快速大跳练习、乐曲《三门峡畅想曲》、《二泉映月》、《秦腔主题随想曲》、《查尔达什》等。</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第六章 音乐会练习曲、乐曲《兰花花叙事曲》、《一枝花》、《天山风情》、《长城随想》、《第一二胡狂想曲》、《流浪者之歌》等。</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二胡</w:t>
            </w:r>
            <w:r>
              <w:rPr>
                <w:rFonts w:hint="eastAsia" w:ascii="仿宋_GB2312" w:hAnsi="仿宋_GB2312" w:eastAsia="仿宋_GB2312" w:cs="仿宋_GB2312"/>
                <w:sz w:val="24"/>
                <w:szCs w:val="24"/>
              </w:rPr>
              <w:t>演奏技能。</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。进行音乐评判。</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琵琶：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五线谱音阶琶音训练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实训目的：在学习传统简谱音阶的基础上，熟悉五线谱记谱方式，将西洋调式移植到琵琶音阶中。</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音阶训练中注重激发学生审美感受，提高学生艺术修养，在音阶中弹出音乐的美感，并在不断的练习中反思问题、总结经验。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实训任务：D、C、G、F、A、bB、bE调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颤指</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实训目的：掌握颤指的技能技巧。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实训任务：掌握颤指的技能技巧。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临挂练习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实训目的：掌握临、挂技能技巧。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实训任务：挂与临的演奏技巧难点在于对手指动作速度的控制以及音色的把握。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第四章 和弦练习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实训目的：掌握各类和弦各调式中的和弦。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实训任务：西洋调式中的和弦对琵琶乐器的移植的运用，包含各级主、副和弦的弹奏。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第五章 满轮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实训目的：熟悉掌握三类满轮演奏技巧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在四条弦上作轮，做到既使每条弦发音连贯均匀，又使四条弦四个声部发音饱满，且突出曲调音。三中满轮奏法分别为：（1）大指挑四条弦，食指弹四条弦，中名小指次第轮一条曲调弦；（2）大指挑四条弦，食指弹四条弦，中名小指次第轮一条曲调弦，紧接着由五个手指长轮一条曲调弦；（3）食中名小四指轮一条曲调弦，大指挑四条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第六章 绞弦、并弦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实训目的：掌握绞弦、并弦等演奏技巧。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实训任务：绞弦与并弦在演奏技法上的不同音色特点以及曲目风格应用。</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第七章 乐曲——传统曲目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实训目的：重点学习相关传统乐曲，了解乐曲的分类、较准确地把握各传统曲目的风格特点。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实训任务：七级以上难度范围的曲目，能流畅、完整、较有表现力地弹奏。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将艺术与技术相融合，突出</w:t>
            </w:r>
            <w:r>
              <w:rPr>
                <w:rFonts w:hint="eastAsia" w:ascii="仿宋_GB2312" w:hAnsi="仿宋_GB2312" w:eastAsia="仿宋_GB2312" w:cs="仿宋_GB2312"/>
                <w:sz w:val="24"/>
                <w:szCs w:val="24"/>
                <w:lang w:eastAsia="zh-TW"/>
              </w:rPr>
              <w:t>“文化中的传承”与“传承中的文化”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第八章 左手八度练习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实训目的：掌握左手八度演奏技巧。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实训任务：左手按指在不同弦之间进行各类八度训练。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第九章 轮指中大指的速度变化练习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实训目的：训练学生右手轮指中大指的速度。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实训任务：训练右手大指速度的变化。当轮指时，大指的速度变化改变了轮指的密度，用4指轮和3指轮来调节密度，以保持轮指的平衡，同时注意各指力的统一。</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第十章 分解和弦练习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实训目的：以学习乐曲的方式，使学生掌握分解和弦的演奏技巧。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实训任务：西洋调式中各类和弦的分解训练。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第十一章 乐曲——武曲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实训目的：准确把握传统武曲的风格特征。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用形象鲜明的音乐语言，来表现一定故事情节、气势宏伟、结构较庞大的乐曲。《十面》与《霸王》是琵琶武曲中的经典曲目，要求熟练掌握其中的扫弦、快夹扫、煞音、绞弦、推并双弦、满轮等。流畅、完整、富有想象力与音乐表现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第十二章 短琶音练习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实训目的：训练左手的固定指距感，在此基础上加强手指的灵活跑动能力。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实训任务：在各个调中练习短琶音，右手指法要求四个音中，三个音由食指往外琶音弹出去，最后一个音用大指挑回来，以促进加速。</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第十三章 右手大指练习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实训目的：训练右手的大指各项能力。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实训任务：（1）提高大指的力度训练；（2）大指的灵活度和独立能力的控制。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第十四章 正反弹与指力训练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实训目的：通过训练正反弹，强化右手各手指的独立性和可持续性。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实训任务：（1）正、反弹；（2）指力训练。在进行相对单一性的练习时，突出乐感和旋律线条。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第十五章 “点”与“线”</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通过本章的学习，通过“点”与“线”的交替使用，以求促进掌握和控制琵琶右手核心技法中轮指、弹挑的有序结合，在音色、音量把握和增强“曲调美感”意识的前提下，培养对音乐语汇和曲调风格特色的理解。</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以轮指等线性技法为代表，将不同的“点”连城“线”。（1）养成多听、多看、多思考的习惯，在读谱和分析中，将长与短、快与慢、强与弱、松与紧等多变、多向的视角以及富有哲理性的思考来知道学习。（2）艺术表达中“度”的把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第十六章 音乐会练习曲目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实训目的：扎实掌握琵琶的各项中高级技能技巧。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实训任务：将琵琶技术中的各类中高级技能技巧进行综合运用。</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第十七章 近现代乐曲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实训目的：准确把握近现代各类型乐曲的音乐风格特征。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实训任务：《狼牙山五壮士》《草原小姐妹》等近现代乐曲。充分了解作品背景，把握作品的核心思想，将技术融合于艺术中准确地诠释作品内涵。</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将艺术与技术相融合，突出</w:t>
            </w:r>
            <w:r>
              <w:rPr>
                <w:rFonts w:hint="eastAsia" w:ascii="仿宋_GB2312" w:hAnsi="仿宋_GB2312" w:eastAsia="仿宋_GB2312" w:cs="仿宋_GB2312"/>
                <w:sz w:val="24"/>
                <w:szCs w:val="24"/>
                <w:lang w:eastAsia="zh-TW"/>
              </w:rPr>
              <w:t>“文化中的传承”与“传承中的文化”，</w:t>
            </w:r>
            <w:r>
              <w:rPr>
                <w:rFonts w:hint="eastAsia" w:ascii="仿宋_GB2312" w:hAnsi="仿宋_GB2312" w:eastAsia="仿宋_GB2312" w:cs="仿宋_GB2312"/>
                <w:sz w:val="24"/>
                <w:szCs w:val="24"/>
              </w:rPr>
              <w:t>将内心深处对家国的情怀融入娴熟的技术与情感艺术的表现中。</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古筝：</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第一节：: 双食快速点奏练习（一至二个八度）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第二节：快速双撮练习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第三节：快速指序练习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第四节：复调练习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第五节：综合乐曲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第六节： 快速双撮练习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古筝</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进行</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。进行音乐评判将艺术与技术相融合，突出</w:t>
            </w:r>
            <w:r>
              <w:rPr>
                <w:rFonts w:hint="eastAsia" w:ascii="仿宋_GB2312" w:hAnsi="仿宋_GB2312" w:eastAsia="仿宋_GB2312" w:cs="仿宋_GB2312"/>
                <w:sz w:val="24"/>
                <w:szCs w:val="24"/>
                <w:lang w:eastAsia="zh-TW"/>
              </w:rPr>
              <w:t>“文化中的传承”</w:t>
            </w:r>
            <w:r>
              <w:rPr>
                <w:rFonts w:hint="eastAsia" w:ascii="仿宋_GB2312" w:hAnsi="仿宋_GB2312" w:eastAsia="仿宋_GB2312" w:cs="仿宋_GB2312"/>
                <w:sz w:val="24"/>
                <w:szCs w:val="24"/>
              </w:rPr>
              <w:t>将内心深处对家国的情怀融入娴熟的技术与情感艺术的表现中。</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长笛：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第一章 长笛</w:t>
            </w:r>
            <w:r>
              <w:rPr>
                <w:rFonts w:hint="eastAsia" w:ascii="仿宋_GB2312" w:hAnsi="仿宋_GB2312" w:eastAsia="仿宋_GB2312" w:cs="仿宋_GB2312"/>
                <w:sz w:val="24"/>
                <w:szCs w:val="24"/>
                <w:lang w:eastAsia="zh-Hans"/>
              </w:rPr>
              <w:t>演奏基本技能训练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实训目的：通过</w:t>
            </w:r>
            <w:r>
              <w:rPr>
                <w:rFonts w:hint="eastAsia" w:ascii="仿宋_GB2312" w:hAnsi="仿宋_GB2312" w:eastAsia="仿宋_GB2312" w:cs="仿宋_GB2312"/>
                <w:sz w:val="24"/>
                <w:szCs w:val="24"/>
              </w:rPr>
              <w:t>长笛</w:t>
            </w:r>
            <w:r>
              <w:rPr>
                <w:rFonts w:hint="eastAsia" w:ascii="仿宋_GB2312" w:hAnsi="仿宋_GB2312" w:eastAsia="仿宋_GB2312" w:cs="仿宋_GB2312"/>
                <w:sz w:val="24"/>
                <w:szCs w:val="24"/>
                <w:lang w:eastAsia="zh-Hans"/>
              </w:rPr>
              <w:t>演奏技能的训练，使学生学会一定的演奏技能。掌握正确的演奏姿势与方法，注重长音的训练。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长音吹奏平稳，音色优美，巩固基本功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呼吸正确，音色优美，时值要够，换气时不能占拍子。音色的控制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每天坚持长音练习、音头练习及八度跳音练习。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3、重点和难点：快速演奏，节奏准确</w:t>
            </w:r>
            <w:r>
              <w:rPr>
                <w:rFonts w:hint="eastAsia" w:ascii="仿宋_GB2312" w:hAnsi="仿宋_GB2312" w:eastAsia="仿宋_GB2312" w:cs="仿宋_GB2312"/>
                <w:sz w:val="24"/>
                <w:szCs w:val="24"/>
              </w:rPr>
              <w:t>，对于</w:t>
            </w:r>
            <w:r>
              <w:rPr>
                <w:rFonts w:hint="eastAsia" w:ascii="仿宋_GB2312" w:hAnsi="仿宋_GB2312" w:eastAsia="仿宋_GB2312" w:cs="仿宋_GB2312"/>
                <w:sz w:val="24"/>
                <w:szCs w:val="24"/>
                <w:lang w:eastAsia="zh-Hans"/>
              </w:rPr>
              <w:t>音色的控制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体会乐曲的风格特征</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长笛演奏中的音色控制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1. 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通过本章的学习，使学生掌握长笛的正确的音色，并能在演奏中保持音色。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2实训任务：</w:t>
            </w:r>
            <w:r>
              <w:rPr>
                <w:rFonts w:hint="eastAsia" w:ascii="仿宋_GB2312" w:hAnsi="仿宋_GB2312" w:eastAsia="仿宋_GB2312" w:cs="仿宋_GB2312"/>
                <w:sz w:val="24"/>
                <w:szCs w:val="24"/>
                <w:lang w:eastAsia="zh-Hans"/>
              </w:rPr>
              <w:t>反复练习，演奏出长笛最美的音色。</w:t>
            </w:r>
            <w:r>
              <w:rPr>
                <w:rFonts w:hint="eastAsia" w:ascii="仿宋_GB2312" w:hAnsi="仿宋_GB2312" w:eastAsia="仿宋_GB2312" w:cs="仿宋_GB2312"/>
                <w:sz w:val="24"/>
                <w:szCs w:val="24"/>
              </w:rPr>
              <w:t>用连音、吐音吹奏两个八度的半音阶、小调音阶、琶因各一条，速度80/分钟。用连音、吐音吹奏三个八度的半音阶，速度90-110/分钟。用十种基本音型演奏音阶、音程和琶音。</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反复练习，用心去体会，仔细听吹奏出来的音色的异同，找到最美的音色，并保持。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Hans"/>
              </w:rPr>
              <w:t>.实训目的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通过本章的学习，使学生保持好的音色。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5.实训任务：</w:t>
            </w:r>
            <w:r>
              <w:rPr>
                <w:rFonts w:hint="eastAsia" w:ascii="仿宋_GB2312" w:hAnsi="仿宋_GB2312" w:eastAsia="仿宋_GB2312" w:cs="仿宋_GB2312"/>
                <w:sz w:val="24"/>
                <w:szCs w:val="24"/>
                <w:lang w:eastAsia="zh-Hans"/>
              </w:rPr>
              <w:t>要求学生用最好的音色完整的吹奏。</w:t>
            </w:r>
            <w:r>
              <w:rPr>
                <w:rFonts w:hint="eastAsia" w:ascii="仿宋_GB2312" w:hAnsi="仿宋_GB2312" w:eastAsia="仿宋_GB2312" w:cs="仿宋_GB2312"/>
                <w:sz w:val="24"/>
                <w:szCs w:val="24"/>
              </w:rPr>
              <w:t>加强音色与气息地练习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Hans"/>
              </w:rPr>
              <w:t>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音色的保持。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 xml:space="preserve">第三章 </w:t>
            </w:r>
            <w:r>
              <w:rPr>
                <w:rFonts w:hint="eastAsia" w:ascii="仿宋_GB2312" w:hAnsi="仿宋_GB2312" w:eastAsia="仿宋_GB2312" w:cs="仿宋_GB2312"/>
                <w:sz w:val="24"/>
                <w:szCs w:val="24"/>
                <w:lang w:eastAsia="zh-Hans"/>
              </w:rPr>
              <w:t>连音与吐音结合吹奏音阶</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长笛的即兴演奏法</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1. 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通过本章的学习，更好的掌握连音与吐音在演奏中的使用。完成大，小调音阶，半音阶及琶音等练习（每周一个调性）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2.</w:t>
            </w:r>
            <w:r>
              <w:rPr>
                <w:rFonts w:hint="eastAsia" w:ascii="仿宋_GB2312" w:hAnsi="仿宋_GB2312" w:eastAsia="仿宋_GB2312" w:cs="仿宋_GB2312"/>
                <w:sz w:val="24"/>
                <w:szCs w:val="24"/>
              </w:rPr>
              <w:t>实训任务：</w:t>
            </w:r>
            <w:r>
              <w:rPr>
                <w:rFonts w:hint="eastAsia" w:ascii="仿宋_GB2312" w:hAnsi="仿宋_GB2312" w:eastAsia="仿宋_GB2312" w:cs="仿宋_GB2312"/>
                <w:sz w:val="24"/>
                <w:szCs w:val="24"/>
                <w:lang w:eastAsia="zh-Hans"/>
              </w:rPr>
              <w:t>连音与吐音交替，吹奏每条大小音阶三个八度。  每天坚持长音练习（半音模进）、力度练习、换气练习。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 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连音与吐音的交替</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第四章</w:t>
            </w:r>
            <w:r>
              <w:rPr>
                <w:rFonts w:ascii="仿宋_GB2312" w:hAnsi="仿宋_GB2312" w:eastAsia="仿宋_GB2312" w:cs="仿宋_GB2312"/>
                <w:sz w:val="24"/>
                <w:szCs w:val="24"/>
                <w:lang w:eastAsia="zh-Hans"/>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音阶</w:t>
            </w:r>
            <w:r>
              <w:rPr>
                <w:rFonts w:ascii="仿宋_GB2312" w:hAnsi="仿宋_GB2312" w:eastAsia="仿宋_GB2312" w:cs="仿宋_GB2312"/>
                <w:sz w:val="24"/>
                <w:szCs w:val="24"/>
              </w:rPr>
              <w:t>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完成大，小调音阶，半音阶及琶音等练习；高贝尔特音阶，《半音阶 每日练习》（每周一个调性）。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练习曲：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完成中高级练习曲 20-30首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《安德森长笛练习曲》每周一首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 波姆24首幻想曲》每周一首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乐  曲：</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完成外国乐曲2-3首；中国乐曲1-2首。</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谐谑曲</w:t>
            </w:r>
            <w:r>
              <w:rPr>
                <w:rFonts w:ascii="仿宋_GB2312" w:hAnsi="仿宋_GB2312" w:eastAsia="仿宋_GB2312" w:cs="仿宋_GB2312"/>
                <w:sz w:val="24"/>
                <w:szCs w:val="24"/>
                <w:lang w:eastAsia="zh-Hans"/>
              </w:rPr>
              <w:t xml:space="preserve">                            巴赫</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牧童短笛</w:t>
            </w:r>
            <w:r>
              <w:rPr>
                <w:rFonts w:ascii="仿宋_GB2312" w:hAnsi="仿宋_GB2312" w:eastAsia="仿宋_GB2312" w:cs="仿宋_GB2312"/>
                <w:sz w:val="24"/>
                <w:szCs w:val="24"/>
                <w:lang w:eastAsia="zh-Hans"/>
              </w:rPr>
              <w:t xml:space="preserve">                          贺绿汀</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妖精之舞</w:t>
            </w:r>
            <w:r>
              <w:rPr>
                <w:rFonts w:ascii="仿宋_GB2312" w:hAnsi="仿宋_GB2312" w:eastAsia="仿宋_GB2312" w:cs="仿宋_GB2312"/>
                <w:sz w:val="24"/>
                <w:szCs w:val="24"/>
                <w:lang w:eastAsia="zh-Hans"/>
              </w:rPr>
              <w:t xml:space="preserve">                          格鲁克</w:t>
            </w:r>
          </w:p>
          <w:p>
            <w:pPr>
              <w:keepNext w:val="0"/>
              <w:keepLines w:val="0"/>
              <w:pageBreakBefore w:val="0"/>
              <w:kinsoku/>
              <w:wordWrap/>
              <w:overflowPunct/>
              <w:topLinePunct w:val="0"/>
              <w:autoSpaceDE/>
              <w:autoSpaceDN/>
              <w:bidi w:val="0"/>
              <w:adjustRightInd w:val="0"/>
              <w:snapToGrid w:val="0"/>
              <w:spacing w:line="360" w:lineRule="exact"/>
              <w:ind w:left="105" w:leftChars="50" w:firstLine="480" w:firstLineChars="20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在林中小边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威尼斯狂欢节                          日南曲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第五奏鸣曲                              巴赫</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C 大调第一长笛协奏曲                  莫扎特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a小调无伴奏奏鸣曲莫                  莫扎特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在内蒙古草原上                        戴宏威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夕阳萧鼓                               谭密子</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学习目的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通过训练，使学生的 演奏有耐力和音乐表现力。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练习曲</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曲目，能流畅、完整、较有表现力地</w:t>
            </w:r>
            <w:r>
              <w:rPr>
                <w:rFonts w:hint="eastAsia" w:ascii="仿宋_GB2312" w:hAnsi="仿宋_GB2312" w:eastAsia="仿宋_GB2312" w:cs="仿宋_GB2312"/>
                <w:sz w:val="24"/>
                <w:szCs w:val="24"/>
                <w:lang w:eastAsia="zh-Hans"/>
              </w:rPr>
              <w:t>演</w:t>
            </w:r>
            <w:r>
              <w:rPr>
                <w:rFonts w:hint="eastAsia" w:ascii="仿宋_GB2312" w:hAnsi="仿宋_GB2312" w:eastAsia="仿宋_GB2312" w:cs="仿宋_GB2312"/>
                <w:sz w:val="24"/>
                <w:szCs w:val="24"/>
              </w:rPr>
              <w:t>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第五章</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音阶</w:t>
            </w:r>
            <w:r>
              <w:rPr>
                <w:rFonts w:ascii="仿宋_GB2312" w:hAnsi="仿宋_GB2312" w:eastAsia="仿宋_GB2312" w:cs="仿宋_GB2312"/>
                <w:sz w:val="24"/>
                <w:szCs w:val="24"/>
              </w:rPr>
              <w:t xml:space="preserve">练习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完成大小调音节及琶音等练习：〈〈高贝尔特音阶、半 音阶每日练习〉〉（每周一个调性）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练习曲：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完成中、高级练习曲 5—10首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〈〈可科勒长笛练习曲8首〉〉OP。33（每周一首）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〈〈莫伊斯长笛练习曲10首〉〉（每周一首）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完成外国乐曲1—2首；中国乐曲1—2首。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匈牙利田园幻想曲</w:t>
            </w:r>
            <w:r>
              <w:rPr>
                <w:rFonts w:ascii="仿宋_GB2312" w:hAnsi="仿宋_GB2312" w:eastAsia="仿宋_GB2312" w:cs="仿宋_GB2312"/>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大波兰舞曲                             波姆曲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卡门主题幻想曲与变奏曲              鲍尔纳曲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G大调协奏曲                          莫扎特曲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D大调协奏曲                          莫扎特曲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威尼斯</w:t>
            </w:r>
            <w:r>
              <w:rPr>
                <w:rFonts w:ascii="仿宋_GB2312" w:hAnsi="仿宋_GB2312" w:eastAsia="仿宋_GB2312" w:cs="仿宋_GB2312"/>
                <w:sz w:val="24"/>
                <w:szCs w:val="24"/>
              </w:rPr>
              <w:t>协奏曲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德梅斯曼曲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lang w:eastAsia="zh-Hans"/>
              </w:rPr>
              <w:t>阳光灿烂照天山</w:t>
            </w:r>
            <w:r>
              <w:rPr>
                <w:rFonts w:ascii="仿宋_GB2312" w:hAnsi="仿宋_GB2312" w:eastAsia="仿宋_GB2312" w:cs="仿宋_GB2312"/>
                <w:sz w:val="24"/>
                <w:szCs w:val="24"/>
              </w:rPr>
              <w:t>                          虎威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长笛奏鸣曲                            普兰曲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舞诗                                   黄安曲</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大净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赵季平</w:t>
            </w:r>
          </w:p>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学习目的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通过训练，使学生的演奏有艺术感染力。能演奏有较高难度的：风格各</w:t>
            </w:r>
            <w:r>
              <w:rPr>
                <w:rFonts w:hint="eastAsia" w:ascii="仿宋_GB2312" w:hAnsi="仿宋_GB2312" w:eastAsia="仿宋_GB2312" w:cs="仿宋_GB2312"/>
                <w:sz w:val="24"/>
                <w:szCs w:val="24"/>
                <w:lang w:eastAsia="zh-Hans"/>
              </w:rPr>
              <w:t>异</w:t>
            </w:r>
            <w:r>
              <w:rPr>
                <w:rFonts w:ascii="仿宋_GB2312" w:hAnsi="仿宋_GB2312" w:eastAsia="仿宋_GB2312" w:cs="仿宋_GB2312"/>
                <w:sz w:val="24"/>
                <w:szCs w:val="24"/>
              </w:rPr>
              <w:t>的作品。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练习曲</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曲目，能流畅、完整、较有表现力地</w:t>
            </w:r>
            <w:r>
              <w:rPr>
                <w:rFonts w:hint="eastAsia" w:ascii="仿宋_GB2312" w:hAnsi="仿宋_GB2312" w:eastAsia="仿宋_GB2312" w:cs="仿宋_GB2312"/>
                <w:sz w:val="24"/>
                <w:szCs w:val="24"/>
                <w:lang w:eastAsia="zh-Hans"/>
              </w:rPr>
              <w:t>演</w:t>
            </w:r>
            <w:r>
              <w:rPr>
                <w:rFonts w:hint="eastAsia" w:ascii="仿宋_GB2312" w:hAnsi="仿宋_GB2312" w:eastAsia="仿宋_GB2312" w:cs="仿宋_GB2312"/>
                <w:sz w:val="24"/>
                <w:szCs w:val="24"/>
              </w:rPr>
              <w:t>奏</w:t>
            </w:r>
            <w:r>
              <w:rPr>
                <w:rFonts w:hint="eastAsia" w:ascii="仿宋_GB2312" w:hAnsi="仿宋_GB2312" w:eastAsia="仿宋_GB2312" w:cs="仿宋_GB2312"/>
                <w:sz w:val="24"/>
                <w:szCs w:val="24"/>
                <w:lang w:eastAsia="zh-CN"/>
              </w:rPr>
              <w:t>。</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竹笛：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气息、手指、双吐强化训练十至二十三，五声音阶快速训练，独奏曲《脚踏水车唱山歌》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历音、花舌、剁音练习，独奏曲《扬鞭催马运粮忙》</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快速颤音练习、全按作1音阶与八度练习，独奏曲《列车奔向北京</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全按作2快速连音练习，独奏曲《春满水乡》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全按作1连音与顿音练习，独奏曲《喜相逢》</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双吐练习54，独奏曲《沂河欢歌》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全按作6音阶练习曲，独奏曲《乡歌》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滑音高级练习63，独奏曲《牧民新歌》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双吐练习66，独奏曲《春到湘江》</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灵巧的吐音，独奏曲《枣园春色》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二重奏练习，独奏曲《沙场》</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全按作3音阶练习，独奏曲《山村迎亲人》</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竹笛</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进行</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在曲目中对</w:t>
            </w:r>
            <w:r>
              <w:rPr>
                <w:rFonts w:hint="eastAsia" w:ascii="仿宋_GB2312" w:hAnsi="仿宋_GB2312" w:eastAsia="仿宋_GB2312" w:cs="仿宋_GB2312"/>
                <w:sz w:val="24"/>
                <w:szCs w:val="24"/>
              </w:rPr>
              <w:t>技能技巧进行综合运用。</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架子鼓：</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w:t>
            </w:r>
            <w:r>
              <w:rPr>
                <w:rFonts w:hint="eastAsia" w:ascii="仿宋_GB2312" w:hAnsi="仿宋_GB2312" w:eastAsia="仿宋_GB2312" w:cs="仿宋_GB2312"/>
                <w:color w:val="000000"/>
                <w:kern w:val="0"/>
                <w:sz w:val="24"/>
                <w:szCs w:val="24"/>
                <w:shd w:val="clear" w:color="auto" w:fill="FFFFFF"/>
                <w:lang w:eastAsia="zh-Hans"/>
              </w:rPr>
              <w:t>双击打</w:t>
            </w:r>
            <w:r>
              <w:rPr>
                <w:rFonts w:hint="eastAsia" w:ascii="仿宋_GB2312" w:hAnsi="仿宋_GB2312" w:eastAsia="仿宋_GB2312" w:cs="仿宋_GB2312"/>
                <w:color w:val="000000"/>
                <w:kern w:val="0"/>
                <w:sz w:val="24"/>
                <w:szCs w:val="24"/>
                <w:shd w:val="clear" w:color="auto" w:fill="FFFFFF"/>
              </w:rPr>
              <w:t>的练习 (提高)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架子鼓的</w:t>
            </w:r>
            <w:r>
              <w:rPr>
                <w:rFonts w:hint="eastAsia" w:ascii="仿宋_GB2312" w:hAnsi="仿宋_GB2312" w:eastAsia="仿宋_GB2312" w:cs="仿宋_GB2312"/>
                <w:color w:val="000000"/>
                <w:kern w:val="0"/>
                <w:sz w:val="24"/>
                <w:szCs w:val="24"/>
                <w:shd w:val="clear" w:color="auto" w:fill="FFFFFF"/>
                <w:lang w:eastAsia="zh-Hans"/>
              </w:rPr>
              <w:t>高难度节奏型</w:t>
            </w:r>
            <w:r>
              <w:rPr>
                <w:rFonts w:hint="eastAsia" w:ascii="仿宋_GB2312" w:hAnsi="仿宋_GB2312" w:eastAsia="仿宋_GB2312" w:cs="仿宋_GB2312"/>
                <w:color w:val="000000"/>
                <w:kern w:val="0"/>
                <w:sz w:val="24"/>
                <w:szCs w:val="24"/>
                <w:shd w:val="clear" w:color="auto" w:fill="FFFFFF"/>
              </w:rPr>
              <w:t>训练（提高）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架子鼓的</w:t>
            </w:r>
            <w:r>
              <w:rPr>
                <w:rFonts w:hint="eastAsia" w:ascii="仿宋_GB2312" w:hAnsi="仿宋_GB2312" w:eastAsia="仿宋_GB2312" w:cs="仿宋_GB2312"/>
                <w:color w:val="000000"/>
                <w:kern w:val="0"/>
                <w:sz w:val="24"/>
                <w:szCs w:val="24"/>
                <w:shd w:val="clear" w:color="auto" w:fill="FFFFFF"/>
                <w:lang w:eastAsia="zh-Hans"/>
              </w:rPr>
              <w:t>练习曲</w:t>
            </w:r>
            <w:r>
              <w:rPr>
                <w:rFonts w:hint="eastAsia" w:ascii="仿宋_GB2312" w:hAnsi="仿宋_GB2312" w:eastAsia="仿宋_GB2312" w:cs="仿宋_GB2312"/>
                <w:color w:val="000000"/>
                <w:kern w:val="0"/>
                <w:sz w:val="24"/>
                <w:szCs w:val="24"/>
                <w:shd w:val="clear" w:color="auto" w:fill="FFFFFF"/>
              </w:rPr>
              <w:t>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架子鼓与歌曲及乐队的配合</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架子鼓</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对</w:t>
            </w:r>
            <w:r>
              <w:rPr>
                <w:rFonts w:hint="eastAsia" w:ascii="仿宋_GB2312" w:hAnsi="仿宋_GB2312" w:eastAsia="仿宋_GB2312" w:cs="仿宋_GB2312"/>
                <w:sz w:val="24"/>
                <w:szCs w:val="24"/>
              </w:rPr>
              <w:t>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大提琴：</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大提琴演奏基本技能训练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目的：通过大提琴演奏技能的训练，使学生学会一定的演奏技能。</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：掌握持琴、持弓基本动作，运弓做到直、平、稳，三种指位混合、在相邻的两条弦上连续换弦，改变弓速及其他节奏节拍、顿弓和连弓。</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3、重点和难点：持琴、持弓基本动作标准，运弓做到直、平、稳，三种指位音准。</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大提琴表演实践</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目的：大提琴表演实践的锻炼，使学生能够完成各类型的乐曲。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：练习曲、协奏曲、独奏、中外乐曲的演奏。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3、重点和难点：乐曲演奏的完整、优美。</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大提琴演奏与教学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目的：大提琴演奏与教学的学习，使学生能够较为完整的表现作品的风格和情感，对有一定基础的学生，使其会初步的基础教学。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：：独奏、重奏、齐奏练习曲、协奏曲、中外乐曲的演奏。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3、重点和难点：根据教学要求，提高演奏水平和表演能力，能够将学到的知识和技能</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萨克斯管</w:t>
            </w:r>
            <w:r>
              <w:rPr>
                <w:rFonts w:hint="eastAsia" w:ascii="仿宋_GB2312" w:hAnsi="仿宋_GB2312" w:eastAsia="仿宋_GB2312" w:cs="仿宋_GB2312"/>
                <w:b/>
                <w:bCs/>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目的：各大小调式音阶、琶音、三度模进；九种连吐方式背诵及掌握；半音阶掌握；超吹学习和掌握。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：进阶练习曲演奏。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乐曲：期中、期末作品指导</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室内乐重奏训练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目的：各大小调式四度、五度模进；九种连吐方式背诵及掌握；半音阶掌握；滑音学习和掌握。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：技巧性练习曲演奏。乐曲：期中、期末作品指导。</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4.室内乐重奏训练。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实训目的</w:t>
            </w:r>
            <w:r>
              <w:rPr>
                <w:rFonts w:hint="eastAsia" w:ascii="仿宋_GB2312" w:hAnsi="仿宋_GB2312" w:eastAsia="仿宋_GB2312" w:cs="仿宋_GB2312"/>
                <w:sz w:val="24"/>
                <w:szCs w:val="24"/>
              </w:rPr>
              <w:t>：：各大小调式六度、七度、八度模进；九种连吐方式背诵及掌握；半音阶掌握；弹舌学习和掌握。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：练习曲：音乐性性练习曲演奏。乐曲：期中、期末作品指导。</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4.室内乐重奏训练。</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小提琴：</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实训目的：认识不同的把位</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用同一曲调（以不同的调）在各固定把位上演奏</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固定第二把位</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固定第三把位</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固定第二把位其他的手指排列</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5、固定第三把位-其他手指排列及其结合</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6、半把位和固定四把位</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1、利用空弦、休字符和泛音换把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2、同指（单指）换把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3、顺指换把、利用泛音换把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4、同音换指</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5、越指换把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实训目的：在低把位上用换把演奏的在各个大小调上的世界名曲</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1、升记号的大调</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2、C大调及降记号的大调</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3、a小调及升记号的小调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4、降记号的小调</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6307" w:type="dxa"/>
            <w:gridSpan w:val="12"/>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95"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实践内容（含教育实习、见习、研习，专业实习、毕业论文或毕业设计等）</w:t>
            </w:r>
          </w:p>
        </w:tc>
        <w:tc>
          <w:tcPr>
            <w:tcW w:w="1799" w:type="dxa"/>
            <w:gridSpan w:val="2"/>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实践主要内容和要求</w:t>
            </w:r>
          </w:p>
        </w:tc>
        <w:tc>
          <w:tcPr>
            <w:tcW w:w="4508" w:type="dxa"/>
            <w:gridSpan w:val="10"/>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1557" w:type="dxa"/>
            <w:gridSpan w:val="4"/>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时长</w:t>
            </w:r>
          </w:p>
          <w:p>
            <w:pPr>
              <w:adjustRightInd w:val="0"/>
              <w:snapToGrid w:val="0"/>
              <w:jc w:val="center"/>
              <w:rPr>
                <w:rFonts w:ascii="仿宋_GB2312" w:hAnsi="仿宋_GB2312" w:eastAsia="仿宋_GB2312" w:cs="仿宋_GB2312"/>
                <w:color w:val="4472C4"/>
                <w:sz w:val="24"/>
                <w:szCs w:val="24"/>
              </w:rPr>
            </w:pPr>
            <w:r>
              <w:rPr>
                <w:rFonts w:hint="eastAsia" w:ascii="仿宋_GB2312" w:hAnsi="仿宋_GB2312" w:eastAsia="仿宋_GB2312" w:cs="仿宋_GB2312"/>
                <w:color w:val="000000"/>
                <w:kern w:val="0"/>
                <w:sz w:val="24"/>
                <w:szCs w:val="24"/>
              </w:rPr>
              <w:t>分配</w:t>
            </w:r>
          </w:p>
        </w:tc>
      </w:tr>
      <w:tr>
        <w:trPr>
          <w:trHeight w:val="115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noWrap w:val="0"/>
            <w:vAlign w:val="top"/>
          </w:tcPr>
          <w:p>
            <w:pPr>
              <w:widowControl/>
              <w:autoSpaceDE w:val="0"/>
              <w:autoSpaceDN w:val="0"/>
              <w:adjustRightInd w:val="0"/>
              <w:snapToGrid w:val="0"/>
              <w:jc w:val="left"/>
              <w:textAlignment w:val="bottom"/>
              <w:rPr>
                <w:rFonts w:ascii="仿宋_GB2312" w:hAnsi="仿宋_GB2312" w:eastAsia="仿宋_GB2312" w:cs="仿宋_GB2312"/>
                <w:sz w:val="24"/>
                <w:szCs w:val="24"/>
              </w:rPr>
            </w:pPr>
          </w:p>
        </w:tc>
        <w:tc>
          <w:tcPr>
            <w:tcW w:w="4508" w:type="dxa"/>
            <w:gridSpan w:val="10"/>
            <w:noWrap w:val="0"/>
            <w:vAlign w:val="top"/>
          </w:tcPr>
          <w:p>
            <w:pPr>
              <w:adjustRightInd w:val="0"/>
              <w:snapToGrid w:val="0"/>
              <w:jc w:val="left"/>
              <w:rPr>
                <w:rFonts w:ascii="仿宋_GB2312" w:hAnsi="仿宋_GB2312" w:eastAsia="仿宋_GB2312" w:cs="仿宋_GB2312"/>
                <w:color w:val="000000"/>
                <w:sz w:val="24"/>
                <w:szCs w:val="24"/>
              </w:rPr>
            </w:pPr>
          </w:p>
        </w:tc>
        <w:tc>
          <w:tcPr>
            <w:tcW w:w="1557" w:type="dxa"/>
            <w:gridSpan w:val="4"/>
            <w:noWrap w:val="0"/>
            <w:vAlign w:val="top"/>
          </w:tcPr>
          <w:p>
            <w:pPr>
              <w:adjustRightInd w:val="0"/>
              <w:snapToGrid w:val="0"/>
              <w:jc w:val="left"/>
              <w:rPr>
                <w:rFonts w:ascii="仿宋_GB2312" w:hAnsi="仿宋_GB2312" w:eastAsia="仿宋_GB2312" w:cs="仿宋_GB2312"/>
                <w:color w:val="000000"/>
                <w:sz w:val="24"/>
                <w:szCs w:val="24"/>
              </w:rPr>
            </w:pPr>
          </w:p>
        </w:tc>
      </w:tr>
      <w:tr>
        <w:trPr>
          <w:trHeight w:val="921"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w:t>
            </w:r>
          </w:p>
          <w:p>
            <w:pPr>
              <w:adjustRightInd w:val="0"/>
              <w:snapToGrid w:val="0"/>
              <w:jc w:val="center"/>
              <w:rPr>
                <w:rFonts w:ascii="仿宋_GB2312" w:hAnsi="仿宋_GB2312" w:eastAsia="仿宋_GB2312" w:cs="仿宋_GB2312"/>
                <w:color w:val="000000"/>
                <w:sz w:val="24"/>
                <w:szCs w:val="24"/>
                <w:lang w:eastAsia="zh-TW"/>
              </w:rPr>
            </w:pPr>
            <w:r>
              <w:rPr>
                <w:rFonts w:hint="eastAsia" w:ascii="仿宋_GB2312" w:hAnsi="仿宋_GB2312" w:eastAsia="仿宋_GB2312" w:cs="仿宋_GB2312"/>
                <w:color w:val="000000"/>
                <w:sz w:val="24"/>
                <w:szCs w:val="24"/>
              </w:rPr>
              <w:t>教学方法与教学方式</w:t>
            </w:r>
          </w:p>
        </w:tc>
        <w:tc>
          <w:tcPr>
            <w:tcW w:w="7864" w:type="dxa"/>
            <w:gridSpan w:val="16"/>
            <w:tcBorders>
              <w:bottom w:val="single" w:color="auto" w:sz="4" w:space="0"/>
            </w:tcBorders>
            <w:noWrap w:val="0"/>
            <w:vAlign w:val="center"/>
          </w:tcPr>
          <w:p>
            <w:pPr>
              <w:numPr>
                <w:ilvl w:val="0"/>
                <w:numId w:val="6"/>
              </w:num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示范教学法，在课堂上进行示范演奏，让学生直观学习。</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2、分析教学法，通过课堂对技能技巧以及音乐情感如何表现进行分析，加上讨论纠错等方式，引导学生发现问题解决问题。</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3、开通网络课堂，达到与学生及时沟通、交流的目的。同时重视师生互动与小组活动，将课堂教学变为师生共同活动的过程。</w:t>
            </w:r>
          </w:p>
          <w:p>
            <w:pPr>
              <w:numPr>
                <w:ilvl w:val="0"/>
                <w:numId w:val="7"/>
              </w:numPr>
              <w:adjustRightInd w:val="0"/>
              <w:snapToGrid w:val="0"/>
              <w:ind w:left="0"/>
              <w:rPr>
                <w:rFonts w:ascii="仿宋_GB2312" w:hAnsi="仿宋_GB2312" w:eastAsia="仿宋_GB2312" w:cs="仿宋_GB2312"/>
                <w:sz w:val="24"/>
                <w:szCs w:val="24"/>
              </w:rPr>
            </w:pPr>
            <w:r>
              <w:rPr>
                <w:rFonts w:hint="eastAsia" w:ascii="仿宋_GB2312" w:hAnsi="仿宋_GB2312" w:eastAsia="仿宋_GB2312" w:cs="仿宋_GB2312"/>
                <w:sz w:val="24"/>
                <w:szCs w:val="24"/>
              </w:rPr>
              <w:t>主要方式：</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讲授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网络学习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讨论或座谈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问题导向学  </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分组合作学习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专题学习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实作学习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发表学习  </w:t>
            </w:r>
          </w:p>
          <w:p>
            <w:pPr>
              <w:adjustRightInd w:val="0"/>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实习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参观访问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其它：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(如口头训练等)</w:t>
            </w:r>
          </w:p>
        </w:tc>
      </w:tr>
      <w:tr>
        <w:trPr>
          <w:trHeight w:val="580"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教学条件</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需求</w:t>
            </w:r>
          </w:p>
        </w:tc>
        <w:tc>
          <w:tcPr>
            <w:tcW w:w="7864" w:type="dxa"/>
            <w:gridSpan w:val="16"/>
            <w:tcBorders>
              <w:bottom w:val="single" w:color="auto" w:sz="4" w:space="0"/>
            </w:tcBorders>
            <w:noWrap w:val="0"/>
            <w:vAlign w:val="center"/>
          </w:tcPr>
          <w:p>
            <w:pPr>
              <w:tabs>
                <w:tab w:val="left" w:pos="720"/>
              </w:tabs>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（如时间、地点安排与“一课双师”等教师配备需求等）</w:t>
            </w:r>
          </w:p>
          <w:p>
            <w:pPr>
              <w:tabs>
                <w:tab w:val="left" w:pos="720"/>
              </w:tabs>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1.琴房、演艺厅、音乐厅等专业场地</w:t>
            </w:r>
          </w:p>
          <w:p>
            <w:pPr>
              <w:tabs>
                <w:tab w:val="left" w:pos="720"/>
              </w:tabs>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2.乐器</w:t>
            </w:r>
          </w:p>
          <w:p>
            <w:pPr>
              <w:tabs>
                <w:tab w:val="left" w:pos="720"/>
              </w:tabs>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3.多媒体音响设备</w:t>
            </w:r>
          </w:p>
        </w:tc>
      </w:tr>
      <w:tr>
        <w:trPr>
          <w:trHeight w:val="711" w:hRule="atLeast"/>
        </w:trPr>
        <w:tc>
          <w:tcPr>
            <w:tcW w:w="1284" w:type="dxa"/>
            <w:vMerge w:val="restart"/>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K</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课程目标及其考核内容、考核方式及评分占比</w:t>
            </w:r>
          </w:p>
        </w:tc>
        <w:tc>
          <w:tcPr>
            <w:tcW w:w="1043" w:type="dxa"/>
            <w:vMerge w:val="restart"/>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课程目标及评分占比</w:t>
            </w:r>
          </w:p>
        </w:tc>
        <w:tc>
          <w:tcPr>
            <w:tcW w:w="3283" w:type="dxa"/>
            <w:gridSpan w:val="5"/>
            <w:vMerge w:val="restart"/>
            <w:tcBorders>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考核内容</w:t>
            </w:r>
          </w:p>
        </w:tc>
        <w:tc>
          <w:tcPr>
            <w:tcW w:w="2652" w:type="dxa"/>
            <w:gridSpan w:val="8"/>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考核方式</w:t>
            </w:r>
          </w:p>
        </w:tc>
        <w:tc>
          <w:tcPr>
            <w:tcW w:w="886" w:type="dxa"/>
            <w:gridSpan w:val="2"/>
            <w:tcBorders>
              <w:lef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课程分目标的达成度</w:t>
            </w:r>
          </w:p>
        </w:tc>
      </w:tr>
      <w:tr>
        <w:trPr>
          <w:trHeight w:val="184"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rPr>
            </w:pPr>
          </w:p>
        </w:tc>
        <w:tc>
          <w:tcPr>
            <w:tcW w:w="1043" w:type="dxa"/>
            <w:vMerge w:val="continue"/>
            <w:tcBorders>
              <w:tl2br w:val="single" w:color="auto" w:sz="4" w:space="0"/>
            </w:tcBorders>
            <w:noWrap w:val="0"/>
            <w:vAlign w:val="center"/>
          </w:tcPr>
          <w:p>
            <w:pPr>
              <w:adjustRightInd w:val="0"/>
              <w:snapToGrid w:val="0"/>
              <w:jc w:val="right"/>
              <w:rPr>
                <w:rFonts w:ascii="仿宋_GB2312" w:hAnsi="仿宋_GB2312" w:eastAsia="仿宋_GB2312" w:cs="仿宋_GB2312"/>
                <w:sz w:val="24"/>
                <w:szCs w:val="24"/>
              </w:rPr>
            </w:pPr>
          </w:p>
        </w:tc>
        <w:tc>
          <w:tcPr>
            <w:tcW w:w="3283" w:type="dxa"/>
            <w:gridSpan w:val="5"/>
            <w:vMerge w:val="continue"/>
            <w:tcBorders>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p>
        </w:tc>
        <w:tc>
          <w:tcPr>
            <w:tcW w:w="884" w:type="dxa"/>
            <w:gridSpan w:val="2"/>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作业评分占比（20%）</w:t>
            </w:r>
          </w:p>
        </w:tc>
        <w:tc>
          <w:tcPr>
            <w:tcW w:w="884" w:type="dxa"/>
            <w:gridSpan w:val="3"/>
            <w:tcBorders>
              <w:left w:val="single" w:color="000000" w:sz="4" w:space="0"/>
              <w:bottom w:val="single" w:color="auto" w:sz="4" w:space="0"/>
            </w:tcBorders>
            <w:noWrap w:val="0"/>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期中考试评分占比</w:t>
            </w:r>
            <w:r>
              <w:rPr>
                <w:rFonts w:hint="eastAsia" w:ascii="仿宋_GB2312" w:hAnsi="仿宋_GB2312" w:eastAsia="仿宋_GB2312" w:cs="仿宋_GB2312"/>
                <w:sz w:val="24"/>
                <w:szCs w:val="24"/>
              </w:rPr>
              <w:t>（40%）</w:t>
            </w:r>
          </w:p>
        </w:tc>
        <w:tc>
          <w:tcPr>
            <w:tcW w:w="884" w:type="dxa"/>
            <w:gridSpan w:val="3"/>
            <w:tcBorders>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期末考试评分占比（40%）</w:t>
            </w:r>
          </w:p>
        </w:tc>
        <w:tc>
          <w:tcPr>
            <w:tcW w:w="886" w:type="dxa"/>
            <w:gridSpan w:val="2"/>
            <w:tcBorders>
              <w:lef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sz w:val="24"/>
                <w:szCs w:val="24"/>
              </w:rPr>
            </w:pPr>
          </w:p>
        </w:tc>
      </w:tr>
      <w:t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tcBorders>
              <w:bottom w:val="single" w:color="auto"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课程目标1（50%）</w:t>
            </w:r>
          </w:p>
        </w:tc>
        <w:tc>
          <w:tcPr>
            <w:tcW w:w="3283" w:type="dxa"/>
            <w:gridSpan w:val="5"/>
            <w:tcBorders>
              <w:bottom w:val="single" w:color="auto" w:sz="4" w:space="0"/>
              <w:right w:val="single" w:color="000000"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能够较为扎实掌握音乐学科的基础知识，基本理论体系，结构与思想方法，基本功功底扎实</w:t>
            </w:r>
            <w:r>
              <w:rPr>
                <w:rFonts w:hint="eastAsia" w:ascii="仿宋_GB2312" w:hAnsi="仿宋_GB2312" w:eastAsia="仿宋_GB2312" w:cs="仿宋_GB2312"/>
                <w:bCs/>
                <w:sz w:val="24"/>
                <w:szCs w:val="24"/>
              </w:rPr>
              <w:t>。</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8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884" w:type="dxa"/>
            <w:gridSpan w:val="3"/>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886"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745"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课程目标2（30%）</w:t>
            </w:r>
          </w:p>
        </w:tc>
        <w:tc>
          <w:tcPr>
            <w:tcW w:w="3283" w:type="dxa"/>
            <w:gridSpan w:val="5"/>
            <w:tcBorders>
              <w:right w:val="single" w:color="000000" w:sz="4" w:space="0"/>
            </w:tcBorders>
            <w:noWrap w:val="0"/>
            <w:vAlign w:val="top"/>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能够扎实掌握乐器演奏基础的教学方法，教学规律；能够发挥自身的长处、特征，有规律、有计划的进行学习，并形成总结出适合自己的经验。</w:t>
            </w:r>
          </w:p>
        </w:tc>
        <w:tc>
          <w:tcPr>
            <w:tcW w:w="884" w:type="dxa"/>
            <w:gridSpan w:val="2"/>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88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84" w:type="dxa"/>
            <w:gridSpan w:val="3"/>
            <w:tcBorders>
              <w:bottom w:val="single" w:color="000000"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886"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515"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tcBorders>
              <w:bottom w:val="single" w:color="auto"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课程目标3（20%）</w:t>
            </w:r>
          </w:p>
        </w:tc>
        <w:tc>
          <w:tcPr>
            <w:tcW w:w="3283" w:type="dxa"/>
            <w:gridSpan w:val="5"/>
            <w:tcBorders>
              <w:bottom w:val="single" w:color="auto" w:sz="4" w:space="0"/>
              <w:right w:val="single" w:color="000000"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具备团队协作的能力，充分领会到在学习，实践等活动中团队协作的意义，具备在实践中开展实践活动的较强能力。</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8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88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8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779"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88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8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8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学习建议</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bCs/>
                <w:sz w:val="24"/>
                <w:szCs w:val="24"/>
              </w:rPr>
              <w:t>2.研究性学习。鼓励学生针对课程教学内容，尝试实践课结合专题报告的教学方式，开展相关的乐器专题讲座，提高学生的学习兴趣，了解国内外器乐演奏发展动态，开阔学生的视野。</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评分量表</w:t>
            </w:r>
          </w:p>
        </w:tc>
        <w:tc>
          <w:tcPr>
            <w:tcW w:w="7864" w:type="dxa"/>
            <w:gridSpan w:val="16"/>
            <w:noWrap w:val="0"/>
            <w:vAlign w:val="center"/>
          </w:tcPr>
          <w:p>
            <w:pPr>
              <w:tabs>
                <w:tab w:val="left" w:pos="720"/>
              </w:tabs>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bCs/>
                <w:sz w:val="24"/>
                <w:szCs w:val="24"/>
              </w:rPr>
              <w:t>乐器演奏</w:t>
            </w:r>
            <w:r>
              <w:rPr>
                <w:rFonts w:hint="eastAsia" w:ascii="仿宋_GB2312" w:hAnsi="仿宋_GB2312" w:eastAsia="仿宋_GB2312" w:cs="仿宋_GB2312"/>
                <w:kern w:val="0"/>
                <w:sz w:val="24"/>
                <w:szCs w:val="24"/>
              </w:rPr>
              <w:t>》课</w:t>
            </w:r>
            <w:r>
              <w:rPr>
                <w:rFonts w:hint="eastAsia" w:ascii="仿宋_GB2312" w:hAnsi="仿宋_GB2312" w:eastAsia="仿宋_GB2312" w:cs="仿宋_GB2312"/>
                <w:color w:val="000000"/>
                <w:kern w:val="0"/>
                <w:sz w:val="24"/>
                <w:szCs w:val="24"/>
              </w:rPr>
              <w:t>程目标评分量表见附表。</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7864" w:type="dxa"/>
            <w:gridSpan w:val="16"/>
            <w:noWrap w:val="0"/>
            <w:vAlign w:val="center"/>
          </w:tcPr>
          <w:p>
            <w:pPr>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课程大纲A—M项由开课学院审批通过，任课教师不能自行更改。</w:t>
            </w:r>
          </w:p>
        </w:tc>
      </w:tr>
      <w:tr>
        <w:trPr>
          <w:trHeight w:val="771"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1799" w:type="dxa"/>
            <w:gridSpan w:val="2"/>
            <w:noWrap w:val="0"/>
            <w:vAlign w:val="center"/>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课程教学大纲修订负责人及教学团队成员</w:t>
            </w:r>
            <w:r>
              <w:rPr>
                <w:rFonts w:hint="eastAsia" w:ascii="仿宋_GB2312" w:hAnsi="仿宋_GB2312" w:eastAsia="仿宋_GB2312" w:cs="仿宋_GB2312"/>
                <w:color w:val="000000"/>
                <w:sz w:val="24"/>
                <w:szCs w:val="24"/>
              </w:rPr>
              <w:t>签名</w:t>
            </w:r>
            <w:r>
              <w:rPr>
                <w:rFonts w:hint="eastAsia" w:ascii="仿宋_GB2312" w:hAnsi="仿宋_GB2312" w:eastAsia="仿宋_GB2312" w:cs="仿宋_GB2312"/>
                <w:kern w:val="0"/>
                <w:sz w:val="24"/>
                <w:szCs w:val="24"/>
              </w:rPr>
              <w:t xml:space="preserve">：   </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w:t>
            </w:r>
          </w:p>
          <w:p>
            <w:pPr>
              <w:widowControl/>
              <w:adjustRightInd w:val="0"/>
              <w:snapToGrid w:val="0"/>
              <w:jc w:val="right"/>
              <w:rPr>
                <w:rFonts w:ascii="仿宋_GB2312" w:hAnsi="仿宋_GB2312" w:eastAsia="仿宋_GB2312" w:cs="仿宋_GB2312"/>
                <w:kern w:val="0"/>
                <w:sz w:val="24"/>
                <w:szCs w:val="24"/>
              </w:rPr>
            </w:pPr>
          </w:p>
        </w:tc>
        <w:tc>
          <w:tcPr>
            <w:tcW w:w="6065" w:type="dxa"/>
            <w:gridSpan w:val="14"/>
            <w:noWrap w:val="0"/>
            <w:vAlign w:val="center"/>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系主任审核意见：</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系主任签名：</w:t>
            </w:r>
          </w:p>
          <w:p>
            <w:pPr>
              <w:widowControl/>
              <w:adjustRightInd w:val="0"/>
              <w:snapToGrid w:val="0"/>
              <w:jc w:val="right"/>
              <w:rPr>
                <w:rFonts w:ascii="仿宋_GB2312" w:hAnsi="仿宋_GB2312" w:eastAsia="仿宋_GB2312" w:cs="仿宋_GB2312"/>
                <w:kern w:val="0"/>
                <w:sz w:val="24"/>
                <w:szCs w:val="24"/>
              </w:rPr>
            </w:pPr>
          </w:p>
          <w:p>
            <w:pPr>
              <w:widowControl/>
              <w:adjustRightInd w:val="0"/>
              <w:snapToGrid w:val="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p>
            <w:pPr>
              <w:widowControl/>
              <w:adjustRightInd w:val="0"/>
              <w:snapToGrid w:val="0"/>
              <w:jc w:val="right"/>
              <w:rPr>
                <w:rFonts w:ascii="仿宋_GB2312" w:hAnsi="仿宋_GB2312" w:eastAsia="仿宋_GB2312" w:cs="仿宋_GB2312"/>
                <w:kern w:val="0"/>
                <w:sz w:val="24"/>
                <w:szCs w:val="24"/>
              </w:rPr>
            </w:pPr>
          </w:p>
        </w:tc>
      </w:tr>
    </w:tbl>
    <w:p>
      <w:pPr>
        <w:widowControl/>
        <w:spacing w:line="360" w:lineRule="auto"/>
        <w:ind w:right="480" w:firstLine="420" w:firstLineChars="200"/>
        <w:rPr>
          <w:rFonts w:eastAsia="PMingLiU" w:cs="黑体"/>
          <w:lang w:eastAsia="zh-TW"/>
        </w:rPr>
      </w:pPr>
    </w:p>
    <w:p>
      <w:pPr>
        <w:widowControl/>
        <w:spacing w:line="360" w:lineRule="auto"/>
        <w:ind w:right="480" w:firstLine="420" w:firstLineChars="200"/>
        <w:rPr>
          <w:rFonts w:eastAsia="PMingLiU" w:cs="黑体"/>
          <w:lang w:eastAsia="zh-TW"/>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《乐器演奏》课程目标评分量表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7"/>
        <w:gridCol w:w="1302"/>
        <w:gridCol w:w="1302"/>
        <w:gridCol w:w="1259"/>
        <w:gridCol w:w="1302"/>
        <w:gridCol w:w="1280"/>
      </w:tblGrid>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课程目标</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优（X≥90）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良（80≤X＜90）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中（70≤X＜80）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及格（60≤X＜70）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不及格（＜60）</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课程目标1：</w:t>
            </w:r>
            <w:r>
              <w:rPr>
                <w:rFonts w:hint="eastAsia" w:ascii="楷体" w:hAnsi="楷体" w:eastAsia="楷体" w:cs="楷体"/>
                <w:bCs/>
                <w:sz w:val="21"/>
                <w:szCs w:val="21"/>
              </w:rPr>
              <w:t>掌握器乐演奏技法技能多项技术技能，理解音乐学科的核心素养的内涵，形成音乐学科核心素养。能够了解中学生对音乐的认知与身心发展，树立爱岗敬业精神。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能够较为扎实掌握音乐学科的基础知识，基本理论体系，结构与思想方法，基本功功底扎实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能够较好掌握音乐学科的基础知识，基本理论体系，结构与思想方法，基本功功底扎实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能够基本掌握音乐学科的基础知识，基本理论体系，结构与思想方法，基本功功底有待提高</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未能掌握音乐学科的基础知识，基本理论体系，结构与思想方法，基本功功底不扎实</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课程目标2：熟悉中学音乐课程标准和教材，能够正确处理课标和教材的关系， 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能够扎实掌握乐器演奏基础的教学方法，教学规律；能够</w:t>
            </w:r>
            <w:r>
              <w:rPr>
                <w:rFonts w:hint="eastAsia" w:ascii="楷体" w:hAnsi="楷体" w:eastAsia="楷体" w:cs="楷体"/>
                <w:sz w:val="21"/>
                <w:szCs w:val="21"/>
                <w:lang w:eastAsia="zh-Hans"/>
              </w:rPr>
              <w:t>充分</w:t>
            </w:r>
            <w:r>
              <w:rPr>
                <w:rFonts w:hint="eastAsia" w:ascii="楷体" w:hAnsi="楷体" w:eastAsia="楷体" w:cs="楷体"/>
                <w:sz w:val="21"/>
                <w:szCs w:val="21"/>
              </w:rPr>
              <w:t>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能够较好掌握乐器演奏基础的教学方法，教学规律；能够</w:t>
            </w:r>
            <w:r>
              <w:rPr>
                <w:rFonts w:hint="eastAsia" w:ascii="楷体" w:hAnsi="楷体" w:eastAsia="楷体" w:cs="楷体"/>
                <w:sz w:val="21"/>
                <w:szCs w:val="21"/>
                <w:lang w:eastAsia="zh-Hans"/>
              </w:rPr>
              <w:t>较好</w:t>
            </w:r>
            <w:r>
              <w:rPr>
                <w:rFonts w:hint="eastAsia" w:ascii="楷体" w:hAnsi="楷体" w:eastAsia="楷体" w:cs="楷体"/>
                <w:sz w:val="21"/>
                <w:szCs w:val="21"/>
              </w:rPr>
              <w:t>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能够掌握乐器演奏基础的教学方法，教学规律；能够发挥自身的长处、特征，有规律、有计划的进行学习，并形成总结出适合自己的经验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能够基本掌握乐器演奏基础的教学方法，教学规律；</w:t>
            </w:r>
            <w:r>
              <w:rPr>
                <w:rFonts w:hint="eastAsia" w:ascii="楷体" w:hAnsi="楷体" w:eastAsia="楷体" w:cs="楷体"/>
                <w:sz w:val="21"/>
                <w:szCs w:val="21"/>
                <w:lang w:eastAsia="zh-Hans"/>
              </w:rPr>
              <w:t>基本</w:t>
            </w:r>
            <w:r>
              <w:rPr>
                <w:rFonts w:hint="eastAsia" w:ascii="楷体" w:hAnsi="楷体" w:eastAsia="楷体" w:cs="楷体"/>
                <w:sz w:val="21"/>
                <w:szCs w:val="21"/>
              </w:rPr>
              <w:t>能够发挥自身的长处、特征，有规律、有计划的进行学习，并形成总结出适合自己的经验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未能掌握乐器演奏基础的教学方法，教学规律；未能够发挥自身的长处、特征，有规律、有计划的进行学习，未能形成总结出适合自己的经验</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课程目标3：</w:t>
            </w:r>
            <w:r>
              <w:rPr>
                <w:rFonts w:hint="eastAsia" w:ascii="楷体" w:hAnsi="楷体" w:eastAsia="楷体" w:cs="楷体"/>
                <w:bCs/>
                <w:sz w:val="21"/>
                <w:szCs w:val="21"/>
              </w:rPr>
              <w:t>理解学习共同体的作用，能够形成在音乐教育中渗透美育的理念，掌握器乐合奏、重奏等团队协作的基本策略，在课程学习、教育 实践、艺术实践等活动中，具有良好的团队协作精神，培养多声部重奏和乐团排练的组织和协作能力。理解音乐学科的核心素养的内涵，形成音乐学科核心素养。</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具备团队协作的能力，充分领会到在学习，实践等活动中团队协作的意义，具备在实践中开展实践活动的较强能力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具备团队协作的能力，充分领会到在学习，实践等活动中团队协作的意义，具备在实践中开展实践活动的较强能力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w:t>
            </w:r>
            <w:r>
              <w:rPr>
                <w:rFonts w:hint="eastAsia" w:ascii="楷体" w:hAnsi="楷体" w:eastAsia="楷体" w:cs="楷体"/>
                <w:sz w:val="21"/>
                <w:szCs w:val="21"/>
                <w:lang w:eastAsia="zh-Hans"/>
              </w:rPr>
              <w:t>一定</w:t>
            </w:r>
            <w:r>
              <w:rPr>
                <w:rFonts w:hint="eastAsia" w:ascii="楷体" w:hAnsi="楷体" w:eastAsia="楷体" w:cs="楷体"/>
                <w:sz w:val="21"/>
                <w:szCs w:val="21"/>
              </w:rPr>
              <w:t>团队协作的能力，领会到在学习，实践等活动中团队协作的意义，具备在实践中开展实践活动的较强能力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lang w:eastAsia="zh-Hans"/>
              </w:rPr>
              <w:t>基本</w:t>
            </w:r>
            <w:r>
              <w:rPr>
                <w:rFonts w:hint="eastAsia" w:ascii="楷体" w:hAnsi="楷体" w:eastAsia="楷体" w:cs="楷体"/>
                <w:sz w:val="21"/>
                <w:szCs w:val="21"/>
              </w:rPr>
              <w:t>具备团队协作的能力，</w:t>
            </w:r>
            <w:r>
              <w:rPr>
                <w:rFonts w:hint="eastAsia" w:ascii="楷体" w:hAnsi="楷体" w:eastAsia="楷体" w:cs="楷体"/>
                <w:sz w:val="21"/>
                <w:szCs w:val="21"/>
                <w:lang w:eastAsia="zh-Hans"/>
              </w:rPr>
              <w:t>基本</w:t>
            </w:r>
            <w:r>
              <w:rPr>
                <w:rFonts w:hint="eastAsia" w:ascii="楷体" w:hAnsi="楷体" w:eastAsia="楷体" w:cs="楷体"/>
                <w:sz w:val="21"/>
                <w:szCs w:val="21"/>
              </w:rPr>
              <w:t>领会到在学习，实践等活动中团队协作的意义，</w:t>
            </w:r>
            <w:r>
              <w:rPr>
                <w:rFonts w:hint="eastAsia" w:ascii="楷体" w:hAnsi="楷体" w:eastAsia="楷体" w:cs="楷体"/>
                <w:sz w:val="21"/>
                <w:szCs w:val="21"/>
                <w:lang w:eastAsia="zh-Hans"/>
              </w:rPr>
              <w:t>基本</w:t>
            </w:r>
            <w:r>
              <w:rPr>
                <w:rFonts w:hint="eastAsia" w:ascii="楷体" w:hAnsi="楷体" w:eastAsia="楷体" w:cs="楷体"/>
                <w:sz w:val="21"/>
                <w:szCs w:val="21"/>
              </w:rPr>
              <w:t>具备在实践中开展实践活动的能力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不具备团队协作的能力，</w:t>
            </w:r>
            <w:r>
              <w:rPr>
                <w:rFonts w:hint="eastAsia" w:ascii="楷体" w:hAnsi="楷体" w:eastAsia="楷体" w:cs="楷体"/>
                <w:sz w:val="21"/>
                <w:szCs w:val="21"/>
                <w:lang w:eastAsia="zh-Hans"/>
              </w:rPr>
              <w:t>未能</w:t>
            </w:r>
            <w:r>
              <w:rPr>
                <w:rFonts w:hint="eastAsia" w:ascii="楷体" w:hAnsi="楷体" w:eastAsia="楷体" w:cs="楷体"/>
                <w:sz w:val="21"/>
                <w:szCs w:val="21"/>
              </w:rPr>
              <w:t>领会到在学习，实践等活动中团队协作的意义，在实践中开展实践活动的较强能力有待提高</w:t>
            </w:r>
          </w:p>
        </w:tc>
      </w:tr>
    </w:tbl>
    <w:p>
      <w:pPr>
        <w:rPr>
          <w:b/>
          <w:bCs/>
        </w:rPr>
      </w:pPr>
      <w:r>
        <w:rPr>
          <w:b/>
          <w:bCs/>
        </w:rP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45" w:name="_Toc1037425998"/>
      <w:bookmarkStart w:id="46" w:name="_Toc830976480"/>
      <w:r>
        <w:rPr>
          <w:rFonts w:hint="eastAsia" w:eastAsia="微软雅黑" w:cs="Times New Roman"/>
          <w:b w:val="0"/>
          <w:bCs w:val="0"/>
          <w:kern w:val="2"/>
          <w:sz w:val="44"/>
          <w:szCs w:val="44"/>
        </w:rPr>
        <w:t>《教育</w:t>
      </w:r>
      <w:r>
        <w:rPr>
          <w:rFonts w:hint="eastAsia" w:eastAsia="微软雅黑" w:cs="Times New Roman"/>
          <w:b w:val="0"/>
          <w:bCs w:val="0"/>
          <w:kern w:val="2"/>
          <w:sz w:val="44"/>
          <w:szCs w:val="44"/>
          <w:lang w:val="en-US" w:eastAsia="zh-Hans"/>
        </w:rPr>
        <w:t>研</w:t>
      </w:r>
      <w:r>
        <w:rPr>
          <w:rFonts w:hint="eastAsia" w:eastAsia="微软雅黑" w:cs="Times New Roman"/>
          <w:b w:val="0"/>
          <w:bCs w:val="0"/>
          <w:kern w:val="2"/>
          <w:sz w:val="44"/>
          <w:szCs w:val="44"/>
        </w:rPr>
        <w:t>习》课程教学大纲</w:t>
      </w:r>
      <w:bookmarkEnd w:id="45"/>
      <w:bookmarkEnd w:id="46"/>
    </w:p>
    <w:p>
      <w:pPr>
        <w:adjustRightInd w:val="0"/>
        <w:snapToGrid w:val="0"/>
        <w:spacing w:line="560" w:lineRule="exact"/>
        <w:jc w:val="center"/>
        <w:rPr>
          <w:rFonts w:hint="eastAsia" w:eastAsia="方正小标宋简体"/>
          <w:sz w:val="24"/>
          <w:szCs w:val="24"/>
        </w:rPr>
      </w:pPr>
    </w:p>
    <w:tbl>
      <w:tblPr>
        <w:tblStyle w:val="11"/>
        <w:tblW w:w="91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4"/>
        <w:gridCol w:w="1030"/>
        <w:gridCol w:w="142"/>
        <w:gridCol w:w="1200"/>
        <w:gridCol w:w="1494"/>
        <w:gridCol w:w="110"/>
        <w:gridCol w:w="298"/>
        <w:gridCol w:w="557"/>
        <w:gridCol w:w="574"/>
        <w:gridCol w:w="237"/>
        <w:gridCol w:w="47"/>
        <w:gridCol w:w="1151"/>
        <w:gridCol w:w="170"/>
        <w:gridCol w:w="755"/>
      </w:tblGrid>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31"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教育</w:t>
            </w:r>
            <w:r>
              <w:rPr>
                <w:rFonts w:hint="eastAsia" w:ascii="仿宋" w:hAnsi="仿宋" w:eastAsia="仿宋" w:cs="仿宋"/>
                <w:sz w:val="24"/>
                <w:szCs w:val="24"/>
                <w:lang w:val="en-US" w:eastAsia="zh-Hans"/>
              </w:rPr>
              <w:t>研</w:t>
            </w:r>
            <w:r>
              <w:rPr>
                <w:rFonts w:hint="eastAsia" w:ascii="仿宋" w:hAnsi="仿宋" w:eastAsia="仿宋" w:cs="仿宋"/>
                <w:sz w:val="24"/>
                <w:szCs w:val="24"/>
              </w:rPr>
              <w:t>习</w:t>
            </w:r>
          </w:p>
        </w:tc>
        <w:tc>
          <w:tcPr>
            <w:tcW w:w="5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0" w:type="dxa"/>
            <w:gridSpan w:val="5"/>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宋体" w:hAnsi="宋体" w:eastAsia="宋体" w:cs="宋体"/>
                <w:i w:val="0"/>
                <w:iCs w:val="0"/>
                <w:color w:val="auto"/>
                <w:kern w:val="0"/>
                <w:sz w:val="21"/>
                <w:szCs w:val="21"/>
                <w:u w:val="none"/>
                <w:lang w:val="en-US" w:eastAsia="zh-CN" w:bidi="ar"/>
              </w:rPr>
              <w:t>1213601604</w:t>
            </w:r>
          </w:p>
        </w:tc>
      </w:tr>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65" w:type="dxa"/>
            <w:gridSpan w:val="13"/>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90"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7</w:t>
            </w:r>
            <w:r>
              <w:rPr>
                <w:rFonts w:hint="eastAsia" w:ascii="仿宋" w:hAnsi="仿宋" w:eastAsia="仿宋" w:cs="仿宋"/>
                <w:sz w:val="24"/>
                <w:szCs w:val="24"/>
              </w:rPr>
              <w:t>学期</w:t>
            </w:r>
          </w:p>
        </w:tc>
        <w:tc>
          <w:tcPr>
            <w:tcW w:w="1200"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1</w:t>
            </w:r>
          </w:p>
        </w:tc>
        <w:tc>
          <w:tcPr>
            <w:tcW w:w="1429"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0"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90"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rPr>
              <w:t>周</w:t>
            </w:r>
          </w:p>
        </w:tc>
        <w:tc>
          <w:tcPr>
            <w:tcW w:w="1200"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4"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0</w:t>
            </w:r>
          </w:p>
        </w:tc>
        <w:tc>
          <w:tcPr>
            <w:tcW w:w="1429"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0"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rPr>
              <w:t>周</w:t>
            </w:r>
          </w:p>
        </w:tc>
      </w:tr>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65" w:type="dxa"/>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w:t>
            </w:r>
            <w:r>
              <w:rPr>
                <w:rFonts w:hint="eastAsia" w:ascii="仿宋" w:hAnsi="仿宋" w:eastAsia="仿宋" w:cs="仿宋"/>
                <w:color w:val="auto"/>
                <w:sz w:val="24"/>
                <w:szCs w:val="24"/>
                <w:lang w:val="en-US" w:eastAsia="zh-CN"/>
              </w:rPr>
              <w:t>教师职业生涯与发展规划、师德与法规、专业导论、教育见习、教育实习</w:t>
            </w:r>
          </w:p>
        </w:tc>
      </w:tr>
      <w:tr>
        <w:trPr>
          <w:trHeight w:val="90"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65" w:type="dxa"/>
            <w:gridSpan w:val="1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音乐学专业（师范类）</w:t>
            </w:r>
          </w:p>
        </w:tc>
      </w:tr>
      <w:tr>
        <w:trPr>
          <w:trHeight w:val="117" w:hRule="atLeast"/>
        </w:trPr>
        <w:tc>
          <w:tcPr>
            <w:tcW w:w="1374"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65"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中学音乐教材</w:t>
            </w:r>
            <w:r>
              <w:rPr>
                <w:rFonts w:hint="default" w:ascii="仿宋" w:hAnsi="仿宋" w:eastAsia="仿宋" w:cs="仿宋"/>
                <w:kern w:val="0"/>
                <w:sz w:val="24"/>
                <w:szCs w:val="24"/>
                <w:lang w:eastAsia="zh-Hans"/>
              </w:rPr>
              <w:t>7-9</w:t>
            </w:r>
            <w:r>
              <w:rPr>
                <w:rFonts w:hint="eastAsia" w:ascii="仿宋" w:hAnsi="仿宋" w:eastAsia="仿宋" w:cs="仿宋"/>
                <w:kern w:val="0"/>
                <w:sz w:val="24"/>
                <w:szCs w:val="24"/>
                <w:lang w:val="en-US" w:eastAsia="zh-Hans"/>
              </w:rPr>
              <w:t>年级</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人民教育出版社</w:t>
            </w:r>
          </w:p>
        </w:tc>
      </w:tr>
      <w:tr>
        <w:trPr>
          <w:trHeight w:val="175" w:hRule="atLeast"/>
        </w:trPr>
        <w:tc>
          <w:tcPr>
            <w:tcW w:w="1374"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65"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lang w:val="en-US" w:eastAsia="zh-Hans"/>
              </w:rPr>
            </w:pPr>
            <w:r>
              <w:rPr>
                <w:rFonts w:hint="default" w:ascii="仿宋" w:hAnsi="仿宋" w:eastAsia="仿宋" w:cs="仿宋"/>
                <w:kern w:val="0"/>
                <w:sz w:val="24"/>
                <w:szCs w:val="24"/>
                <w:lang w:eastAsia="zh-Hans"/>
              </w:rPr>
              <w:t>1</w:t>
            </w:r>
            <w:r>
              <w:rPr>
                <w:rFonts w:hint="eastAsia" w:ascii="仿宋" w:hAnsi="仿宋" w:eastAsia="仿宋" w:cs="仿宋"/>
                <w:kern w:val="0"/>
                <w:sz w:val="24"/>
                <w:szCs w:val="24"/>
                <w:lang w:val="en-US" w:eastAsia="zh-Hans"/>
              </w:rPr>
              <w:t>.义务教育音乐课程标准</w:t>
            </w:r>
          </w:p>
          <w:p>
            <w:pPr>
              <w:tabs>
                <w:tab w:val="left" w:pos="720"/>
              </w:tabs>
              <w:adjustRightInd w:val="0"/>
              <w:snapToGrid w:val="0"/>
              <w:rPr>
                <w:rFonts w:hint="default" w:eastAsia="仿宋"/>
                <w:lang w:val="en-US" w:eastAsia="zh-CN"/>
              </w:rPr>
            </w:pPr>
            <w:r>
              <w:rPr>
                <w:rFonts w:hint="default" w:ascii="仿宋" w:hAnsi="仿宋" w:eastAsia="仿宋" w:cs="仿宋"/>
                <w:kern w:val="0"/>
                <w:sz w:val="24"/>
                <w:szCs w:val="24"/>
                <w:lang w:eastAsia="zh-Hans"/>
              </w:rPr>
              <w:t>2</w:t>
            </w:r>
            <w:r>
              <w:rPr>
                <w:rFonts w:hint="eastAsia" w:ascii="仿宋" w:hAnsi="仿宋" w:eastAsia="仿宋" w:cs="仿宋"/>
                <w:kern w:val="0"/>
                <w:sz w:val="24"/>
                <w:szCs w:val="24"/>
                <w:lang w:val="en-US" w:eastAsia="zh-Hans"/>
              </w:rPr>
              <w:t>.中学音乐教材</w:t>
            </w:r>
            <w:r>
              <w:rPr>
                <w:rFonts w:hint="default" w:ascii="仿宋" w:hAnsi="仿宋" w:eastAsia="仿宋" w:cs="仿宋"/>
                <w:kern w:val="0"/>
                <w:sz w:val="24"/>
                <w:szCs w:val="24"/>
                <w:lang w:eastAsia="zh-Hans"/>
              </w:rPr>
              <w:t>7-9</w:t>
            </w:r>
            <w:r>
              <w:rPr>
                <w:rFonts w:hint="eastAsia" w:ascii="仿宋" w:hAnsi="仿宋" w:eastAsia="仿宋" w:cs="仿宋"/>
                <w:kern w:val="0"/>
                <w:sz w:val="24"/>
                <w:szCs w:val="24"/>
                <w:lang w:val="en-US" w:eastAsia="zh-Hans"/>
              </w:rPr>
              <w:t>年级</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人民教育出版社</w:t>
            </w:r>
          </w:p>
        </w:tc>
      </w:tr>
      <w:tr>
        <w:trPr>
          <w:trHeight w:val="175" w:hRule="atLeast"/>
        </w:trPr>
        <w:tc>
          <w:tcPr>
            <w:tcW w:w="1374"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65"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中小学慕课平台——爱学堂，网址：http://www.aixuetang.com/</w:t>
            </w:r>
          </w:p>
        </w:tc>
      </w:tr>
      <w:tr>
        <w:trPr>
          <w:trHeight w:val="233" w:hRule="atLeast"/>
        </w:trPr>
        <w:tc>
          <w:tcPr>
            <w:tcW w:w="1374"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65" w:type="dxa"/>
            <w:gridSpan w:val="13"/>
            <w:tcBorders>
              <w:bottom w:val="single" w:color="auto" w:sz="4" w:space="0"/>
            </w:tcBorders>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研</w:t>
            </w:r>
            <w:r>
              <w:rPr>
                <w:rFonts w:hint="eastAsia" w:ascii="仿宋" w:hAnsi="仿宋" w:eastAsia="仿宋" w:cs="仿宋"/>
                <w:kern w:val="0"/>
                <w:sz w:val="24"/>
                <w:szCs w:val="24"/>
              </w:rPr>
              <w:t>习是高等学校师范专业人才培养环节中的综合性、实践性必修课程，为师范生从事基础教育教学工作和持续的专业发展奠定扎实的基础。同时，教育</w:t>
            </w:r>
            <w:r>
              <w:rPr>
                <w:rFonts w:hint="eastAsia" w:ascii="仿宋" w:hAnsi="仿宋" w:eastAsia="仿宋" w:cs="仿宋"/>
                <w:kern w:val="0"/>
                <w:sz w:val="24"/>
                <w:szCs w:val="24"/>
                <w:lang w:val="en-US" w:eastAsia="zh-Hans"/>
              </w:rPr>
              <w:t>研</w:t>
            </w:r>
            <w:r>
              <w:rPr>
                <w:rFonts w:hint="eastAsia" w:ascii="仿宋" w:hAnsi="仿宋" w:eastAsia="仿宋" w:cs="仿宋"/>
                <w:kern w:val="0"/>
                <w:sz w:val="24"/>
                <w:szCs w:val="24"/>
              </w:rPr>
              <w:t>习也是检验师范人才培养质量、促进师范人才培养水平提高的必要措施。</w:t>
            </w:r>
          </w:p>
        </w:tc>
      </w:tr>
      <w:tr>
        <w:trPr>
          <w:trHeight w:val="405" w:hRule="atLeast"/>
        </w:trPr>
        <w:tc>
          <w:tcPr>
            <w:tcW w:w="1374"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65"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课程目标1：</w:t>
            </w:r>
            <w:r>
              <w:rPr>
                <w:rFonts w:hint="default" w:ascii="仿宋" w:hAnsi="仿宋" w:eastAsia="仿宋" w:cs="仿宋"/>
                <w:sz w:val="24"/>
                <w:szCs w:val="24"/>
              </w:rPr>
              <w:t>了解中学教师的职业特征、</w:t>
            </w:r>
            <w:r>
              <w:rPr>
                <w:rFonts w:hint="eastAsia" w:ascii="仿宋" w:hAnsi="仿宋" w:eastAsia="仿宋" w:cs="仿宋"/>
                <w:sz w:val="24"/>
                <w:szCs w:val="24"/>
                <w:lang w:val="en-US" w:eastAsia="zh-Hans"/>
              </w:rPr>
              <w:t>了解</w:t>
            </w:r>
            <w:r>
              <w:rPr>
                <w:rFonts w:hint="eastAsia" w:ascii="仿宋" w:hAnsi="仿宋" w:eastAsia="仿宋" w:cs="仿宋"/>
                <w:sz w:val="24"/>
                <w:szCs w:val="24"/>
              </w:rPr>
              <w:t>中学音乐教学工作</w:t>
            </w:r>
            <w:r>
              <w:rPr>
                <w:rFonts w:hint="default" w:ascii="仿宋" w:hAnsi="仿宋" w:eastAsia="仿宋" w:cs="仿宋"/>
                <w:sz w:val="24"/>
                <w:szCs w:val="24"/>
              </w:rPr>
              <w:t>，具有从教意愿，认同教师工作的价值和意义，</w:t>
            </w:r>
            <w:r>
              <w:rPr>
                <w:rFonts w:hint="eastAsia" w:ascii="仿宋" w:hAnsi="仿宋" w:eastAsia="仿宋" w:cs="仿宋"/>
                <w:sz w:val="24"/>
                <w:szCs w:val="24"/>
              </w:rPr>
              <w:t>（支撑毕业要求1.</w:t>
            </w:r>
            <w:r>
              <w:rPr>
                <w:rFonts w:hint="default" w:ascii="仿宋" w:hAnsi="仿宋" w:eastAsia="仿宋" w:cs="仿宋"/>
                <w:sz w:val="24"/>
                <w:szCs w:val="24"/>
              </w:rPr>
              <w:t>1、2</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1</w:t>
            </w:r>
            <w:r>
              <w:rPr>
                <w:rFonts w:hint="eastAsia" w:ascii="仿宋" w:hAnsi="仿宋" w:eastAsia="仿宋" w:cs="仿宋"/>
                <w:sz w:val="24"/>
                <w:szCs w:val="24"/>
              </w:rPr>
              <w:t>）</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课程目标2：</w:t>
            </w:r>
            <w:r>
              <w:rPr>
                <w:rFonts w:hint="eastAsia" w:ascii="仿宋" w:hAnsi="仿宋" w:eastAsia="仿宋" w:cs="仿宋"/>
                <w:sz w:val="24"/>
                <w:szCs w:val="24"/>
                <w:lang w:val="en-US" w:eastAsia="zh-Hans"/>
              </w:rPr>
              <w:t>初步掌握</w:t>
            </w:r>
            <w:r>
              <w:rPr>
                <w:rFonts w:hint="eastAsia" w:ascii="仿宋" w:eastAsia="仿宋"/>
                <w:sz w:val="24"/>
              </w:rPr>
              <w:t>教育调查研究的基本方法</w:t>
            </w:r>
            <w:r>
              <w:rPr>
                <w:rFonts w:hint="default" w:ascii="仿宋" w:eastAsia="仿宋"/>
                <w:sz w:val="24"/>
              </w:rPr>
              <w:t>，</w:t>
            </w:r>
            <w:r>
              <w:rPr>
                <w:rFonts w:hint="eastAsia" w:ascii="仿宋" w:eastAsia="仿宋"/>
                <w:sz w:val="24"/>
                <w:lang w:val="en-US" w:eastAsia="zh-Hans"/>
              </w:rPr>
              <w:t>基本研究思路</w:t>
            </w:r>
            <w:r>
              <w:rPr>
                <w:rFonts w:hint="default" w:ascii="仿宋" w:eastAsia="仿宋"/>
                <w:sz w:val="24"/>
                <w:lang w:eastAsia="zh-Hans"/>
              </w:rPr>
              <w:t>。</w:t>
            </w:r>
            <w:r>
              <w:rPr>
                <w:rFonts w:hint="eastAsia" w:ascii="仿宋" w:hAnsi="仿宋" w:eastAsia="仿宋" w:cs="仿宋"/>
                <w:sz w:val="24"/>
                <w:szCs w:val="24"/>
              </w:rPr>
              <w:t>（支撑毕业要求</w:t>
            </w:r>
            <w:r>
              <w:rPr>
                <w:rFonts w:hint="default" w:ascii="仿宋" w:hAnsi="仿宋" w:eastAsia="仿宋" w:cs="仿宋"/>
                <w:sz w:val="24"/>
                <w:szCs w:val="24"/>
              </w:rPr>
              <w:t>3</w:t>
            </w:r>
            <w:r>
              <w:rPr>
                <w:rFonts w:hint="eastAsia" w:ascii="仿宋" w:hAnsi="仿宋" w:eastAsia="仿宋" w:cs="仿宋"/>
                <w:sz w:val="24"/>
                <w:szCs w:val="24"/>
              </w:rPr>
              <w:t>.1）</w:t>
            </w:r>
          </w:p>
          <w:p>
            <w:pPr>
              <w:adjustRightInd w:val="0"/>
              <w:snapToGrid w:val="0"/>
              <w:jc w:val="left"/>
              <w:rPr>
                <w:rFonts w:hint="eastAsia" w:ascii="仿宋" w:hAnsi="Times New Roman" w:eastAsia="仿宋" w:cs="Times New Roman"/>
                <w:color w:val="000000"/>
                <w:kern w:val="0"/>
                <w:sz w:val="24"/>
                <w:lang w:eastAsia="zh-TW"/>
              </w:rPr>
            </w:pPr>
            <w:r>
              <w:rPr>
                <w:rFonts w:hint="eastAsia" w:ascii="仿宋" w:hAnsi="仿宋" w:eastAsia="仿宋" w:cs="仿宋"/>
                <w:sz w:val="24"/>
                <w:szCs w:val="24"/>
              </w:rPr>
              <w:t>课程目标3：</w:t>
            </w:r>
            <w:r>
              <w:rPr>
                <w:rFonts w:hint="default" w:ascii="仿宋" w:hAnsi="仿宋" w:eastAsia="仿宋" w:cs="仿宋"/>
                <w:sz w:val="24"/>
                <w:szCs w:val="24"/>
              </w:rPr>
              <w:t>初步掌握教育教学反思的基本方法和策略，</w:t>
            </w:r>
            <w:r>
              <w:rPr>
                <w:rFonts w:hint="eastAsia" w:ascii="仿宋" w:hAnsi="仿宋" w:eastAsia="仿宋" w:cs="仿宋"/>
                <w:sz w:val="24"/>
                <w:szCs w:val="24"/>
              </w:rPr>
              <w:t>在教育</w:t>
            </w:r>
            <w:r>
              <w:rPr>
                <w:rFonts w:hint="eastAsia" w:ascii="仿宋" w:hAnsi="仿宋" w:eastAsia="仿宋" w:cs="仿宋"/>
                <w:sz w:val="24"/>
                <w:szCs w:val="24"/>
                <w:lang w:val="en-US" w:eastAsia="zh-Hans"/>
              </w:rPr>
              <w:t>研习</w:t>
            </w:r>
            <w:r>
              <w:rPr>
                <w:rFonts w:hint="eastAsia" w:ascii="仿宋" w:hAnsi="仿宋" w:eastAsia="仿宋" w:cs="仿宋"/>
                <w:sz w:val="24"/>
                <w:szCs w:val="24"/>
              </w:rPr>
              <w:t>实践中与同</w:t>
            </w:r>
            <w:r>
              <w:rPr>
                <w:rFonts w:hint="eastAsia" w:ascii="仿宋" w:hAnsi="仿宋" w:eastAsia="仿宋" w:cs="仿宋"/>
                <w:sz w:val="24"/>
                <w:szCs w:val="24"/>
                <w:lang w:val="en-US" w:eastAsia="zh-Hans"/>
              </w:rPr>
              <w:t>学</w:t>
            </w:r>
            <w:r>
              <w:rPr>
                <w:rFonts w:hint="eastAsia" w:ascii="仿宋" w:hAnsi="仿宋" w:eastAsia="仿宋" w:cs="仿宋"/>
                <w:sz w:val="24"/>
                <w:szCs w:val="24"/>
              </w:rPr>
              <w:t>、</w:t>
            </w:r>
            <w:r>
              <w:rPr>
                <w:rFonts w:hint="eastAsia" w:ascii="仿宋" w:hAnsi="仿宋" w:eastAsia="仿宋" w:cs="仿宋"/>
                <w:sz w:val="24"/>
                <w:szCs w:val="24"/>
                <w:lang w:val="en-US" w:eastAsia="zh-Hans"/>
              </w:rPr>
              <w:t>学校</w:t>
            </w:r>
            <w:r>
              <w:rPr>
                <w:rFonts w:hint="eastAsia" w:ascii="仿宋" w:hAnsi="仿宋" w:eastAsia="仿宋" w:cs="仿宋"/>
                <w:sz w:val="24"/>
                <w:szCs w:val="24"/>
              </w:rPr>
              <w:t>等进行有效沟通交流。（支撑毕业要求</w:t>
            </w:r>
            <w:r>
              <w:rPr>
                <w:rFonts w:hint="default" w:ascii="仿宋" w:hAnsi="仿宋" w:eastAsia="仿宋" w:cs="仿宋"/>
                <w:sz w:val="24"/>
                <w:szCs w:val="24"/>
              </w:rPr>
              <w:t>7</w:t>
            </w:r>
            <w:r>
              <w:rPr>
                <w:rFonts w:hint="eastAsia" w:ascii="仿宋" w:hAnsi="仿宋" w:eastAsia="仿宋" w:cs="仿宋"/>
                <w:sz w:val="24"/>
                <w:szCs w:val="24"/>
              </w:rPr>
              <w:t>.</w:t>
            </w:r>
            <w:r>
              <w:rPr>
                <w:rFonts w:hint="default" w:ascii="仿宋" w:hAnsi="仿宋" w:eastAsia="仿宋" w:cs="仿宋"/>
                <w:sz w:val="24"/>
                <w:szCs w:val="24"/>
              </w:rPr>
              <w:t>1、8</w:t>
            </w:r>
            <w:r>
              <w:rPr>
                <w:rFonts w:hint="eastAsia" w:ascii="仿宋" w:hAnsi="仿宋" w:eastAsia="仿宋" w:cs="仿宋"/>
                <w:sz w:val="24"/>
                <w:szCs w:val="24"/>
                <w:lang w:val="en-US" w:eastAsia="zh-Hans"/>
              </w:rPr>
              <w:t>.</w:t>
            </w:r>
            <w:r>
              <w:rPr>
                <w:rFonts w:hint="default" w:ascii="仿宋" w:hAnsi="仿宋" w:eastAsia="仿宋" w:cs="仿宋"/>
                <w:sz w:val="24"/>
                <w:szCs w:val="24"/>
                <w:lang w:eastAsia="zh-Hans"/>
              </w:rPr>
              <w:t>1</w:t>
            </w:r>
            <w:r>
              <w:rPr>
                <w:rFonts w:hint="eastAsia" w:ascii="仿宋" w:hAnsi="仿宋" w:eastAsia="仿宋" w:cs="仿宋"/>
                <w:sz w:val="24"/>
                <w:szCs w:val="24"/>
              </w:rPr>
              <w:t>）</w:t>
            </w:r>
          </w:p>
        </w:tc>
      </w:tr>
      <w:tr>
        <w:trPr>
          <w:trHeight w:val="90"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2"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17"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6"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305"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2"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17" w:type="dxa"/>
            <w:gridSpan w:val="8"/>
            <w:shd w:val="clear" w:color="auto" w:fill="FFFFFF"/>
            <w:noWrap w:val="0"/>
            <w:vAlign w:val="center"/>
          </w:tcPr>
          <w:p>
            <w:pPr>
              <w:adjustRightInd w:val="0"/>
              <w:snapToGrid w:val="0"/>
              <w:jc w:val="left"/>
              <w:rPr>
                <w:rFonts w:ascii="仿宋_GB2312" w:hAnsi="楷体" w:eastAsia="仿宋_GB2312" w:cs="仿宋"/>
                <w:color w:val="000000"/>
                <w:sz w:val="21"/>
                <w:szCs w:val="21"/>
              </w:rPr>
            </w:pPr>
            <w:r>
              <w:rPr>
                <w:rFonts w:ascii="仿宋_GB2312" w:hAnsi="楷体" w:eastAsia="仿宋_GB2312" w:cs="仿宋"/>
                <w:color w:val="000000"/>
                <w:sz w:val="21"/>
                <w:szCs w:val="21"/>
              </w:rPr>
              <w:t>1.1</w:t>
            </w:r>
            <w:r>
              <w:rPr>
                <w:rFonts w:hint="default" w:ascii="仿宋_GB2312" w:hAnsi="楷体" w:eastAsia="仿宋_GB2312" w:cs="仿宋"/>
                <w:color w:val="000000"/>
                <w:sz w:val="21"/>
                <w:szCs w:val="21"/>
              </w:rPr>
              <w:t>【</w:t>
            </w:r>
            <w:r>
              <w:rPr>
                <w:rFonts w:hint="eastAsia" w:ascii="仿宋_GB2312" w:hAnsi="楷体" w:eastAsia="仿宋_GB2312" w:cs="仿宋"/>
                <w:color w:val="000000"/>
                <w:sz w:val="21"/>
                <w:szCs w:val="21"/>
              </w:rPr>
              <w:t>坚定信念</w:t>
            </w:r>
            <w:r>
              <w:rPr>
                <w:rFonts w:hint="default" w:ascii="仿宋_GB2312" w:hAnsi="楷体" w:eastAsia="仿宋_GB2312" w:cs="仿宋"/>
                <w:color w:val="000000"/>
                <w:sz w:val="21"/>
                <w:szCs w:val="21"/>
              </w:rPr>
              <w:t>】</w:t>
            </w:r>
            <w:r>
              <w:rPr>
                <w:rFonts w:hint="eastAsia" w:ascii="仿宋_GB2312" w:hAnsi="楷体" w:eastAsia="仿宋_GB2312" w:cs="仿宋"/>
                <w:color w:val="000000"/>
                <w:sz w:val="21"/>
                <w:szCs w:val="21"/>
              </w:rPr>
              <w:t>认同和践行</w:t>
            </w:r>
            <w:r>
              <w:rPr>
                <w:rFonts w:ascii="仿宋_GB2312" w:hAnsi="楷体" w:eastAsia="仿宋_GB2312" w:cs="仿宋"/>
                <w:color w:val="000000"/>
                <w:sz w:val="21"/>
                <w:szCs w:val="21"/>
              </w:rPr>
              <w:t>社会主义核心价值观，</w:t>
            </w:r>
            <w:r>
              <w:rPr>
                <w:rFonts w:hint="eastAsia" w:ascii="仿宋_GB2312" w:hAnsi="楷体" w:eastAsia="仿宋_GB2312" w:cs="仿宋"/>
                <w:color w:val="000000"/>
                <w:sz w:val="21"/>
                <w:szCs w:val="21"/>
              </w:rPr>
              <w:t>遵守教师职业道德规范内涵与要求，具有依法执教意识</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自觉维护学生与自身的合法权益</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树立职业理想</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立志成为“四有”好老师</w:t>
            </w:r>
            <w:r>
              <w:rPr>
                <w:rFonts w:ascii="仿宋_GB2312" w:hAnsi="楷体" w:eastAsia="仿宋_GB2312" w:cs="仿宋"/>
                <w:color w:val="000000"/>
                <w:sz w:val="21"/>
                <w:szCs w:val="21"/>
              </w:rPr>
              <w:t>。</w:t>
            </w:r>
          </w:p>
          <w:p>
            <w:pPr>
              <w:adjustRightInd w:val="0"/>
              <w:snapToGrid w:val="0"/>
              <w:jc w:val="left"/>
              <w:rPr>
                <w:rFonts w:hint="eastAsia" w:ascii="仿宋_GB2312" w:hAnsi="楷体" w:eastAsia="仿宋_GB2312" w:cs="仿宋"/>
                <w:color w:val="000000"/>
                <w:sz w:val="21"/>
                <w:szCs w:val="21"/>
              </w:rPr>
            </w:pPr>
            <w:r>
              <w:rPr>
                <w:rFonts w:hint="default" w:ascii="仿宋_GB2312" w:hAnsi="楷体" w:eastAsia="仿宋_GB2312" w:cs="仿宋"/>
                <w:color w:val="000000"/>
                <w:sz w:val="21"/>
                <w:szCs w:val="21"/>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2076"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师德规范（</w:t>
            </w:r>
            <w:r>
              <w:rPr>
                <w:rFonts w:hint="eastAsia" w:ascii="仿宋" w:hAnsi="仿宋" w:eastAsia="仿宋" w:cs="仿宋"/>
                <w:sz w:val="24"/>
                <w:szCs w:val="24"/>
                <w:lang w:val="en-US" w:eastAsia="zh-Hans"/>
              </w:rPr>
              <w:t>L</w:t>
            </w:r>
            <w:r>
              <w:rPr>
                <w:rFonts w:hint="eastAsia" w:ascii="仿宋" w:hAnsi="仿宋" w:eastAsia="仿宋" w:cs="仿宋"/>
                <w:sz w:val="24"/>
                <w:szCs w:val="24"/>
              </w:rPr>
              <w:t>）</w:t>
            </w:r>
          </w:p>
          <w:p>
            <w:pPr>
              <w:adjustRightInd w:val="0"/>
              <w:snapToGrid w:val="0"/>
              <w:jc w:val="center"/>
              <w:rPr>
                <w:rFonts w:hint="default" w:ascii="仿宋" w:hAnsi="仿宋" w:eastAsia="仿宋" w:cs="仿宋"/>
                <w:sz w:val="24"/>
                <w:szCs w:val="24"/>
                <w:lang w:eastAsia="zh-Hans"/>
              </w:rPr>
            </w:pPr>
            <w:r>
              <w:rPr>
                <w:rFonts w:hint="eastAsia" w:ascii="仿宋" w:hAnsi="仿宋" w:eastAsia="仿宋" w:cs="仿宋"/>
                <w:sz w:val="24"/>
                <w:szCs w:val="24"/>
                <w:lang w:val="en-US" w:eastAsia="zh-Hans"/>
              </w:rPr>
              <w:t>教育情怀</w:t>
            </w:r>
            <w:r>
              <w:rPr>
                <w:rFonts w:hint="default" w:ascii="仿宋" w:hAnsi="仿宋" w:eastAsia="仿宋" w:cs="仿宋"/>
                <w:sz w:val="24"/>
                <w:szCs w:val="24"/>
                <w:lang w:eastAsia="zh-Hans"/>
              </w:rPr>
              <w:t>（H</w:t>
            </w:r>
            <w:r>
              <w:rPr>
                <w:rFonts w:hint="eastAsia" w:ascii="仿宋" w:hAnsi="仿宋" w:eastAsia="仿宋" w:cs="仿宋"/>
                <w:sz w:val="24"/>
                <w:szCs w:val="24"/>
                <w:lang w:eastAsia="zh-Hans"/>
              </w:rPr>
              <w:t>）</w:t>
            </w:r>
          </w:p>
        </w:tc>
      </w:tr>
      <w:tr>
        <w:trPr>
          <w:trHeight w:val="456"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2"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17" w:type="dxa"/>
            <w:gridSpan w:val="8"/>
            <w:tcBorders>
              <w:bottom w:val="single" w:color="auto" w:sz="4" w:space="0"/>
            </w:tcBorders>
            <w:shd w:val="clear" w:color="auto" w:fill="FFFFFF"/>
            <w:noWrap w:val="0"/>
            <w:vAlign w:val="center"/>
          </w:tcPr>
          <w:p>
            <w:pPr>
              <w:adjustRightInd w:val="0"/>
              <w:snapToGrid w:val="0"/>
              <w:jc w:val="left"/>
              <w:rPr>
                <w:rFonts w:hint="default" w:ascii="仿宋_GB2312" w:hAnsi="楷体" w:eastAsia="仿宋_GB2312" w:cs="仿宋"/>
                <w:color w:val="000000"/>
                <w:sz w:val="21"/>
                <w:szCs w:val="21"/>
              </w:rPr>
            </w:pPr>
            <w:r>
              <w:rPr>
                <w:rFonts w:hint="default" w:ascii="仿宋_GB2312" w:hAnsi="楷体" w:eastAsia="仿宋_GB2312" w:cs="仿宋"/>
                <w:color w:val="000000"/>
                <w:sz w:val="21"/>
                <w:szCs w:val="21"/>
              </w:rPr>
              <w:t>3.1【专业技能】掌握音乐学科技法技能多项基本功，掌握音乐学科基础知识、基本理论、体系结构与思想方法，理解音乐学科的核心素养的内涵，形成音乐学科核心素养。</w:t>
            </w:r>
          </w:p>
          <w:p>
            <w:pPr>
              <w:adjustRightInd w:val="0"/>
              <w:snapToGrid w:val="0"/>
              <w:jc w:val="left"/>
              <w:rPr>
                <w:rFonts w:hint="default" w:eastAsia="仿宋_GB2312"/>
                <w:lang w:val="en-US" w:eastAsia="zh-CN"/>
              </w:rPr>
            </w:pPr>
            <w:r>
              <w:rPr>
                <w:rFonts w:hint="eastAsia" w:ascii="仿宋_GB2312" w:hAnsi="楷体" w:eastAsia="仿宋_GB2312" w:cs="仿宋"/>
                <w:color w:val="000000"/>
                <w:sz w:val="21"/>
                <w:szCs w:val="21"/>
                <w:lang w:val="en-US" w:eastAsia="zh-CN"/>
              </w:rPr>
              <w:t>3.3</w:t>
            </w:r>
            <w:r>
              <w:rPr>
                <w:rFonts w:hint="default" w:ascii="仿宋_GB2312" w:hAnsi="楷体" w:eastAsia="仿宋_GB2312" w:cs="仿宋"/>
                <w:color w:val="000000"/>
                <w:sz w:val="21"/>
                <w:szCs w:val="21"/>
              </w:rPr>
              <w:t>【</w:t>
            </w:r>
            <w:r>
              <w:rPr>
                <w:rFonts w:hint="eastAsia" w:ascii="仿宋_GB2312" w:hAnsi="楷体" w:eastAsia="仿宋_GB2312" w:cs="仿宋"/>
                <w:color w:val="000000"/>
                <w:sz w:val="21"/>
                <w:szCs w:val="21"/>
                <w:lang w:val="en-US" w:eastAsia="zh-CN"/>
              </w:rPr>
              <w:t>知识整合</w:t>
            </w:r>
            <w:r>
              <w:rPr>
                <w:rFonts w:hint="default" w:ascii="仿宋_GB2312" w:hAnsi="楷体" w:eastAsia="仿宋_GB2312" w:cs="仿宋"/>
                <w:color w:val="000000"/>
                <w:sz w:val="21"/>
                <w:szCs w:val="21"/>
              </w:rPr>
              <w:t>】</w:t>
            </w:r>
            <w:r>
              <w:rPr>
                <w:rFonts w:hint="default" w:ascii="仿宋_GB2312" w:hAnsi="楷体" w:eastAsia="仿宋_GB2312" w:cs="仿宋"/>
                <w:color w:val="000000"/>
                <w:sz w:val="21"/>
                <w:szCs w:val="21"/>
                <w:lang w:val="en-US" w:eastAsia="zh-CN"/>
              </w:rPr>
              <w:t>具有跨学科意识，了解学习科学相关知识，了解音乐学科与其他学科的联系，了解融合教育的意义和作用，形成综合性的教育教学知识体系，能整合相关学科知识，运用跨学科知识分析和解决音乐教学中的问题。</w:t>
            </w:r>
          </w:p>
        </w:tc>
        <w:tc>
          <w:tcPr>
            <w:tcW w:w="2076"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学科素养</w:t>
            </w:r>
            <w:r>
              <w:rPr>
                <w:rFonts w:hint="eastAsia" w:ascii="仿宋" w:hAnsi="仿宋" w:eastAsia="仿宋" w:cs="仿宋"/>
                <w:sz w:val="24"/>
                <w:szCs w:val="24"/>
              </w:rPr>
              <w:t>（</w:t>
            </w:r>
            <w:r>
              <w:rPr>
                <w:rFonts w:hint="default" w:ascii="仿宋" w:hAnsi="仿宋" w:eastAsia="仿宋" w:cs="仿宋"/>
                <w:sz w:val="24"/>
                <w:szCs w:val="24"/>
              </w:rPr>
              <w:t>M</w:t>
            </w:r>
            <w:r>
              <w:rPr>
                <w:rFonts w:hint="eastAsia" w:ascii="仿宋" w:hAnsi="仿宋" w:eastAsia="仿宋" w:cs="仿宋"/>
                <w:sz w:val="24"/>
                <w:szCs w:val="24"/>
              </w:rPr>
              <w:t>）</w:t>
            </w:r>
          </w:p>
        </w:tc>
      </w:tr>
      <w:tr>
        <w:trPr>
          <w:trHeight w:val="355"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2"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517" w:type="dxa"/>
            <w:gridSpan w:val="8"/>
            <w:shd w:val="clear" w:color="auto" w:fill="FFFFFF"/>
            <w:noWrap w:val="0"/>
            <w:vAlign w:val="center"/>
          </w:tcPr>
          <w:p>
            <w:pPr>
              <w:adjustRightInd w:val="0"/>
              <w:snapToGrid w:val="0"/>
              <w:jc w:val="left"/>
              <w:rPr>
                <w:rFonts w:hint="default" w:ascii="仿宋_GB2312" w:hAnsi="楷体" w:eastAsia="仿宋_GB2312" w:cs="仿宋"/>
                <w:color w:val="000000"/>
                <w:sz w:val="21"/>
                <w:szCs w:val="21"/>
              </w:rPr>
            </w:pPr>
            <w:r>
              <w:rPr>
                <w:rFonts w:hint="default" w:ascii="仿宋_GB2312" w:hAnsi="楷体" w:eastAsia="仿宋_GB2312" w:cs="仿宋"/>
                <w:color w:val="000000"/>
                <w:sz w:val="21"/>
                <w:szCs w:val="21"/>
              </w:rPr>
              <w:t>7.1【反思改进】具有反思意识和批评性思维素养，初步掌握教育教学反思的基本方法和策略，能够对音乐教育教学实践活动进行有效的自我诊断，提出改进思路。</w:t>
            </w:r>
          </w:p>
          <w:p>
            <w:pPr>
              <w:adjustRightInd w:val="0"/>
              <w:snapToGrid w:val="0"/>
              <w:jc w:val="left"/>
              <w:rPr>
                <w:rFonts w:hint="eastAsia" w:ascii="Times New Roman Regular" w:hAnsi="Times New Roman Regular" w:cs="Times New Roman Regular"/>
                <w:color w:val="auto"/>
                <w:kern w:val="0"/>
                <w:sz w:val="22"/>
              </w:rPr>
            </w:pPr>
            <w:r>
              <w:rPr>
                <w:rFonts w:ascii="仿宋_GB2312" w:hAnsi="楷体" w:eastAsia="仿宋_GB2312" w:cs="仿宋"/>
                <w:color w:val="000000"/>
                <w:sz w:val="21"/>
                <w:szCs w:val="21"/>
              </w:rPr>
              <w:t>8.1【沟通交流】</w:t>
            </w:r>
            <w:r>
              <w:rPr>
                <w:rFonts w:hint="eastAsia" w:ascii="仿宋_GB2312" w:hAnsi="楷体" w:eastAsia="仿宋_GB2312" w:cs="仿宋"/>
                <w:color w:val="000000"/>
                <w:sz w:val="21"/>
                <w:szCs w:val="21"/>
              </w:rPr>
              <w:t>掌握人际交往和沟通的方式方法</w:t>
            </w:r>
            <w:r>
              <w:rPr>
                <w:rFonts w:ascii="仿宋_GB2312" w:hAnsi="楷体" w:eastAsia="仿宋_GB2312" w:cs="仿宋"/>
                <w:color w:val="000000"/>
                <w:sz w:val="21"/>
                <w:szCs w:val="21"/>
              </w:rPr>
              <w:t>，能</w:t>
            </w:r>
            <w:r>
              <w:rPr>
                <w:rFonts w:hint="eastAsia" w:ascii="仿宋_GB2312" w:hAnsi="楷体" w:eastAsia="仿宋_GB2312" w:cs="仿宋"/>
                <w:color w:val="000000"/>
                <w:sz w:val="21"/>
                <w:szCs w:val="21"/>
              </w:rPr>
              <w:t>够在教育实践</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社会实践中与同事</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同行</w:t>
            </w:r>
            <w:r>
              <w:rPr>
                <w:rFonts w:ascii="仿宋_GB2312" w:hAnsi="楷体" w:eastAsia="仿宋_GB2312" w:cs="仿宋"/>
                <w:color w:val="000000"/>
                <w:sz w:val="21"/>
                <w:szCs w:val="21"/>
              </w:rPr>
              <w:t>、</w:t>
            </w:r>
            <w:r>
              <w:rPr>
                <w:rFonts w:hint="eastAsia" w:ascii="仿宋_GB2312" w:hAnsi="楷体" w:eastAsia="仿宋_GB2312" w:cs="仿宋"/>
                <w:color w:val="000000"/>
                <w:sz w:val="21"/>
                <w:szCs w:val="21"/>
              </w:rPr>
              <w:t>专家等</w:t>
            </w:r>
            <w:r>
              <w:rPr>
                <w:rFonts w:ascii="仿宋_GB2312" w:hAnsi="楷体" w:eastAsia="仿宋_GB2312" w:cs="仿宋"/>
                <w:color w:val="000000"/>
                <w:sz w:val="21"/>
                <w:szCs w:val="21"/>
              </w:rPr>
              <w:t>进行有效沟通</w:t>
            </w:r>
            <w:r>
              <w:rPr>
                <w:rFonts w:hint="eastAsia" w:ascii="仿宋_GB2312" w:hAnsi="楷体" w:eastAsia="仿宋_GB2312" w:cs="仿宋"/>
                <w:color w:val="000000"/>
                <w:sz w:val="21"/>
                <w:szCs w:val="21"/>
              </w:rPr>
              <w:t>交流</w:t>
            </w:r>
            <w:r>
              <w:rPr>
                <w:rFonts w:ascii="仿宋_GB2312" w:hAnsi="楷体" w:eastAsia="仿宋_GB2312" w:cs="仿宋"/>
                <w:color w:val="000000"/>
                <w:sz w:val="21"/>
                <w:szCs w:val="21"/>
              </w:rPr>
              <w:t>。</w:t>
            </w:r>
          </w:p>
        </w:tc>
        <w:tc>
          <w:tcPr>
            <w:tcW w:w="2076"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学会反思</w:t>
            </w:r>
            <w:r>
              <w:rPr>
                <w:rFonts w:hint="eastAsia" w:ascii="仿宋" w:hAnsi="仿宋" w:eastAsia="仿宋" w:cs="仿宋"/>
                <w:sz w:val="24"/>
                <w:szCs w:val="24"/>
              </w:rPr>
              <w:t>（</w:t>
            </w:r>
            <w:r>
              <w:rPr>
                <w:rFonts w:hint="eastAsia" w:ascii="仿宋" w:hAnsi="仿宋" w:eastAsia="仿宋" w:cs="仿宋"/>
                <w:sz w:val="24"/>
                <w:szCs w:val="24"/>
                <w:lang w:val="en-US" w:eastAsia="zh-Hans"/>
              </w:rPr>
              <w:t>H</w:t>
            </w:r>
            <w:r>
              <w:rPr>
                <w:rFonts w:hint="eastAsia" w:ascii="仿宋" w:hAnsi="仿宋" w:eastAsia="仿宋" w:cs="仿宋"/>
                <w:sz w:val="24"/>
                <w:szCs w:val="24"/>
              </w:rPr>
              <w:t>）</w:t>
            </w:r>
          </w:p>
          <w:p>
            <w:pPr>
              <w:adjustRightInd w:val="0"/>
              <w:snapToGrid w:val="0"/>
              <w:ind w:firstLine="240" w:firstLineChars="100"/>
              <w:jc w:val="both"/>
              <w:rPr>
                <w:rFonts w:hint="default" w:ascii="仿宋" w:hAnsi="仿宋" w:eastAsia="仿宋" w:cs="仿宋"/>
                <w:sz w:val="24"/>
                <w:szCs w:val="24"/>
                <w:lang w:val="en-US" w:eastAsia="zh-Hans"/>
              </w:rPr>
            </w:pPr>
            <w:r>
              <w:rPr>
                <w:rFonts w:hint="eastAsia" w:ascii="仿宋" w:hAnsi="仿宋" w:eastAsia="仿宋" w:cs="仿宋"/>
                <w:sz w:val="24"/>
                <w:szCs w:val="24"/>
                <w:lang w:val="en-US" w:eastAsia="zh-Hans"/>
              </w:rPr>
              <w:t>沟通合作</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M）</w:t>
            </w:r>
          </w:p>
        </w:tc>
      </w:tr>
      <w:tr>
        <w:trPr>
          <w:trHeight w:val="117" w:hRule="atLeast"/>
        </w:trPr>
        <w:tc>
          <w:tcPr>
            <w:tcW w:w="1374"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89" w:type="dxa"/>
            <w:gridSpan w:val="10"/>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1" w:type="dxa"/>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5"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89" w:type="dxa"/>
            <w:gridSpan w:val="10"/>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eastAsia="仿宋" w:cs="仿宋"/>
                <w:sz w:val="24"/>
                <w:szCs w:val="24"/>
              </w:rPr>
            </w:pPr>
            <w:r>
              <w:rPr>
                <w:rFonts w:hint="eastAsia" w:ascii="仿宋" w:eastAsia="仿宋" w:cs="仿宋"/>
                <w:sz w:val="24"/>
                <w:szCs w:val="24"/>
              </w:rPr>
              <w:t>第一部分  参加各类教研活动</w:t>
            </w: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eastAsia="仿宋" w:cs="仿宋"/>
                <w:sz w:val="24"/>
                <w:szCs w:val="24"/>
              </w:rPr>
              <w:t>参加</w:t>
            </w:r>
            <w:r>
              <w:rPr>
                <w:rFonts w:hint="eastAsia" w:ascii="仿宋" w:eastAsia="仿宋" w:cs="仿宋"/>
                <w:sz w:val="24"/>
                <w:szCs w:val="24"/>
                <w:lang w:val="en-US" w:eastAsia="zh-Hans"/>
              </w:rPr>
              <w:t>音乐学专业</w:t>
            </w:r>
            <w:r>
              <w:rPr>
                <w:rFonts w:hint="eastAsia" w:ascii="仿宋" w:eastAsia="仿宋" w:cs="仿宋"/>
                <w:sz w:val="24"/>
                <w:szCs w:val="24"/>
              </w:rPr>
              <w:t>组织的各类教研活动。要求能主动学习、积极总结和反思，积累教学典型案例，学以致用。</w:t>
            </w:r>
          </w:p>
        </w:tc>
        <w:tc>
          <w:tcPr>
            <w:tcW w:w="1151" w:type="dxa"/>
            <w:noWrap w:val="0"/>
            <w:vAlign w:val="center"/>
          </w:tcPr>
          <w:p>
            <w:pPr>
              <w:adjustRightInd w:val="0"/>
              <w:snapToGrid w:val="0"/>
              <w:jc w:val="center"/>
              <w:rPr>
                <w:rFonts w:hint="default" w:ascii="仿宋" w:hAnsi="仿宋" w:eastAsia="仿宋" w:cs="仿宋"/>
                <w:sz w:val="24"/>
                <w:szCs w:val="24"/>
              </w:rPr>
            </w:pPr>
            <w:r>
              <w:rPr>
                <w:rFonts w:hint="eastAsia" w:ascii="仿宋" w:hAnsi="仿宋" w:eastAsia="仿宋" w:cs="仿宋"/>
                <w:bCs/>
                <w:sz w:val="24"/>
                <w:szCs w:val="24"/>
              </w:rPr>
              <w:t>支撑课程目标1、2、</w:t>
            </w:r>
            <w:r>
              <w:rPr>
                <w:rFonts w:hint="default" w:ascii="仿宋" w:hAnsi="仿宋" w:eastAsia="仿宋" w:cs="仿宋"/>
                <w:bCs/>
                <w:sz w:val="24"/>
                <w:szCs w:val="24"/>
              </w:rPr>
              <w:t>3</w:t>
            </w:r>
          </w:p>
        </w:tc>
        <w:tc>
          <w:tcPr>
            <w:tcW w:w="925" w:type="dxa"/>
            <w:gridSpan w:val="2"/>
            <w:vMerge w:val="restart"/>
            <w:noWrap w:val="0"/>
            <w:vAlign w:val="center"/>
          </w:tcPr>
          <w:p>
            <w:pPr>
              <w:adjustRightInd w:val="0"/>
              <w:snapToGrid w:val="0"/>
              <w:ind w:firstLine="240" w:firstLineChars="100"/>
              <w:jc w:val="center"/>
              <w:rPr>
                <w:rFonts w:ascii="仿宋" w:hAnsi="仿宋" w:eastAsia="仿宋" w:cs="仿宋"/>
                <w:sz w:val="24"/>
                <w:szCs w:val="24"/>
              </w:rPr>
            </w:pPr>
            <w:r>
              <w:rPr>
                <w:rFonts w:hint="eastAsia" w:ascii="仿宋" w:hAnsi="仿宋" w:eastAsia="仿宋" w:cs="仿宋"/>
                <w:sz w:val="24"/>
                <w:szCs w:val="24"/>
              </w:rPr>
              <w:t>1周</w:t>
            </w:r>
          </w:p>
        </w:tc>
      </w:tr>
      <w:tr>
        <w:trPr>
          <w:trHeight w:val="520"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89" w:type="dxa"/>
            <w:gridSpan w:val="10"/>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eastAsia="仿宋" w:cs="仿宋"/>
                <w:sz w:val="24"/>
                <w:szCs w:val="24"/>
              </w:rPr>
            </w:pPr>
            <w:r>
              <w:rPr>
                <w:rFonts w:hint="eastAsia" w:ascii="仿宋" w:eastAsia="仿宋" w:cs="仿宋"/>
                <w:sz w:val="24"/>
                <w:szCs w:val="24"/>
              </w:rPr>
              <w:t>第二部分  撰写教育调查报告</w:t>
            </w:r>
          </w:p>
          <w:p>
            <w:pPr>
              <w:keepNext w:val="0"/>
              <w:keepLines w:val="0"/>
              <w:pageBreakBefore w:val="0"/>
              <w:kinsoku/>
              <w:wordWrap/>
              <w:overflowPunct/>
              <w:topLinePunct w:val="0"/>
              <w:autoSpaceDE/>
              <w:autoSpaceDN/>
              <w:bidi w:val="0"/>
              <w:adjustRightInd w:val="0"/>
              <w:snapToGrid w:val="0"/>
              <w:textAlignment w:val="auto"/>
              <w:rPr>
                <w:rFonts w:hint="eastAsia" w:ascii="仿宋" w:eastAsia="仿宋" w:cs="仿宋"/>
                <w:sz w:val="24"/>
                <w:szCs w:val="24"/>
              </w:rPr>
            </w:pPr>
            <w:r>
              <w:rPr>
                <w:rFonts w:hint="eastAsia" w:ascii="仿宋" w:eastAsia="仿宋" w:cs="仿宋"/>
                <w:sz w:val="24"/>
                <w:szCs w:val="24"/>
              </w:rPr>
              <w:t>1.调查研究内容以实习学校的历史和现状，优秀教师先进事迹，教书育人经验、教学方法和教改经验，教学对象的心理、生理特点、学习态度与方法、知识结构、智能水平与政治思想品德状况为主。</w:t>
            </w:r>
          </w:p>
          <w:p>
            <w:pPr>
              <w:keepNext w:val="0"/>
              <w:keepLines w:val="0"/>
              <w:pageBreakBefore w:val="0"/>
              <w:kinsoku/>
              <w:wordWrap/>
              <w:overflowPunct/>
              <w:topLinePunct w:val="0"/>
              <w:autoSpaceDE/>
              <w:autoSpaceDN/>
              <w:bidi w:val="0"/>
              <w:adjustRightInd w:val="0"/>
              <w:snapToGrid w:val="0"/>
              <w:textAlignment w:val="auto"/>
              <w:rPr>
                <w:rFonts w:hint="default" w:ascii="仿宋" w:eastAsia="仿宋" w:cs="仿宋"/>
                <w:sz w:val="24"/>
                <w:szCs w:val="24"/>
              </w:rPr>
            </w:pPr>
            <w:r>
              <w:rPr>
                <w:rFonts w:hint="eastAsia" w:ascii="仿宋" w:eastAsia="仿宋" w:cs="仿宋"/>
                <w:sz w:val="24"/>
                <w:szCs w:val="24"/>
              </w:rPr>
              <w:t>2.调查研究报告一般不少</w:t>
            </w:r>
            <w:r>
              <w:rPr>
                <w:rFonts w:hint="default" w:ascii="仿宋" w:eastAsia="仿宋" w:cs="仿宋"/>
                <w:sz w:val="24"/>
                <w:szCs w:val="24"/>
              </w:rPr>
              <w:t>3</w:t>
            </w:r>
            <w:r>
              <w:rPr>
                <w:rFonts w:hint="eastAsia" w:ascii="仿宋" w:eastAsia="仿宋" w:cs="仿宋"/>
                <w:sz w:val="24"/>
                <w:szCs w:val="24"/>
              </w:rPr>
              <w:t>000 字。实习生可以结合毕业论文的撰写，进行选题、调查、素材收集</w:t>
            </w:r>
            <w:r>
              <w:rPr>
                <w:rFonts w:hint="default" w:ascii="仿宋" w:eastAsia="仿宋" w:cs="仿宋"/>
                <w:sz w:val="24"/>
                <w:szCs w:val="24"/>
              </w:rPr>
              <w:t>。</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eastAsia="仿宋" w:cs="仿宋"/>
                <w:sz w:val="24"/>
                <w:szCs w:val="24"/>
              </w:rPr>
              <w:t>3.调查报告必须来自实习生本人的实地观察，或者经由教育访谈、问卷等途径获得。</w:t>
            </w:r>
          </w:p>
        </w:tc>
        <w:tc>
          <w:tcPr>
            <w:tcW w:w="1151" w:type="dxa"/>
            <w:noWrap w:val="0"/>
            <w:vAlign w:val="center"/>
          </w:tcPr>
          <w:p>
            <w:pPr>
              <w:adjustRightInd w:val="0"/>
              <w:snapToGrid w:val="0"/>
              <w:jc w:val="center"/>
              <w:rPr>
                <w:rFonts w:hint="default" w:ascii="仿宋" w:hAnsi="仿宋" w:eastAsia="仿宋" w:cs="仿宋"/>
                <w:bCs/>
                <w:sz w:val="24"/>
                <w:szCs w:val="24"/>
              </w:rPr>
            </w:pPr>
            <w:r>
              <w:rPr>
                <w:rFonts w:hint="eastAsia" w:ascii="仿宋" w:hAnsi="仿宋" w:eastAsia="仿宋" w:cs="仿宋"/>
                <w:bCs/>
                <w:sz w:val="24"/>
                <w:szCs w:val="24"/>
              </w:rPr>
              <w:t>支撑课程目标1、</w:t>
            </w:r>
            <w:r>
              <w:rPr>
                <w:rFonts w:hint="default" w:ascii="仿宋" w:hAnsi="仿宋" w:eastAsia="仿宋" w:cs="仿宋"/>
                <w:bCs/>
                <w:sz w:val="24"/>
                <w:szCs w:val="24"/>
              </w:rPr>
              <w:t>2、3</w:t>
            </w:r>
          </w:p>
        </w:tc>
        <w:tc>
          <w:tcPr>
            <w:tcW w:w="925" w:type="dxa"/>
            <w:gridSpan w:val="2"/>
            <w:vMerge w:val="continue"/>
            <w:noWrap w:val="0"/>
            <w:vAlign w:val="center"/>
          </w:tcPr>
          <w:p>
            <w:pPr>
              <w:adjustRightInd w:val="0"/>
              <w:snapToGrid w:val="0"/>
              <w:jc w:val="center"/>
              <w:rPr>
                <w:rFonts w:hint="eastAsia" w:ascii="仿宋" w:hAnsi="仿宋" w:eastAsia="仿宋" w:cs="仿宋"/>
                <w:sz w:val="24"/>
                <w:szCs w:val="24"/>
              </w:rPr>
            </w:pPr>
          </w:p>
        </w:tc>
      </w:tr>
      <w:tr>
        <w:trPr>
          <w:trHeight w:val="520"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89" w:type="dxa"/>
            <w:gridSpan w:val="10"/>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rPr>
              <w:t>第三部分  反思总结阶段</w:t>
            </w:r>
          </w:p>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rPr>
              <w:t>反思总结研习阶段实习结束后在校内完成，由学科教学论教师和带队指导教师共同指导实习生完成，并可邀请实习学校或其他基础教育教学专家参与指导。反思总结为实习生教育实习必修内容，不得缺席。</w:t>
            </w:r>
          </w:p>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rPr>
              <w:t>1.二级学院组织实习生进行个人汇报展示，要求每名或每组学生上汇报课不少于1次，指导教师评价成绩，纳入实习总成绩，并作为实习评奖评优的参考。</w:t>
            </w:r>
          </w:p>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rPr>
              <w:t>2.实习生在指导教师指导下，利用视频、录像、文本等资源，以讨论交流、观摩反思等形式，运用所学的教育教学理论对实习阶段的教学工作、班主任工作和教研实习等进行分析、探讨和研究，并撰写反思总结报告，一般不少于</w:t>
            </w:r>
            <w:r>
              <w:rPr>
                <w:rFonts w:hint="eastAsia" w:ascii="仿宋" w:hAnsi="宋体" w:eastAsia="仿宋" w:cs="仿宋"/>
                <w:sz w:val="24"/>
                <w:szCs w:val="24"/>
                <w:lang w:val="en-US" w:eastAsia="zh-CN"/>
              </w:rPr>
              <w:t>2</w:t>
            </w:r>
            <w:r>
              <w:rPr>
                <w:rFonts w:hint="eastAsia" w:ascii="仿宋" w:hAnsi="宋体" w:eastAsia="仿宋" w:cs="仿宋"/>
                <w:sz w:val="24"/>
                <w:szCs w:val="24"/>
              </w:rPr>
              <w:t>000字。</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宋体" w:eastAsia="仿宋" w:cs="仿宋"/>
                <w:sz w:val="24"/>
                <w:szCs w:val="24"/>
              </w:rPr>
              <w:t>3.二级学院召开实习总结大会，总结交流实习工作，以公开课、观摩课、汇报会、座谈会等形式，展示教育实习成果，并在总结交流基础上收集、建设教学典型案例库。</w:t>
            </w:r>
          </w:p>
        </w:tc>
        <w:tc>
          <w:tcPr>
            <w:tcW w:w="1151" w:type="dxa"/>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w:t>
            </w:r>
            <w:r>
              <w:rPr>
                <w:rFonts w:hint="default" w:ascii="仿宋" w:hAnsi="仿宋" w:eastAsia="仿宋" w:cs="仿宋"/>
                <w:bCs/>
                <w:sz w:val="24"/>
                <w:szCs w:val="24"/>
              </w:rPr>
              <w:t>2、3</w:t>
            </w:r>
          </w:p>
        </w:tc>
        <w:tc>
          <w:tcPr>
            <w:tcW w:w="925" w:type="dxa"/>
            <w:gridSpan w:val="2"/>
            <w:vMerge w:val="continue"/>
            <w:noWrap w:val="0"/>
            <w:vAlign w:val="center"/>
          </w:tcPr>
          <w:p>
            <w:pPr>
              <w:adjustRightInd w:val="0"/>
              <w:snapToGrid w:val="0"/>
              <w:jc w:val="center"/>
              <w:rPr>
                <w:rFonts w:hint="eastAsia" w:ascii="仿宋" w:hAnsi="仿宋" w:eastAsia="仿宋" w:cs="仿宋"/>
                <w:sz w:val="24"/>
                <w:szCs w:val="24"/>
              </w:rPr>
            </w:pPr>
          </w:p>
        </w:tc>
      </w:tr>
      <w:tr>
        <w:trPr>
          <w:trHeight w:val="90" w:hRule="atLeast"/>
        </w:trPr>
        <w:tc>
          <w:tcPr>
            <w:tcW w:w="1374"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0" w:type="dxa"/>
            <w:gridSpan w:val="11"/>
            <w:noWrap w:val="0"/>
            <w:vAlign w:val="center"/>
          </w:tcPr>
          <w:p>
            <w:pPr>
              <w:adjustRightInd w:val="0"/>
              <w:snapToGrid w:val="0"/>
              <w:jc w:val="center"/>
              <w:rPr>
                <w:rFonts w:hint="eastAsia" w:ascii="仿宋" w:hAnsi="仿宋" w:eastAsia="仿宋" w:cs="仿宋"/>
                <w:bCs/>
                <w:sz w:val="24"/>
                <w:szCs w:val="24"/>
                <w:lang w:val="en-US" w:eastAsia="zh-Hans"/>
              </w:rPr>
            </w:pPr>
            <w:r>
              <w:rPr>
                <w:rFonts w:hint="eastAsia" w:ascii="仿宋" w:hAnsi="仿宋" w:eastAsia="仿宋" w:cs="仿宋"/>
                <w:bCs/>
                <w:sz w:val="24"/>
                <w:szCs w:val="24"/>
                <w:lang w:val="en-US" w:eastAsia="zh-Hans"/>
              </w:rPr>
              <w:t>合计</w:t>
            </w:r>
          </w:p>
        </w:tc>
        <w:tc>
          <w:tcPr>
            <w:tcW w:w="925"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1周</w:t>
            </w:r>
          </w:p>
        </w:tc>
      </w:tr>
      <w:tr>
        <w:trPr>
          <w:trHeight w:val="233"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65" w:type="dxa"/>
            <w:gridSpan w:val="13"/>
            <w:tcBorders>
              <w:bottom w:val="single" w:color="auto" w:sz="4" w:space="0"/>
            </w:tcBorders>
            <w:noWrap w:val="0"/>
            <w:vAlign w:val="center"/>
          </w:tcPr>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175"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65" w:type="dxa"/>
            <w:gridSpan w:val="13"/>
            <w:tcBorders>
              <w:bottom w:val="single" w:color="auto" w:sz="4" w:space="0"/>
            </w:tcBorders>
            <w:noWrap w:val="0"/>
            <w:vAlign w:val="center"/>
          </w:tcPr>
          <w:p>
            <w:pPr>
              <w:tabs>
                <w:tab w:val="left" w:pos="720"/>
              </w:tabs>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color w:val="000000"/>
                <w:kern w:val="0"/>
                <w:sz w:val="24"/>
                <w:szCs w:val="24"/>
              </w:rPr>
              <w:t>统一在第七学期安排到教师发展学校集中实习。由实习学校为每位实习生安排教学工作和班主任工作的指导老师。</w:t>
            </w:r>
          </w:p>
        </w:tc>
      </w:tr>
      <w:tr>
        <w:trPr>
          <w:trHeight w:val="90" w:hRule="atLeast"/>
        </w:trPr>
        <w:tc>
          <w:tcPr>
            <w:tcW w:w="1374"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0"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4"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736"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755"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5"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0"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4"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368"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宋体" w:eastAsia="仿宋" w:cs="仿宋"/>
                <w:sz w:val="24"/>
                <w:szCs w:val="24"/>
                <w:lang w:val="en-US" w:eastAsia="zh-Hans"/>
              </w:rPr>
            </w:pPr>
            <w:r>
              <w:rPr>
                <w:rFonts w:hint="eastAsia" w:ascii="仿宋" w:hAnsi="宋体" w:eastAsia="仿宋" w:cs="仿宋"/>
                <w:sz w:val="24"/>
                <w:szCs w:val="24"/>
                <w:lang w:val="zh-CN"/>
              </w:rPr>
              <w:t>教研</w:t>
            </w:r>
            <w:r>
              <w:rPr>
                <w:rFonts w:hint="eastAsia" w:ascii="仿宋" w:hAnsi="宋体" w:eastAsia="仿宋" w:cs="仿宋"/>
                <w:sz w:val="24"/>
                <w:szCs w:val="24"/>
                <w:lang w:val="en-US" w:eastAsia="zh-Hans"/>
              </w:rPr>
              <w:t>表现</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宋体" w:eastAsia="仿宋" w:cs="仿宋"/>
                <w:sz w:val="24"/>
                <w:szCs w:val="24"/>
                <w:lang w:val="zh-CN"/>
              </w:rPr>
            </w:pPr>
            <w:r>
              <w:rPr>
                <w:rFonts w:hint="eastAsia" w:ascii="仿宋" w:hAnsi="宋体" w:eastAsia="仿宋" w:cs="仿宋"/>
                <w:sz w:val="24"/>
                <w:szCs w:val="24"/>
                <w:lang w:val="zh-CN"/>
              </w:rPr>
              <w:t>（40%）</w:t>
            </w:r>
          </w:p>
        </w:tc>
        <w:tc>
          <w:tcPr>
            <w:tcW w:w="1368" w:type="dxa"/>
            <w:gridSpan w:val="3"/>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宋体" w:eastAsia="仿宋" w:cs="仿宋"/>
                <w:sz w:val="24"/>
                <w:szCs w:val="24"/>
                <w:lang w:val="zh-CN"/>
              </w:rPr>
            </w:pPr>
            <w:r>
              <w:rPr>
                <w:rFonts w:hint="eastAsia" w:ascii="仿宋" w:hAnsi="宋体" w:eastAsia="仿宋" w:cs="仿宋"/>
                <w:sz w:val="24"/>
                <w:szCs w:val="24"/>
                <w:lang w:val="zh-CN"/>
              </w:rPr>
              <w:t>调查报告</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宋体" w:eastAsia="仿宋" w:cs="仿宋"/>
                <w:sz w:val="24"/>
                <w:szCs w:val="24"/>
                <w:lang w:val="zh-CN"/>
              </w:rPr>
            </w:pPr>
            <w:r>
              <w:rPr>
                <w:rFonts w:hint="eastAsia" w:ascii="仿宋" w:hAnsi="宋体" w:eastAsia="仿宋" w:cs="仿宋"/>
                <w:sz w:val="24"/>
                <w:szCs w:val="24"/>
                <w:lang w:val="zh-CN"/>
              </w:rPr>
              <w:t>（</w:t>
            </w:r>
            <w:r>
              <w:rPr>
                <w:rFonts w:hint="default" w:ascii="仿宋" w:hAnsi="宋体" w:eastAsia="仿宋" w:cs="仿宋"/>
                <w:sz w:val="24"/>
                <w:szCs w:val="24"/>
              </w:rPr>
              <w:t>6</w:t>
            </w:r>
            <w:r>
              <w:rPr>
                <w:rFonts w:hint="eastAsia" w:ascii="仿宋" w:hAnsi="宋体" w:eastAsia="仿宋" w:cs="仿宋"/>
                <w:sz w:val="24"/>
                <w:szCs w:val="24"/>
                <w:lang w:val="zh-CN"/>
              </w:rPr>
              <w:t>0%）</w:t>
            </w:r>
          </w:p>
        </w:tc>
        <w:tc>
          <w:tcPr>
            <w:tcW w:w="755"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117"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0"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default" w:ascii="仿宋" w:hAnsi="仿宋" w:eastAsia="仿宋" w:cs="仿宋"/>
                <w:kern w:val="0"/>
                <w:sz w:val="24"/>
                <w:szCs w:val="24"/>
              </w:rPr>
              <w:t>3</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w:t>
            </w:r>
          </w:p>
        </w:tc>
        <w:tc>
          <w:tcPr>
            <w:tcW w:w="3244" w:type="dxa"/>
            <w:gridSpan w:val="5"/>
            <w:tcBorders>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lang w:val="zh-CN"/>
              </w:rPr>
              <w:t>教学工作</w:t>
            </w:r>
            <w:r>
              <w:rPr>
                <w:rFonts w:hint="eastAsia" w:ascii="仿宋" w:hAnsi="宋体" w:eastAsia="仿宋" w:cs="仿宋"/>
                <w:sz w:val="24"/>
                <w:szCs w:val="24"/>
                <w:lang w:val="en-US" w:eastAsia="zh-Hans"/>
              </w:rPr>
              <w:t>研习</w:t>
            </w:r>
            <w:r>
              <w:rPr>
                <w:rFonts w:hint="eastAsia" w:ascii="仿宋" w:hAnsi="宋体" w:eastAsia="仿宋" w:cs="仿宋"/>
                <w:sz w:val="24"/>
                <w:szCs w:val="24"/>
                <w:lang w:val="zh-CN"/>
              </w:rPr>
              <w:t>、班主任工作实习、</w:t>
            </w:r>
            <w:r>
              <w:rPr>
                <w:rFonts w:hint="eastAsia" w:ascii="仿宋" w:hAnsi="宋体" w:eastAsia="仿宋" w:cs="仿宋"/>
                <w:sz w:val="24"/>
                <w:szCs w:val="24"/>
                <w:lang w:val="en-US" w:eastAsia="zh-Hans"/>
              </w:rPr>
              <w:t>研习</w:t>
            </w:r>
            <w:r>
              <w:rPr>
                <w:rFonts w:hint="eastAsia" w:ascii="仿宋" w:hAnsi="宋体" w:eastAsia="仿宋" w:cs="仿宋"/>
                <w:sz w:val="24"/>
                <w:szCs w:val="24"/>
                <w:lang w:val="zh-CN"/>
              </w:rPr>
              <w:t>教研的完成情况</w:t>
            </w:r>
          </w:p>
        </w:tc>
        <w:tc>
          <w:tcPr>
            <w:tcW w:w="1368"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default"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2</w:t>
            </w:r>
          </w:p>
        </w:tc>
        <w:tc>
          <w:tcPr>
            <w:tcW w:w="1368"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755"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117"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0"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default" w:ascii="仿宋" w:hAnsi="仿宋" w:eastAsia="仿宋" w:cs="仿宋"/>
                <w:kern w:val="0"/>
                <w:sz w:val="24"/>
                <w:szCs w:val="24"/>
              </w:rPr>
              <w:t>20</w:t>
            </w:r>
            <w:r>
              <w:rPr>
                <w:rFonts w:hint="eastAsia" w:ascii="仿宋" w:hAnsi="仿宋" w:eastAsia="仿宋" w:cs="仿宋"/>
                <w:kern w:val="0"/>
                <w:sz w:val="24"/>
                <w:szCs w:val="24"/>
              </w:rPr>
              <w:t>%）</w:t>
            </w:r>
          </w:p>
        </w:tc>
        <w:tc>
          <w:tcPr>
            <w:tcW w:w="3244" w:type="dxa"/>
            <w:gridSpan w:val="5"/>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lang w:val="zh-CN"/>
              </w:rPr>
              <w:t>教学工作</w:t>
            </w:r>
            <w:r>
              <w:rPr>
                <w:rFonts w:hint="eastAsia" w:ascii="仿宋" w:hAnsi="宋体" w:eastAsia="仿宋" w:cs="仿宋"/>
                <w:sz w:val="24"/>
                <w:szCs w:val="24"/>
                <w:lang w:val="en-US" w:eastAsia="zh-Hans"/>
              </w:rPr>
              <w:t>研习</w:t>
            </w:r>
            <w:r>
              <w:rPr>
                <w:rFonts w:hint="eastAsia" w:ascii="仿宋" w:hAnsi="宋体" w:eastAsia="仿宋" w:cs="仿宋"/>
                <w:sz w:val="24"/>
                <w:szCs w:val="24"/>
                <w:lang w:val="zh-CN"/>
              </w:rPr>
              <w:t>的目的、态度、教案的编写情况</w:t>
            </w:r>
          </w:p>
        </w:tc>
        <w:tc>
          <w:tcPr>
            <w:tcW w:w="1368" w:type="dxa"/>
            <w:gridSpan w:val="3"/>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p>
        </w:tc>
        <w:tc>
          <w:tcPr>
            <w:tcW w:w="1368" w:type="dxa"/>
            <w:gridSpan w:val="3"/>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default"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2</w:t>
            </w:r>
          </w:p>
        </w:tc>
        <w:tc>
          <w:tcPr>
            <w:tcW w:w="755"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117"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0"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244" w:type="dxa"/>
            <w:gridSpan w:val="5"/>
            <w:tcBorders>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宋体" w:eastAsia="仿宋" w:cs="仿宋"/>
                <w:sz w:val="24"/>
                <w:szCs w:val="24"/>
              </w:rPr>
            </w:pPr>
            <w:r>
              <w:rPr>
                <w:rFonts w:hint="eastAsia" w:ascii="仿宋" w:hAnsi="宋体" w:eastAsia="仿宋" w:cs="仿宋"/>
                <w:sz w:val="24"/>
                <w:szCs w:val="24"/>
                <w:lang w:val="en-US" w:eastAsia="zh-Hans"/>
              </w:rPr>
              <w:t>撰写调查研究报告</w:t>
            </w:r>
            <w:r>
              <w:rPr>
                <w:rFonts w:hint="eastAsia" w:ascii="仿宋" w:hAnsi="宋体" w:eastAsia="仿宋" w:cs="仿宋"/>
                <w:sz w:val="24"/>
                <w:szCs w:val="24"/>
                <w:lang w:val="en-US" w:eastAsia="zh-CN"/>
              </w:rPr>
              <w:t>、反思总结报告</w:t>
            </w:r>
            <w:r>
              <w:rPr>
                <w:rFonts w:hint="eastAsia" w:ascii="仿宋" w:hAnsi="宋体" w:eastAsia="仿宋" w:cs="仿宋"/>
                <w:sz w:val="24"/>
                <w:szCs w:val="24"/>
              </w:rPr>
              <w:t xml:space="preserve"> </w:t>
            </w:r>
          </w:p>
        </w:tc>
        <w:tc>
          <w:tcPr>
            <w:tcW w:w="1368"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rPr>
            </w:pPr>
            <w:r>
              <w:rPr>
                <w:rFonts w:hint="default" w:ascii="仿宋" w:hAnsi="仿宋" w:eastAsia="仿宋" w:cs="仿宋"/>
                <w:color w:val="auto"/>
                <w:kern w:val="0"/>
                <w:sz w:val="24"/>
                <w:szCs w:val="24"/>
              </w:rPr>
              <w:t>20</w:t>
            </w:r>
          </w:p>
        </w:tc>
        <w:tc>
          <w:tcPr>
            <w:tcW w:w="1368"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755"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90" w:hRule="atLeast"/>
        </w:trPr>
        <w:tc>
          <w:tcPr>
            <w:tcW w:w="1374"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4"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总分100</w:t>
            </w:r>
          </w:p>
        </w:tc>
        <w:tc>
          <w:tcPr>
            <w:tcW w:w="1368"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rPr>
            </w:pPr>
            <w:r>
              <w:rPr>
                <w:rFonts w:hint="default" w:ascii="仿宋" w:hAnsi="仿宋" w:eastAsia="仿宋" w:cs="仿宋"/>
                <w:color w:val="auto"/>
                <w:kern w:val="0"/>
                <w:sz w:val="24"/>
                <w:szCs w:val="24"/>
              </w:rPr>
              <w:t>40</w:t>
            </w:r>
          </w:p>
        </w:tc>
        <w:tc>
          <w:tcPr>
            <w:tcW w:w="1368"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rPr>
            </w:pPr>
            <w:r>
              <w:rPr>
                <w:rFonts w:hint="default" w:ascii="仿宋" w:hAnsi="仿宋" w:eastAsia="仿宋" w:cs="仿宋"/>
                <w:color w:val="auto"/>
                <w:kern w:val="0"/>
                <w:sz w:val="24"/>
                <w:szCs w:val="24"/>
              </w:rPr>
              <w:t>60</w:t>
            </w:r>
          </w:p>
        </w:tc>
        <w:tc>
          <w:tcPr>
            <w:tcW w:w="755"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65" w:type="dxa"/>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p>
        </w:tc>
      </w:tr>
      <w:tr>
        <w:trPr>
          <w:trHeight w:val="117"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65" w:type="dxa"/>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研</w:t>
            </w:r>
            <w:r>
              <w:rPr>
                <w:rFonts w:hint="eastAsia" w:ascii="仿宋" w:hAnsi="仿宋" w:eastAsia="仿宋" w:cs="仿宋"/>
                <w:kern w:val="0"/>
                <w:sz w:val="24"/>
                <w:szCs w:val="24"/>
              </w:rPr>
              <w:t>习》课程目标评分量表见附表。</w:t>
            </w:r>
          </w:p>
        </w:tc>
      </w:tr>
      <w:tr>
        <w:trPr>
          <w:trHeight w:val="90"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65"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465" w:hRule="atLeast"/>
        </w:trPr>
        <w:tc>
          <w:tcPr>
            <w:tcW w:w="13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6"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899"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widowControl/>
        <w:spacing w:line="360" w:lineRule="auto"/>
        <w:ind w:right="480" w:firstLine="420" w:firstLineChars="200"/>
        <w:rPr>
          <w:rFonts w:hint="eastAsia" w:eastAsia="PMingLiU" w:cs="黑体"/>
          <w:lang w:eastAsia="zh-TW"/>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sz w:val="28"/>
          <w:szCs w:val="28"/>
          <w:lang w:eastAsia="zh-CN"/>
        </w:rPr>
        <w:t>：</w:t>
      </w:r>
      <w:r>
        <w:rPr>
          <w:rFonts w:hint="eastAsia" w:ascii="仿宋" w:hAnsi="仿宋" w:eastAsia="仿宋" w:cs="仿宋"/>
          <w:sz w:val="28"/>
          <w:szCs w:val="28"/>
        </w:rPr>
        <w:t>《教育</w:t>
      </w:r>
      <w:r>
        <w:rPr>
          <w:rFonts w:hint="eastAsia" w:ascii="仿宋" w:hAnsi="仿宋" w:eastAsia="仿宋" w:cs="仿宋"/>
          <w:sz w:val="28"/>
          <w:szCs w:val="28"/>
          <w:lang w:val="en-US" w:eastAsia="zh-Hans"/>
        </w:rPr>
        <w:t>研</w:t>
      </w:r>
      <w:r>
        <w:rPr>
          <w:rFonts w:hint="eastAsia" w:ascii="仿宋" w:hAnsi="仿宋" w:eastAsia="仿宋" w:cs="仿宋"/>
          <w:sz w:val="28"/>
          <w:szCs w:val="28"/>
        </w:rPr>
        <w:t>习》课程目标评分量表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493"/>
        <w:gridCol w:w="1145"/>
        <w:gridCol w:w="1155"/>
        <w:gridCol w:w="1398"/>
        <w:gridCol w:w="1475"/>
        <w:gridCol w:w="1354"/>
        <w:gridCol w:w="1319"/>
      </w:tblGrid>
      <w:tr>
        <w:trPr>
          <w:trHeight w:val="347" w:hRule="atLeast"/>
          <w:jc w:val="center"/>
        </w:trPr>
        <w:tc>
          <w:tcPr>
            <w:tcW w:w="526" w:type="dxa"/>
            <w:vMerge w:val="restart"/>
            <w:noWrap w:val="0"/>
            <w:vAlign w:val="center"/>
          </w:tcPr>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M</w:t>
            </w:r>
          </w:p>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评分量表</w:t>
            </w:r>
          </w:p>
        </w:tc>
        <w:tc>
          <w:tcPr>
            <w:tcW w:w="124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课程目标</w:t>
            </w:r>
          </w:p>
        </w:tc>
        <w:tc>
          <w:tcPr>
            <w:tcW w:w="1251"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优（X≧90）</w:t>
            </w:r>
          </w:p>
        </w:tc>
        <w:tc>
          <w:tcPr>
            <w:tcW w:w="153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良（80≦X＜90）</w:t>
            </w:r>
          </w:p>
        </w:tc>
        <w:tc>
          <w:tcPr>
            <w:tcW w:w="1619"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中（70≦X＜80）</w:t>
            </w:r>
          </w:p>
        </w:tc>
        <w:tc>
          <w:tcPr>
            <w:tcW w:w="148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及格（60≦X＜70）</w:t>
            </w:r>
          </w:p>
        </w:tc>
        <w:tc>
          <w:tcPr>
            <w:tcW w:w="144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不及格（＜60）</w:t>
            </w:r>
          </w:p>
        </w:tc>
      </w:tr>
      <w:tr>
        <w:trPr>
          <w:trHeight w:val="2338" w:hRule="atLeast"/>
          <w:jc w:val="center"/>
        </w:trPr>
        <w:tc>
          <w:tcPr>
            <w:tcW w:w="526" w:type="dxa"/>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1240" w:type="dxa"/>
            <w:noWrap w:val="0"/>
            <w:vAlign w:val="top"/>
          </w:tcPr>
          <w:p>
            <w:pPr>
              <w:snapToGrid w:val="0"/>
              <w:jc w:val="both"/>
              <w:textAlignment w:val="baseline"/>
              <w:rPr>
                <w:rFonts w:hint="eastAsia" w:ascii="楷体" w:hAnsi="楷体" w:eastAsia="楷体" w:cs="楷体"/>
                <w:szCs w:val="24"/>
              </w:rPr>
            </w:pPr>
            <w:r>
              <w:rPr>
                <w:rFonts w:hint="eastAsia" w:ascii="楷体" w:hAnsi="楷体" w:eastAsia="楷体" w:cs="楷体"/>
                <w:sz w:val="24"/>
                <w:szCs w:val="24"/>
              </w:rPr>
              <w:t>课程目标1：了解中学教师的职业特征、</w:t>
            </w:r>
            <w:r>
              <w:rPr>
                <w:rFonts w:hint="eastAsia" w:ascii="楷体" w:hAnsi="楷体" w:eastAsia="楷体" w:cs="楷体"/>
                <w:sz w:val="24"/>
                <w:szCs w:val="24"/>
                <w:lang w:val="en-US" w:eastAsia="zh-Hans"/>
              </w:rPr>
              <w:t>了解</w:t>
            </w:r>
            <w:r>
              <w:rPr>
                <w:rFonts w:hint="eastAsia" w:ascii="楷体" w:hAnsi="楷体" w:eastAsia="楷体" w:cs="楷体"/>
                <w:sz w:val="24"/>
                <w:szCs w:val="24"/>
              </w:rPr>
              <w:t>中学音乐教学工作，具有从教意愿，认同教师工作的价值和意义，</w:t>
            </w:r>
          </w:p>
        </w:tc>
        <w:tc>
          <w:tcPr>
            <w:tcW w:w="1251"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能够充分认识到教育工作的重要意义。积极主动关心学生、热爱教师事业具备从事教育事业的良好品德素养，具备高度的教师职业光荣感和责任感。</w:t>
            </w:r>
          </w:p>
        </w:tc>
        <w:tc>
          <w:tcPr>
            <w:tcW w:w="1530"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能够认识到教育工作的重要意义。较深入了解学生和关心学生、具有投身教育事业的使命感和责任感，努力学习成为一名具有良好品德及教师素养的音乐教师。</w:t>
            </w:r>
          </w:p>
        </w:tc>
        <w:tc>
          <w:tcPr>
            <w:tcW w:w="1619"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对教育工作的重要意义有基本认识，具有一定的教师职业 光荣感和使命感。基本了解中学生的身心发展特点，基本具备成为一名合格教师的职业素养。</w:t>
            </w:r>
          </w:p>
        </w:tc>
        <w:tc>
          <w:tcPr>
            <w:tcW w:w="1480"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对教育工作的重要意义有一定认识。初步了解中学音乐教学和中学生的特点。不能很好开展教育 学生的工作，光荣感和责任感需要继续加强。</w:t>
            </w:r>
          </w:p>
        </w:tc>
        <w:tc>
          <w:tcPr>
            <w:tcW w:w="1440" w:type="dxa"/>
            <w:noWrap w:val="0"/>
            <w:vAlign w:val="top"/>
          </w:tcPr>
          <w:p>
            <w:pPr>
              <w:snapToGrid w:val="0"/>
              <w:jc w:val="both"/>
              <w:textAlignment w:val="baseline"/>
              <w:rPr>
                <w:rFonts w:hint="eastAsia" w:ascii="楷体" w:hAnsi="楷体" w:eastAsia="楷体" w:cs="楷体"/>
                <w:kern w:val="0"/>
                <w:sz w:val="24"/>
                <w:szCs w:val="24"/>
              </w:rPr>
            </w:pPr>
            <w:r>
              <w:rPr>
                <w:rFonts w:hint="eastAsia" w:ascii="楷体" w:hAnsi="楷体" w:eastAsia="楷体" w:cs="楷体"/>
                <w:color w:val="auto"/>
                <w:sz w:val="21"/>
                <w:szCs w:val="21"/>
                <w:highlight w:val="none"/>
              </w:rPr>
              <w:t>对教育工作的重要意义认知较差。基本不 了解中学音乐教学和中学生特点。对教育 事业的认同感较低，不具备从事教育事业的基本素养。</w:t>
            </w:r>
          </w:p>
        </w:tc>
      </w:tr>
      <w:tr>
        <w:trPr>
          <w:trHeight w:val="1673" w:hRule="atLeast"/>
          <w:jc w:val="center"/>
        </w:trPr>
        <w:tc>
          <w:tcPr>
            <w:tcW w:w="526" w:type="dxa"/>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1240" w:type="dxa"/>
            <w:noWrap w:val="0"/>
            <w:vAlign w:val="top"/>
          </w:tcPr>
          <w:p>
            <w:pPr>
              <w:widowControl/>
              <w:adjustRightInd w:val="0"/>
              <w:snapToGrid w:val="0"/>
              <w:jc w:val="both"/>
              <w:rPr>
                <w:rFonts w:hint="eastAsia" w:ascii="楷体" w:hAnsi="楷体" w:eastAsia="楷体" w:cs="楷体"/>
                <w:bCs/>
                <w:sz w:val="24"/>
                <w:szCs w:val="24"/>
              </w:rPr>
            </w:pPr>
            <w:r>
              <w:rPr>
                <w:rFonts w:hint="eastAsia" w:ascii="楷体" w:hAnsi="楷体" w:eastAsia="楷体" w:cs="楷体"/>
                <w:bCs/>
                <w:sz w:val="24"/>
                <w:szCs w:val="24"/>
              </w:rPr>
              <w:t>课程目标2.</w:t>
            </w:r>
          </w:p>
          <w:p>
            <w:pPr>
              <w:widowControl/>
              <w:adjustRightInd w:val="0"/>
              <w:snapToGrid w:val="0"/>
              <w:jc w:val="both"/>
              <w:rPr>
                <w:rFonts w:hint="eastAsia" w:ascii="楷体" w:hAnsi="楷体" w:eastAsia="楷体" w:cs="楷体"/>
                <w:szCs w:val="24"/>
              </w:rPr>
            </w:pPr>
            <w:r>
              <w:rPr>
                <w:rFonts w:hint="eastAsia" w:ascii="楷体" w:hAnsi="楷体" w:eastAsia="楷体" w:cs="楷体"/>
                <w:sz w:val="24"/>
                <w:szCs w:val="24"/>
                <w:lang w:val="en-US" w:eastAsia="zh-Hans"/>
              </w:rPr>
              <w:t>初步掌握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p>
        </w:tc>
        <w:tc>
          <w:tcPr>
            <w:tcW w:w="1251" w:type="dxa"/>
            <w:noWrap w:val="0"/>
            <w:vAlign w:val="top"/>
          </w:tcPr>
          <w:p>
            <w:pPr>
              <w:widowControl/>
              <w:adjustRightInd w:val="0"/>
              <w:snapToGrid w:val="0"/>
              <w:jc w:val="both"/>
              <w:rPr>
                <w:rFonts w:hint="eastAsia" w:ascii="楷体" w:hAnsi="楷体" w:eastAsia="楷体" w:cs="楷体"/>
              </w:rPr>
            </w:pPr>
            <w:r>
              <w:rPr>
                <w:rFonts w:hint="eastAsia" w:ascii="楷体" w:hAnsi="楷体" w:eastAsia="楷体" w:cs="楷体"/>
                <w:sz w:val="24"/>
                <w:szCs w:val="24"/>
                <w:lang w:val="en-US" w:eastAsia="zh-Hans"/>
              </w:rPr>
              <w:t>熟练掌握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并能够很好的运用在实习工作中</w:t>
            </w:r>
            <w:r>
              <w:rPr>
                <w:rFonts w:hint="eastAsia" w:ascii="楷体" w:hAnsi="楷体" w:eastAsia="楷体" w:cs="楷体"/>
                <w:sz w:val="24"/>
                <w:lang w:eastAsia="zh-Hans"/>
              </w:rPr>
              <w:t>。</w:t>
            </w:r>
          </w:p>
        </w:tc>
        <w:tc>
          <w:tcPr>
            <w:tcW w:w="153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较好掌握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并能够较好的运用在实习工作中</w:t>
            </w:r>
            <w:r>
              <w:rPr>
                <w:rFonts w:hint="eastAsia" w:ascii="楷体" w:hAnsi="楷体" w:eastAsia="楷体" w:cs="楷体"/>
                <w:sz w:val="24"/>
                <w:lang w:eastAsia="zh-Hans"/>
              </w:rPr>
              <w:t>。</w:t>
            </w:r>
          </w:p>
        </w:tc>
        <w:tc>
          <w:tcPr>
            <w:tcW w:w="1619"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并能够运用在实习工作中</w:t>
            </w:r>
            <w:r>
              <w:rPr>
                <w:rFonts w:hint="eastAsia" w:ascii="楷体" w:hAnsi="楷体" w:eastAsia="楷体" w:cs="楷体"/>
                <w:sz w:val="24"/>
                <w:lang w:eastAsia="zh-Hans"/>
              </w:rPr>
              <w:t>。</w:t>
            </w:r>
          </w:p>
        </w:tc>
        <w:tc>
          <w:tcPr>
            <w:tcW w:w="148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基本掌握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基本能运用在实习工作中</w:t>
            </w:r>
            <w:r>
              <w:rPr>
                <w:rFonts w:hint="eastAsia" w:ascii="楷体" w:hAnsi="楷体" w:eastAsia="楷体" w:cs="楷体"/>
                <w:sz w:val="24"/>
                <w:lang w:eastAsia="zh-Hans"/>
              </w:rPr>
              <w:t>。</w:t>
            </w:r>
          </w:p>
        </w:tc>
        <w:tc>
          <w:tcPr>
            <w:tcW w:w="144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未能掌握</w:t>
            </w:r>
            <w:r>
              <w:rPr>
                <w:rFonts w:hint="eastAsia" w:ascii="楷体" w:hAnsi="楷体" w:eastAsia="楷体" w:cs="楷体"/>
                <w:sz w:val="24"/>
              </w:rPr>
              <w:t>教育调查研究的基本方法，</w:t>
            </w:r>
            <w:r>
              <w:rPr>
                <w:rFonts w:hint="eastAsia" w:ascii="楷体" w:hAnsi="楷体" w:eastAsia="楷体" w:cs="楷体"/>
                <w:sz w:val="24"/>
                <w:lang w:val="en-US" w:eastAsia="zh-Hans"/>
              </w:rPr>
              <w:t>基本研究思路</w:t>
            </w:r>
            <w:r>
              <w:rPr>
                <w:rFonts w:hint="eastAsia" w:ascii="楷体" w:hAnsi="楷体" w:eastAsia="楷体" w:cs="楷体"/>
                <w:sz w:val="24"/>
                <w:lang w:eastAsia="zh-Hans"/>
              </w:rPr>
              <w:t>，</w:t>
            </w:r>
            <w:r>
              <w:rPr>
                <w:rFonts w:hint="eastAsia" w:ascii="楷体" w:hAnsi="楷体" w:eastAsia="楷体" w:cs="楷体"/>
                <w:sz w:val="24"/>
                <w:lang w:val="en-US" w:eastAsia="zh-Hans"/>
              </w:rPr>
              <w:t>未能运用在实习工作中</w:t>
            </w:r>
            <w:r>
              <w:rPr>
                <w:rFonts w:hint="eastAsia" w:ascii="楷体" w:hAnsi="楷体" w:eastAsia="楷体" w:cs="楷体"/>
                <w:sz w:val="24"/>
                <w:lang w:eastAsia="zh-Hans"/>
              </w:rPr>
              <w:t>。</w:t>
            </w:r>
          </w:p>
        </w:tc>
      </w:tr>
      <w:tr>
        <w:trPr>
          <w:trHeight w:val="2501" w:hRule="atLeast"/>
          <w:jc w:val="center"/>
        </w:trPr>
        <w:tc>
          <w:tcPr>
            <w:tcW w:w="526" w:type="dxa"/>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1240" w:type="dxa"/>
            <w:noWrap w:val="0"/>
            <w:vAlign w:val="top"/>
          </w:tcPr>
          <w:p>
            <w:pPr>
              <w:widowControl/>
              <w:adjustRightInd w:val="0"/>
              <w:snapToGrid w:val="0"/>
              <w:jc w:val="both"/>
              <w:rPr>
                <w:rFonts w:hint="eastAsia" w:ascii="楷体" w:hAnsi="楷体" w:eastAsia="楷体" w:cs="楷体"/>
                <w:bCs/>
                <w:sz w:val="24"/>
                <w:szCs w:val="24"/>
              </w:rPr>
            </w:pPr>
            <w:r>
              <w:rPr>
                <w:rFonts w:hint="eastAsia" w:ascii="楷体" w:hAnsi="楷体" w:eastAsia="楷体" w:cs="楷体"/>
                <w:bCs/>
                <w:sz w:val="24"/>
                <w:szCs w:val="24"/>
              </w:rPr>
              <w:t>课程目标3.</w:t>
            </w:r>
          </w:p>
          <w:p>
            <w:pPr>
              <w:widowControl/>
              <w:adjustRightInd w:val="0"/>
              <w:snapToGrid w:val="0"/>
              <w:jc w:val="both"/>
              <w:rPr>
                <w:rFonts w:hint="eastAsia" w:ascii="楷体" w:hAnsi="楷体" w:eastAsia="楷体" w:cs="楷体"/>
                <w:szCs w:val="24"/>
              </w:rPr>
            </w:pPr>
            <w:r>
              <w:rPr>
                <w:rFonts w:hint="eastAsia" w:ascii="楷体" w:hAnsi="楷体" w:eastAsia="楷体" w:cs="楷体"/>
                <w:sz w:val="24"/>
                <w:szCs w:val="24"/>
              </w:rPr>
              <w:t>初步掌握教育教学反思的基本方法和策略，在教育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等进行有效沟通交流。</w:t>
            </w:r>
          </w:p>
        </w:tc>
        <w:tc>
          <w:tcPr>
            <w:tcW w:w="1251" w:type="dxa"/>
            <w:noWrap w:val="0"/>
            <w:vAlign w:val="top"/>
          </w:tcPr>
          <w:p>
            <w:pPr>
              <w:widowControl/>
              <w:adjustRightInd w:val="0"/>
              <w:snapToGrid w:val="0"/>
              <w:jc w:val="both"/>
              <w:rPr>
                <w:rFonts w:hint="eastAsia" w:ascii="楷体" w:hAnsi="楷体" w:eastAsia="楷体" w:cs="楷体"/>
                <w:kern w:val="0"/>
                <w:sz w:val="24"/>
                <w:szCs w:val="24"/>
                <w:lang w:eastAsia="zh-Hans"/>
              </w:rPr>
            </w:pPr>
            <w:r>
              <w:rPr>
                <w:rFonts w:hint="eastAsia" w:ascii="楷体" w:hAnsi="楷体" w:eastAsia="楷体" w:cs="楷体"/>
                <w:sz w:val="24"/>
                <w:szCs w:val="24"/>
                <w:lang w:val="en-US" w:eastAsia="zh-Hans"/>
              </w:rPr>
              <w:t>熟练</w:t>
            </w:r>
            <w:r>
              <w:rPr>
                <w:rFonts w:hint="eastAsia" w:ascii="楷体" w:hAnsi="楷体" w:eastAsia="楷体" w:cs="楷体"/>
                <w:sz w:val="24"/>
                <w:szCs w:val="24"/>
              </w:rPr>
              <w:t>掌握教育教学反思的基本方法和策略，在教育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等进行有效沟通交流。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完成质量高</w:t>
            </w:r>
            <w:r>
              <w:rPr>
                <w:rFonts w:hint="eastAsia" w:ascii="楷体" w:hAnsi="楷体" w:eastAsia="楷体" w:cs="楷体"/>
                <w:sz w:val="24"/>
                <w:szCs w:val="24"/>
                <w:lang w:eastAsia="zh-Hans"/>
              </w:rPr>
              <w:t>。</w:t>
            </w:r>
          </w:p>
        </w:tc>
        <w:tc>
          <w:tcPr>
            <w:tcW w:w="153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较好</w:t>
            </w:r>
            <w:r>
              <w:rPr>
                <w:rFonts w:hint="eastAsia" w:ascii="楷体" w:hAnsi="楷体" w:eastAsia="楷体" w:cs="楷体"/>
                <w:sz w:val="24"/>
                <w:szCs w:val="24"/>
              </w:rPr>
              <w:t>掌握教育教学反思的基本方法和策略，在教育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等进行有效沟通交流。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完成质量较好</w:t>
            </w:r>
            <w:r>
              <w:rPr>
                <w:rFonts w:hint="eastAsia" w:ascii="楷体" w:hAnsi="楷体" w:eastAsia="楷体" w:cs="楷体"/>
                <w:sz w:val="24"/>
                <w:szCs w:val="24"/>
                <w:lang w:eastAsia="zh-Hans"/>
              </w:rPr>
              <w:t>。</w:t>
            </w:r>
          </w:p>
        </w:tc>
        <w:tc>
          <w:tcPr>
            <w:tcW w:w="1619"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rPr>
              <w:t>掌握教育教学反思的基本方法和策略，</w:t>
            </w:r>
            <w:r>
              <w:rPr>
                <w:rFonts w:hint="eastAsia" w:ascii="楷体" w:hAnsi="楷体" w:eastAsia="楷体" w:cs="楷体"/>
                <w:sz w:val="24"/>
                <w:szCs w:val="24"/>
                <w:lang w:val="en-US" w:eastAsia="zh-Hans"/>
              </w:rPr>
              <w:t>能够在</w:t>
            </w:r>
            <w:r>
              <w:rPr>
                <w:rFonts w:hint="eastAsia" w:ascii="楷体" w:hAnsi="楷体" w:eastAsia="楷体" w:cs="楷体"/>
                <w:sz w:val="24"/>
                <w:szCs w:val="24"/>
              </w:rPr>
              <w:t>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完成质量中等</w:t>
            </w:r>
            <w:r>
              <w:rPr>
                <w:rFonts w:hint="eastAsia" w:ascii="楷体" w:hAnsi="楷体" w:eastAsia="楷体" w:cs="楷体"/>
                <w:sz w:val="24"/>
                <w:szCs w:val="24"/>
                <w:lang w:eastAsia="zh-Hans"/>
              </w:rPr>
              <w:t>。</w:t>
            </w:r>
          </w:p>
        </w:tc>
        <w:tc>
          <w:tcPr>
            <w:tcW w:w="148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基本</w:t>
            </w:r>
            <w:r>
              <w:rPr>
                <w:rFonts w:hint="eastAsia" w:ascii="楷体" w:hAnsi="楷体" w:eastAsia="楷体" w:cs="楷体"/>
                <w:sz w:val="24"/>
                <w:szCs w:val="24"/>
              </w:rPr>
              <w:t>掌握教育教学反思的基本方法和策略，</w:t>
            </w:r>
            <w:r>
              <w:rPr>
                <w:rFonts w:hint="eastAsia" w:ascii="楷体" w:hAnsi="楷体" w:eastAsia="楷体" w:cs="楷体"/>
                <w:sz w:val="24"/>
                <w:szCs w:val="24"/>
                <w:lang w:val="en-US" w:eastAsia="zh-Hans"/>
              </w:rPr>
              <w:t>基本能够</w:t>
            </w:r>
            <w:r>
              <w:rPr>
                <w:rFonts w:hint="eastAsia" w:ascii="楷体" w:hAnsi="楷体" w:eastAsia="楷体" w:cs="楷体"/>
                <w:sz w:val="24"/>
                <w:szCs w:val="24"/>
              </w:rPr>
              <w:t>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完成质量一般</w:t>
            </w:r>
            <w:r>
              <w:rPr>
                <w:rFonts w:hint="eastAsia" w:ascii="楷体" w:hAnsi="楷体" w:eastAsia="楷体" w:cs="楷体"/>
                <w:sz w:val="24"/>
                <w:szCs w:val="24"/>
                <w:lang w:eastAsia="zh-Hans"/>
              </w:rPr>
              <w:t>。</w:t>
            </w:r>
          </w:p>
        </w:tc>
        <w:tc>
          <w:tcPr>
            <w:tcW w:w="1440" w:type="dxa"/>
            <w:noWrap w:val="0"/>
            <w:vAlign w:val="top"/>
          </w:tcPr>
          <w:p>
            <w:pPr>
              <w:widowControl/>
              <w:adjustRightInd w:val="0"/>
              <w:snapToGrid w:val="0"/>
              <w:jc w:val="both"/>
              <w:rPr>
                <w:rFonts w:hint="eastAsia" w:ascii="楷体" w:hAnsi="楷体" w:eastAsia="楷体" w:cs="楷体"/>
                <w:kern w:val="0"/>
                <w:sz w:val="24"/>
                <w:szCs w:val="24"/>
              </w:rPr>
            </w:pPr>
            <w:r>
              <w:rPr>
                <w:rFonts w:hint="eastAsia" w:ascii="楷体" w:hAnsi="楷体" w:eastAsia="楷体" w:cs="楷体"/>
                <w:sz w:val="24"/>
                <w:szCs w:val="24"/>
                <w:lang w:val="en-US" w:eastAsia="zh-Hans"/>
              </w:rPr>
              <w:t>未能</w:t>
            </w:r>
            <w:r>
              <w:rPr>
                <w:rFonts w:hint="eastAsia" w:ascii="楷体" w:hAnsi="楷体" w:eastAsia="楷体" w:cs="楷体"/>
                <w:sz w:val="24"/>
                <w:szCs w:val="24"/>
              </w:rPr>
              <w:t>掌握教育教学反思的基本方法和策略，</w:t>
            </w:r>
            <w:r>
              <w:rPr>
                <w:rFonts w:hint="eastAsia" w:ascii="楷体" w:hAnsi="楷体" w:eastAsia="楷体" w:cs="楷体"/>
                <w:sz w:val="24"/>
                <w:szCs w:val="24"/>
                <w:lang w:val="en-US" w:eastAsia="zh-Hans"/>
              </w:rPr>
              <w:t>不能</w:t>
            </w:r>
            <w:r>
              <w:rPr>
                <w:rFonts w:hint="eastAsia" w:ascii="楷体" w:hAnsi="楷体" w:eastAsia="楷体" w:cs="楷体"/>
                <w:sz w:val="24"/>
                <w:szCs w:val="24"/>
              </w:rPr>
              <w:t>在教育</w:t>
            </w:r>
            <w:r>
              <w:rPr>
                <w:rFonts w:hint="eastAsia" w:ascii="楷体" w:hAnsi="楷体" w:eastAsia="楷体" w:cs="楷体"/>
                <w:sz w:val="24"/>
                <w:szCs w:val="24"/>
                <w:lang w:val="en-US" w:eastAsia="zh-Hans"/>
              </w:rPr>
              <w:t>研习</w:t>
            </w:r>
            <w:r>
              <w:rPr>
                <w:rFonts w:hint="eastAsia" w:ascii="楷体" w:hAnsi="楷体" w:eastAsia="楷体" w:cs="楷体"/>
                <w:sz w:val="24"/>
                <w:szCs w:val="24"/>
              </w:rPr>
              <w:t>实践中与同</w:t>
            </w:r>
            <w:r>
              <w:rPr>
                <w:rFonts w:hint="eastAsia" w:ascii="楷体" w:hAnsi="楷体" w:eastAsia="楷体" w:cs="楷体"/>
                <w:sz w:val="24"/>
                <w:szCs w:val="24"/>
                <w:lang w:val="en-US" w:eastAsia="zh-Hans"/>
              </w:rPr>
              <w:t>学</w:t>
            </w:r>
            <w:r>
              <w:rPr>
                <w:rFonts w:hint="eastAsia" w:ascii="楷体" w:hAnsi="楷体" w:eastAsia="楷体" w:cs="楷体"/>
                <w:sz w:val="24"/>
                <w:szCs w:val="24"/>
              </w:rPr>
              <w:t>、</w:t>
            </w:r>
            <w:r>
              <w:rPr>
                <w:rFonts w:hint="eastAsia" w:ascii="楷体" w:hAnsi="楷体" w:eastAsia="楷体" w:cs="楷体"/>
                <w:sz w:val="24"/>
                <w:szCs w:val="24"/>
                <w:lang w:val="en-US" w:eastAsia="zh-Hans"/>
              </w:rPr>
              <w:t>学校</w:t>
            </w:r>
            <w:r>
              <w:rPr>
                <w:rFonts w:hint="eastAsia" w:ascii="楷体" w:hAnsi="楷体" w:eastAsia="楷体" w:cs="楷体"/>
                <w:sz w:val="24"/>
                <w:szCs w:val="24"/>
              </w:rPr>
              <w:t>等进行有效沟通交流。</w:t>
            </w:r>
            <w:r>
              <w:rPr>
                <w:rFonts w:hint="eastAsia" w:ascii="楷体" w:hAnsi="楷体" w:eastAsia="楷体" w:cs="楷体"/>
                <w:sz w:val="24"/>
                <w:szCs w:val="24"/>
                <w:lang w:val="en-US" w:eastAsia="zh-Hans"/>
              </w:rPr>
              <w:t>调查研究报告</w:t>
            </w:r>
            <w:r>
              <w:rPr>
                <w:rFonts w:hint="eastAsia" w:ascii="楷体" w:hAnsi="楷体" w:eastAsia="楷体" w:cs="楷体"/>
                <w:sz w:val="24"/>
                <w:szCs w:val="24"/>
                <w:lang w:val="en-US" w:eastAsia="zh-CN"/>
              </w:rPr>
              <w:t>、反思总结</w:t>
            </w:r>
            <w:r>
              <w:rPr>
                <w:rFonts w:hint="eastAsia" w:ascii="楷体" w:hAnsi="楷体" w:eastAsia="楷体" w:cs="楷体"/>
                <w:sz w:val="24"/>
                <w:szCs w:val="24"/>
                <w:lang w:val="en-US" w:eastAsia="zh-Hans"/>
              </w:rPr>
              <w:t>完成质量较差</w:t>
            </w:r>
            <w:r>
              <w:rPr>
                <w:rFonts w:hint="eastAsia" w:ascii="楷体" w:hAnsi="楷体" w:eastAsia="楷体" w:cs="楷体"/>
                <w:sz w:val="24"/>
                <w:szCs w:val="24"/>
                <w:lang w:eastAsia="zh-Hans"/>
              </w:rPr>
              <w:t>。</w:t>
            </w:r>
          </w:p>
        </w:tc>
      </w:tr>
    </w:tbl>
    <w:p/>
    <w:p>
      <w:pPr>
        <w:adjustRightInd w:val="0"/>
        <w:snapToGrid w:val="0"/>
        <w:spacing w:line="560" w:lineRule="exact"/>
        <w:jc w:val="center"/>
        <w:rPr>
          <w:rFonts w:hint="eastAsia" w:eastAsia="方正小标宋简体"/>
          <w:sz w:val="44"/>
          <w:szCs w:val="44"/>
        </w:rPr>
      </w:pPr>
      <w:r>
        <w:rPr>
          <w:rFonts w:hint="eastAsia" w:ascii="方正小标宋简体" w:hAnsi="方正小标宋简体" w:eastAsia="方正小标宋简体" w:cs="方正小标宋简体"/>
          <w:b w:val="0"/>
          <w:bCs w:val="0"/>
          <w:kern w:val="44"/>
          <w:sz w:val="44"/>
          <w:szCs w:val="44"/>
          <w:lang w:val="en-US" w:eastAsia="zh-CN" w:bidi="ar-SA"/>
        </w:rPr>
        <w:br w:type="page"/>
      </w:r>
      <w:bookmarkStart w:id="47" w:name="_Toc84465658"/>
      <w:bookmarkStart w:id="48" w:name="_Toc84465606"/>
      <w:bookmarkStart w:id="49" w:name="_Toc84465684"/>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50" w:name="_Toc382668744"/>
      <w:bookmarkStart w:id="51" w:name="_Toc599018393"/>
      <w:r>
        <w:rPr>
          <w:rFonts w:hint="eastAsia" w:eastAsia="微软雅黑" w:cs="Times New Roman"/>
          <w:b w:val="0"/>
          <w:bCs w:val="0"/>
          <w:kern w:val="2"/>
          <w:sz w:val="44"/>
          <w:szCs w:val="44"/>
        </w:rPr>
        <w:t>《教育实习》课程教学大纲</w:t>
      </w:r>
      <w:bookmarkEnd w:id="47"/>
      <w:bookmarkEnd w:id="48"/>
      <w:bookmarkEnd w:id="49"/>
      <w:bookmarkEnd w:id="50"/>
      <w:bookmarkEnd w:id="51"/>
    </w:p>
    <w:tbl>
      <w:tblPr>
        <w:tblStyle w:val="11"/>
        <w:tblW w:w="9143"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20"/>
        <w:gridCol w:w="911"/>
        <w:gridCol w:w="609"/>
        <w:gridCol w:w="407"/>
        <w:gridCol w:w="1218"/>
        <w:gridCol w:w="1079"/>
        <w:gridCol w:w="546"/>
        <w:gridCol w:w="149"/>
        <w:gridCol w:w="695"/>
        <w:gridCol w:w="393"/>
        <w:gridCol w:w="302"/>
        <w:gridCol w:w="78"/>
        <w:gridCol w:w="8"/>
        <w:gridCol w:w="612"/>
        <w:gridCol w:w="1016"/>
      </w:tblGrid>
      <w:tr>
        <w:trPr>
          <w:trHeight w:val="58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课程名称</w:t>
            </w:r>
          </w:p>
        </w:tc>
        <w:tc>
          <w:tcPr>
            <w:tcW w:w="4770"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《教育实习》</w:t>
            </w:r>
          </w:p>
        </w:tc>
        <w:tc>
          <w:tcPr>
            <w:tcW w:w="1625"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课程代码</w:t>
            </w:r>
          </w:p>
        </w:tc>
        <w:tc>
          <w:tcPr>
            <w:tcW w:w="1628" w:type="dxa"/>
            <w:gridSpan w:val="2"/>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1213608605</w:t>
            </w:r>
          </w:p>
        </w:tc>
      </w:tr>
      <w:tr>
        <w:trPr>
          <w:trHeight w:val="865"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课程类型</w:t>
            </w:r>
          </w:p>
        </w:tc>
        <w:tc>
          <w:tcPr>
            <w:tcW w:w="8023"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通识必修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通识选修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专业选修</w:t>
            </w:r>
            <w:r>
              <w:rPr>
                <w:rFonts w:hint="eastAsia" w:ascii="仿宋" w:hAnsi="仿宋" w:eastAsia="仿宋" w:cs="仿宋"/>
                <w:sz w:val="24"/>
                <w:szCs w:val="24"/>
                <w:lang w:eastAsia="zh-TW" w:bidi="ar-SA"/>
              </w:rPr>
              <w:t xml:space="preserve"> </w:t>
            </w:r>
            <w:r>
              <w:rPr>
                <w:rFonts w:hint="eastAsia" w:ascii="仿宋" w:hAnsi="仿宋" w:eastAsia="仿宋" w:cs="仿宋"/>
                <w:sz w:val="24"/>
                <w:szCs w:val="24"/>
                <w:lang w:bidi="ar-SA"/>
              </w:rPr>
              <w:sym w:font="Wingdings" w:char="00FE"/>
            </w:r>
            <w:r>
              <w:rPr>
                <w:rFonts w:hint="eastAsia" w:ascii="仿宋" w:hAnsi="仿宋" w:eastAsia="仿宋" w:cs="仿宋"/>
                <w:sz w:val="24"/>
                <w:szCs w:val="24"/>
                <w:lang w:bidi="ar-SA"/>
              </w:rPr>
              <w:t xml:space="preserve">教师教育必修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教师教育选修</w:t>
            </w:r>
          </w:p>
        </w:tc>
      </w:tr>
      <w:tr>
        <w:trPr>
          <w:trHeight w:val="545"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开课学期</w:t>
            </w:r>
          </w:p>
        </w:tc>
        <w:tc>
          <w:tcPr>
            <w:tcW w:w="1520"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第7学期</w:t>
            </w:r>
          </w:p>
        </w:tc>
        <w:tc>
          <w:tcPr>
            <w:tcW w:w="162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学分</w:t>
            </w:r>
          </w:p>
        </w:tc>
        <w:tc>
          <w:tcPr>
            <w:tcW w:w="162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8</w:t>
            </w:r>
          </w:p>
        </w:tc>
        <w:tc>
          <w:tcPr>
            <w:tcW w:w="1625"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课程负责人</w:t>
            </w:r>
          </w:p>
        </w:tc>
        <w:tc>
          <w:tcPr>
            <w:tcW w:w="1628"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唐进宝</w:t>
            </w:r>
          </w:p>
        </w:tc>
      </w:tr>
      <w:tr>
        <w:trPr>
          <w:trHeight w:val="61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总学时</w:t>
            </w:r>
          </w:p>
        </w:tc>
        <w:tc>
          <w:tcPr>
            <w:tcW w:w="1520"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16周</w:t>
            </w:r>
          </w:p>
        </w:tc>
        <w:tc>
          <w:tcPr>
            <w:tcW w:w="162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理论学时</w:t>
            </w:r>
          </w:p>
        </w:tc>
        <w:tc>
          <w:tcPr>
            <w:tcW w:w="162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0</w:t>
            </w:r>
          </w:p>
        </w:tc>
        <w:tc>
          <w:tcPr>
            <w:tcW w:w="1625"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实践学时</w:t>
            </w:r>
          </w:p>
        </w:tc>
        <w:tc>
          <w:tcPr>
            <w:tcW w:w="1628"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16周</w:t>
            </w:r>
          </w:p>
        </w:tc>
      </w:tr>
      <w:tr>
        <w:trPr>
          <w:trHeight w:val="818"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先修课程与后续课程</w:t>
            </w:r>
          </w:p>
        </w:tc>
        <w:tc>
          <w:tcPr>
            <w:tcW w:w="8023" w:type="dxa"/>
            <w:gridSpan w:val="14"/>
            <w:noWrap w:val="0"/>
            <w:vAlign w:val="center"/>
          </w:tcPr>
          <w:p>
            <w:pPr>
              <w:tabs>
                <w:tab w:val="left" w:pos="720"/>
              </w:tabs>
              <w:adjustRightInd w:val="0"/>
              <w:snapToGrid w:val="0"/>
              <w:jc w:val="left"/>
              <w:rPr>
                <w:rFonts w:hint="eastAsia" w:ascii="仿宋" w:hAnsi="仿宋" w:eastAsia="仿宋" w:cs="仿宋"/>
                <w:sz w:val="24"/>
                <w:szCs w:val="24"/>
                <w:lang w:bidi="ar-SA"/>
              </w:rPr>
            </w:pPr>
            <w:r>
              <w:rPr>
                <w:rFonts w:hint="eastAsia" w:ascii="仿宋" w:hAnsi="仿宋" w:eastAsia="仿宋" w:cs="仿宋"/>
                <w:sz w:val="24"/>
                <w:szCs w:val="24"/>
                <w:lang w:bidi="ar-SA"/>
              </w:rPr>
              <w:t>先修课程：</w:t>
            </w:r>
            <w:r>
              <w:rPr>
                <w:rFonts w:hint="eastAsia" w:ascii="仿宋" w:hAnsi="仿宋" w:eastAsia="仿宋" w:cs="仿宋"/>
                <w:color w:val="auto"/>
                <w:sz w:val="24"/>
                <w:szCs w:val="24"/>
                <w:lang w:val="en-US" w:eastAsia="zh-CN"/>
              </w:rPr>
              <w:t>教师职业生涯与发展规划、师德与法规、专业导论、</w:t>
            </w:r>
            <w:r>
              <w:rPr>
                <w:rFonts w:hint="eastAsia" w:ascii="仿宋" w:hAnsi="仿宋" w:eastAsia="仿宋" w:cs="仿宋"/>
                <w:sz w:val="24"/>
                <w:szCs w:val="24"/>
                <w:lang w:bidi="ar-SA"/>
              </w:rPr>
              <w:t>教育见习</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bidi="ar-SA"/>
              </w:rPr>
            </w:pPr>
            <w:r>
              <w:rPr>
                <w:rFonts w:hint="eastAsia" w:ascii="仿宋" w:hAnsi="仿宋" w:eastAsia="仿宋" w:cs="仿宋"/>
                <w:sz w:val="24"/>
                <w:szCs w:val="24"/>
                <w:lang w:bidi="ar-SA"/>
              </w:rPr>
              <w:t>后续课程：教育研习</w:t>
            </w:r>
          </w:p>
        </w:tc>
      </w:tr>
      <w:tr>
        <w:trPr>
          <w:trHeight w:val="45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适用专业</w:t>
            </w:r>
          </w:p>
        </w:tc>
        <w:tc>
          <w:tcPr>
            <w:tcW w:w="8023"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音乐学</w:t>
            </w:r>
          </w:p>
        </w:tc>
      </w:tr>
      <w:tr>
        <w:trPr>
          <w:trHeight w:val="501" w:hRule="atLeast"/>
        </w:trPr>
        <w:tc>
          <w:tcPr>
            <w:tcW w:w="1120"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A</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参考教材</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eastAsia="zh-CN" w:bidi="ar-SA"/>
              </w:rPr>
            </w:pPr>
            <w:r>
              <w:rPr>
                <w:rFonts w:hint="eastAsia" w:ascii="仿宋" w:hAnsi="仿宋" w:eastAsia="仿宋" w:cs="仿宋"/>
                <w:kern w:val="0"/>
                <w:sz w:val="24"/>
                <w:szCs w:val="24"/>
                <w:lang w:bidi="ar-SA"/>
              </w:rPr>
              <w:t>人教版音乐教材（1-9年级）</w:t>
            </w:r>
          </w:p>
        </w:tc>
      </w:tr>
      <w:tr>
        <w:trPr>
          <w:trHeight w:val="494" w:hRule="atLeast"/>
        </w:trPr>
        <w:tc>
          <w:tcPr>
            <w:tcW w:w="1120"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B</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主要参考书籍</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eastAsia="zh-CN" w:bidi="ar-SA"/>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szCs w:val="24"/>
                <w:lang w:bidi="ar-SA"/>
              </w:rPr>
              <w:t>.人教版音乐教材（1-9年级）</w:t>
            </w:r>
          </w:p>
          <w:p>
            <w:pPr>
              <w:pageBreakBefore w:val="0"/>
              <w:tabs>
                <w:tab w:val="left" w:pos="720"/>
              </w:tabs>
              <w:kinsoku/>
              <w:overflowPunct/>
              <w:topLinePunct w:val="0"/>
              <w:bidi w:val="0"/>
              <w:adjustRightInd w:val="0"/>
              <w:snapToGrid w:val="0"/>
              <w:spacing w:line="240" w:lineRule="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szCs w:val="24"/>
                <w:lang w:bidi="ar-SA"/>
              </w:rPr>
              <w:t>.</w:t>
            </w:r>
            <w:r>
              <w:rPr>
                <w:rFonts w:hint="eastAsia" w:ascii="仿宋" w:hAnsi="仿宋" w:eastAsia="仿宋" w:cs="仿宋"/>
                <w:kern w:val="0"/>
                <w:sz w:val="24"/>
                <w:szCs w:val="24"/>
                <w:lang w:eastAsia="zh-CN" w:bidi="ar-SA"/>
              </w:rPr>
              <w:t>《</w:t>
            </w:r>
            <w:r>
              <w:rPr>
                <w:rFonts w:hint="eastAsia" w:ascii="仿宋" w:hAnsi="仿宋" w:eastAsia="仿宋" w:cs="仿宋"/>
                <w:kern w:val="0"/>
                <w:sz w:val="24"/>
                <w:szCs w:val="24"/>
                <w:lang w:val="en-US" w:eastAsia="zh-CN" w:bidi="ar-SA"/>
              </w:rPr>
              <w:t>教育实习指导》河南大学出版社，2015年</w:t>
            </w:r>
          </w:p>
        </w:tc>
      </w:tr>
      <w:tr>
        <w:trPr>
          <w:trHeight w:val="525" w:hRule="atLeast"/>
        </w:trPr>
        <w:tc>
          <w:tcPr>
            <w:tcW w:w="1120"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C</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线上学习资源</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中小学慕课平台——爱学堂，网址：http://www.aixuetang.com/</w:t>
            </w:r>
          </w:p>
        </w:tc>
      </w:tr>
      <w:tr>
        <w:trPr>
          <w:trHeight w:val="1848" w:hRule="atLeast"/>
        </w:trPr>
        <w:tc>
          <w:tcPr>
            <w:tcW w:w="1120"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D</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eastAsia="zh-TW" w:bidi="ar-SA"/>
              </w:rPr>
              <w:t>(</w:t>
            </w:r>
            <w:r>
              <w:rPr>
                <w:rFonts w:hint="eastAsia" w:ascii="仿宋" w:hAnsi="仿宋" w:eastAsia="仿宋" w:cs="仿宋"/>
                <w:sz w:val="24"/>
                <w:szCs w:val="24"/>
                <w:lang w:bidi="ar-SA"/>
              </w:rPr>
              <w:t>含</w:t>
            </w:r>
            <w:r>
              <w:rPr>
                <w:rFonts w:hint="eastAsia" w:ascii="仿宋" w:hAnsi="仿宋" w:eastAsia="仿宋" w:cs="仿宋"/>
                <w:sz w:val="24"/>
                <w:szCs w:val="24"/>
                <w:lang w:eastAsia="zh-TW" w:bidi="ar-SA"/>
              </w:rPr>
              <w:t>性质、地位和任务)</w:t>
            </w:r>
          </w:p>
        </w:tc>
        <w:tc>
          <w:tcPr>
            <w:tcW w:w="8023"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left="0"/>
              <w:rPr>
                <w:rFonts w:hint="eastAsia" w:ascii="仿宋" w:hAnsi="仿宋" w:eastAsia="仿宋" w:cs="仿宋"/>
                <w:color w:val="000000"/>
                <w:sz w:val="24"/>
                <w:szCs w:val="24"/>
              </w:rPr>
            </w:pPr>
            <w:r>
              <w:rPr>
                <w:rFonts w:hint="eastAsia" w:ascii="仿宋" w:hAnsi="仿宋" w:eastAsia="仿宋" w:cs="仿宋"/>
                <w:color w:val="000000"/>
                <w:sz w:val="24"/>
                <w:szCs w:val="24"/>
              </w:rPr>
              <w:t>教育实习是高等师范教育专业人才培养环节中的综合性、实践性必修课程，也是检验人才培养质量，促进人才培养水平提高的必要措施。其目的是通过目标明确的、系统的教育实践体验和训练，师范生的教学能力、教育能力及教研能力得到初步发展，为从事</w:t>
            </w:r>
            <w:r>
              <w:rPr>
                <w:rFonts w:hint="eastAsia" w:ascii="仿宋" w:hAnsi="仿宋" w:eastAsia="仿宋" w:cs="仿宋"/>
                <w:color w:val="000000"/>
                <w:sz w:val="24"/>
                <w:szCs w:val="24"/>
                <w:lang w:val="en-US" w:eastAsia="zh-Hans"/>
              </w:rPr>
              <w:t>中学音乐</w:t>
            </w:r>
            <w:r>
              <w:rPr>
                <w:rFonts w:hint="eastAsia" w:ascii="仿宋" w:hAnsi="仿宋" w:eastAsia="仿宋" w:cs="仿宋"/>
                <w:color w:val="000000"/>
                <w:sz w:val="24"/>
                <w:szCs w:val="24"/>
              </w:rPr>
              <w:t>教育教学工作和持续的专业发展奠定扎实基础。</w:t>
            </w:r>
          </w:p>
        </w:tc>
      </w:tr>
      <w:tr>
        <w:trPr>
          <w:trHeight w:val="572" w:hRule="atLeast"/>
        </w:trPr>
        <w:tc>
          <w:tcPr>
            <w:tcW w:w="1120"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E</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课程学习目标及其与毕业要求的对应关系</w:t>
            </w:r>
          </w:p>
        </w:tc>
        <w:tc>
          <w:tcPr>
            <w:tcW w:w="8023" w:type="dxa"/>
            <w:gridSpan w:val="14"/>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sz w:val="24"/>
                <w:szCs w:val="24"/>
                <w:lang w:eastAsia="zh-TW" w:bidi="ar-SA"/>
              </w:rPr>
            </w:pPr>
            <w:r>
              <w:rPr>
                <w:rFonts w:hint="eastAsia" w:ascii="仿宋" w:hAnsi="仿宋" w:eastAsia="仿宋" w:cs="仿宋"/>
                <w:sz w:val="24"/>
                <w:szCs w:val="24"/>
                <w:lang w:bidi="ar-SA"/>
              </w:rPr>
              <w:t>通过本课程的学习，学生具备如下知识、能力及情感态度价值观：</w:t>
            </w:r>
          </w:p>
          <w:p>
            <w:pPr>
              <w:pageBreakBefore w:val="0"/>
              <w:kinsoku/>
              <w:overflowPunct/>
              <w:topLinePunct w:val="0"/>
              <w:bidi w:val="0"/>
              <w:adjustRightInd w:val="0"/>
              <w:snapToGrid w:val="0"/>
              <w:spacing w:line="240" w:lineRule="auto"/>
              <w:rPr>
                <w:rFonts w:hint="default" w:ascii="仿宋" w:hAnsi="仿宋" w:eastAsia="仿宋" w:cs="仿宋"/>
                <w:b w:val="0"/>
                <w:bCs w:val="0"/>
                <w:color w:val="000000"/>
                <w:sz w:val="24"/>
                <w:szCs w:val="24"/>
                <w:lang w:val="en-US" w:eastAsia="zh-CN"/>
              </w:rPr>
            </w:pPr>
            <w:r>
              <w:rPr>
                <w:rFonts w:hint="eastAsia" w:ascii="仿宋" w:hAnsi="仿宋" w:eastAsia="仿宋" w:cs="仿宋"/>
                <w:b/>
                <w:bCs/>
                <w:color w:val="000000"/>
                <w:sz w:val="24"/>
                <w:szCs w:val="24"/>
              </w:rPr>
              <w:t>课程目标1：</w:t>
            </w:r>
            <w:r>
              <w:rPr>
                <w:rFonts w:hint="eastAsia" w:ascii="仿宋" w:hAnsi="仿宋" w:eastAsia="仿宋" w:cs="仿宋"/>
                <w:b w:val="0"/>
                <w:bCs w:val="0"/>
                <w:color w:val="000000"/>
                <w:sz w:val="24"/>
                <w:szCs w:val="24"/>
                <w:lang w:val="en-US" w:eastAsia="zh-CN"/>
              </w:rPr>
              <w:t>在实习中接受教师职业道德教育和训练，体验和感受教师职业的光荣感和责任感，</w:t>
            </w:r>
            <w:r>
              <w:rPr>
                <w:rFonts w:hint="eastAsia" w:ascii="仿宋" w:hAnsi="仿宋" w:eastAsia="仿宋" w:cs="仿宋"/>
                <w:color w:val="000000"/>
                <w:sz w:val="24"/>
                <w:szCs w:val="24"/>
              </w:rPr>
              <w:t>了解中学教师的职业特征，</w:t>
            </w:r>
            <w:r>
              <w:rPr>
                <w:rFonts w:hint="eastAsia" w:ascii="仿宋" w:hAnsi="仿宋" w:eastAsia="仿宋" w:cs="仿宋"/>
                <w:color w:val="000000"/>
                <w:sz w:val="24"/>
                <w:szCs w:val="24"/>
                <w:lang w:val="en-US" w:eastAsia="zh-CN"/>
              </w:rPr>
              <w:t>认同教师工作的价值和意义，</w:t>
            </w:r>
            <w:r>
              <w:rPr>
                <w:rFonts w:hint="eastAsia" w:ascii="仿宋" w:hAnsi="仿宋" w:eastAsia="仿宋" w:cs="仿宋"/>
                <w:b w:val="0"/>
                <w:bCs w:val="0"/>
                <w:color w:val="000000"/>
                <w:sz w:val="24"/>
                <w:szCs w:val="24"/>
                <w:lang w:val="en-US" w:eastAsia="zh-CN"/>
              </w:rPr>
              <w:t>树立职业理想和从教意愿。（支撑毕业要求1.1、1.2）</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课程目标2：</w:t>
            </w:r>
            <w:r>
              <w:rPr>
                <w:rFonts w:hint="eastAsia" w:ascii="仿宋" w:hAnsi="仿宋" w:eastAsia="仿宋" w:cs="仿宋"/>
                <w:color w:val="000000"/>
                <w:sz w:val="24"/>
                <w:szCs w:val="24"/>
              </w:rPr>
              <w:t>在指导教师指导下</w:t>
            </w:r>
            <w:r>
              <w:rPr>
                <w:rFonts w:hint="eastAsia" w:ascii="仿宋" w:hAnsi="仿宋" w:eastAsia="仿宋" w:cs="仿宋"/>
                <w:color w:val="000000"/>
                <w:sz w:val="24"/>
                <w:szCs w:val="24"/>
                <w:lang w:val="en-US" w:eastAsia="zh-CN"/>
              </w:rPr>
              <w:t>初步掌握科学的教育、教学方法，能够独立完成教学相关工作。</w:t>
            </w:r>
            <w:r>
              <w:rPr>
                <w:rFonts w:hint="eastAsia" w:ascii="仿宋" w:hAnsi="仿宋" w:eastAsia="仿宋" w:cs="仿宋"/>
                <w:color w:val="000000"/>
                <w:sz w:val="24"/>
                <w:szCs w:val="24"/>
                <w:lang w:bidi="ar-SA"/>
              </w:rPr>
              <w:t>能够进行校园文化艺术节的策划、节目编排和指导工作</w:t>
            </w:r>
            <w:r>
              <w:rPr>
                <w:rFonts w:hint="eastAsia" w:ascii="仿宋" w:hAnsi="仿宋" w:eastAsia="仿宋" w:cs="仿宋"/>
                <w:color w:val="000000"/>
                <w:sz w:val="24"/>
                <w:szCs w:val="24"/>
                <w:lang w:eastAsia="zh-CN" w:bidi="ar-SA"/>
              </w:rPr>
              <w:t>。</w:t>
            </w:r>
            <w:r>
              <w:rPr>
                <w:rFonts w:hint="eastAsia" w:ascii="仿宋" w:hAnsi="仿宋" w:eastAsia="仿宋" w:cs="仿宋"/>
                <w:color w:val="000000"/>
                <w:sz w:val="24"/>
                <w:szCs w:val="24"/>
              </w:rPr>
              <w:t>（支撑毕业要求</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4.1</w:t>
            </w:r>
            <w:r>
              <w:rPr>
                <w:rFonts w:hint="eastAsia" w:ascii="仿宋" w:hAnsi="仿宋" w:eastAsia="仿宋" w:cs="仿宋"/>
                <w:color w:val="000000"/>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w:t>
            </w: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熟悉班级基本情况，制定班主任实习周工作计划，协助或独立开展班级日常管理工作，组织班级主题活动，</w:t>
            </w:r>
            <w:r>
              <w:rPr>
                <w:rFonts w:hint="eastAsia" w:ascii="仿宋" w:hAnsi="仿宋" w:eastAsia="仿宋" w:cs="仿宋"/>
                <w:color w:val="000000"/>
                <w:sz w:val="24"/>
                <w:szCs w:val="24"/>
                <w:lang w:val="en-US" w:eastAsia="zh-CN"/>
              </w:rPr>
              <w:t>能够</w:t>
            </w:r>
            <w:r>
              <w:rPr>
                <w:rFonts w:hint="eastAsia" w:ascii="仿宋" w:hAnsi="仿宋" w:eastAsia="仿宋" w:cs="仿宋"/>
                <w:color w:val="000000"/>
                <w:sz w:val="24"/>
                <w:szCs w:val="24"/>
              </w:rPr>
              <w:t>利用音乐手段</w:t>
            </w:r>
            <w:r>
              <w:rPr>
                <w:rFonts w:hint="eastAsia" w:ascii="仿宋" w:hAnsi="仿宋" w:eastAsia="仿宋" w:cs="仿宋"/>
                <w:color w:val="000000"/>
                <w:sz w:val="24"/>
                <w:szCs w:val="24"/>
                <w:lang w:val="en-US" w:eastAsia="zh-CN"/>
              </w:rPr>
              <w:t>开展</w:t>
            </w:r>
            <w:r>
              <w:rPr>
                <w:rFonts w:hint="eastAsia" w:ascii="仿宋" w:hAnsi="仿宋" w:eastAsia="仿宋" w:cs="仿宋"/>
                <w:color w:val="000000"/>
                <w:sz w:val="24"/>
                <w:szCs w:val="24"/>
              </w:rPr>
              <w:t>德育教育等。（支撑毕业要求5.1、5.2、6</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lang w:eastAsia="zh-Hans"/>
              </w:rPr>
              <w:t>1</w:t>
            </w:r>
            <w:r>
              <w:rPr>
                <w:rFonts w:hint="eastAsia" w:ascii="仿宋" w:hAnsi="仿宋" w:eastAsia="仿宋" w:cs="仿宋"/>
                <w:color w:val="000000"/>
                <w:sz w:val="24"/>
                <w:szCs w:val="24"/>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Hans"/>
              </w:rPr>
            </w:pPr>
            <w:r>
              <w:rPr>
                <w:rFonts w:hint="eastAsia" w:ascii="仿宋" w:hAnsi="仿宋" w:eastAsia="仿宋" w:cs="仿宋"/>
                <w:b/>
                <w:bCs/>
                <w:color w:val="000000"/>
                <w:sz w:val="24"/>
                <w:szCs w:val="24"/>
              </w:rPr>
              <w:t>课程目标4：</w:t>
            </w:r>
            <w:r>
              <w:rPr>
                <w:rFonts w:hint="eastAsia" w:ascii="仿宋" w:hAnsi="仿宋" w:eastAsia="仿宋" w:cs="仿宋"/>
                <w:b w:val="0"/>
                <w:bCs w:val="0"/>
                <w:color w:val="000000"/>
                <w:sz w:val="24"/>
                <w:szCs w:val="24"/>
                <w:lang w:val="en-US" w:eastAsia="zh-CN"/>
              </w:rPr>
              <w:t>主动</w:t>
            </w:r>
            <w:r>
              <w:rPr>
                <w:rFonts w:hint="eastAsia" w:ascii="仿宋" w:hAnsi="仿宋" w:eastAsia="仿宋" w:cs="仿宋"/>
                <w:color w:val="000000"/>
                <w:sz w:val="24"/>
                <w:szCs w:val="24"/>
              </w:rPr>
              <w:t>参加教研组、实习队等组织的各类教研活动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并进行</w:t>
            </w:r>
            <w:r>
              <w:rPr>
                <w:rFonts w:hint="eastAsia" w:ascii="仿宋" w:hAnsi="仿宋" w:eastAsia="仿宋" w:cs="仿宋"/>
                <w:color w:val="000000"/>
                <w:sz w:val="24"/>
                <w:szCs w:val="24"/>
              </w:rPr>
              <w:t>积极总结和反思，积累教学典型案例，学以致用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能够和指导教师、学生、家长有效沟通</w:t>
            </w:r>
            <w:r>
              <w:rPr>
                <w:rFonts w:hint="eastAsia" w:ascii="仿宋" w:hAnsi="仿宋" w:eastAsia="仿宋" w:cs="仿宋"/>
                <w:color w:val="000000"/>
                <w:sz w:val="24"/>
                <w:szCs w:val="24"/>
              </w:rPr>
              <w:t>。（支撑毕业要求7</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lang w:eastAsia="zh-Hans"/>
              </w:rPr>
              <w:t>2、</w:t>
            </w:r>
            <w:r>
              <w:rPr>
                <w:rFonts w:hint="eastAsia" w:ascii="仿宋" w:hAnsi="仿宋" w:eastAsia="仿宋" w:cs="仿宋"/>
                <w:color w:val="000000"/>
                <w:sz w:val="24"/>
                <w:szCs w:val="24"/>
              </w:rPr>
              <w:t>8.1）</w:t>
            </w:r>
          </w:p>
        </w:tc>
      </w:tr>
      <w:tr>
        <w:trPr>
          <w:trHeight w:val="501"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w:t>
            </w:r>
          </w:p>
        </w:tc>
        <w:tc>
          <w:tcPr>
            <w:tcW w:w="5476"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毕业要求分解指标点</w:t>
            </w:r>
          </w:p>
        </w:tc>
        <w:tc>
          <w:tcPr>
            <w:tcW w:w="1636"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毕业要求</w:t>
            </w:r>
          </w:p>
        </w:tc>
      </w:tr>
      <w:tr>
        <w:trPr>
          <w:trHeight w:val="2921"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课程目标1</w:t>
            </w:r>
          </w:p>
        </w:tc>
        <w:tc>
          <w:tcPr>
            <w:tcW w:w="5476"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1.1【坚定信念】认同和践行社会主义核心价值观，遵守教师职业道德规范内涵与要求，具有依法执教意识，自觉维护学生与自身的合法权益，树立职业理想，立志成为“四有”好老师。</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1636"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师德规范</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教育情怀</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Hans" w:bidi="ar-SA"/>
              </w:rPr>
            </w:pPr>
            <w:r>
              <w:rPr>
                <w:rFonts w:hint="eastAsia" w:ascii="仿宋" w:hAnsi="仿宋" w:eastAsia="仿宋" w:cs="仿宋"/>
                <w:sz w:val="24"/>
                <w:szCs w:val="24"/>
                <w:lang w:eastAsia="zh-Hans"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p>
        </w:tc>
      </w:tr>
      <w:tr>
        <w:trPr>
          <w:trHeight w:val="4639"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课程目标2</w:t>
            </w:r>
          </w:p>
        </w:tc>
        <w:tc>
          <w:tcPr>
            <w:tcW w:w="5476"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3.1【专业技能】掌握音乐学科技法技能多项基本功，掌握音乐学科基础知识、基本理论、体系结构与思想方法，理解音乐学科的核心素养的内涵，形成音乐学科核心素养。</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bidi="ar-SA"/>
              </w:rPr>
              <w:t>4.2【活动策划与组织】能够合理有效组织课外音乐活动，指导和训练学生艺术团，能够进行校园文化艺术节的策划、组织、节目编排和指导工作。</w:t>
            </w:r>
          </w:p>
        </w:tc>
        <w:tc>
          <w:tcPr>
            <w:tcW w:w="1636"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学科素养</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eastAsia="zh-Hans" w:bidi="ar-SA"/>
              </w:rPr>
              <w:t>（L）</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教学能力</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p>
        </w:tc>
      </w:tr>
      <w:tr>
        <w:trPr>
          <w:trHeight w:val="4299"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CN" w:bidi="ar-SA"/>
              </w:rPr>
            </w:pPr>
            <w:r>
              <w:rPr>
                <w:rFonts w:hint="eastAsia" w:ascii="仿宋" w:hAnsi="仿宋" w:eastAsia="仿宋" w:cs="仿宋"/>
                <w:sz w:val="24"/>
                <w:szCs w:val="24"/>
                <w:lang w:bidi="ar-SA"/>
              </w:rPr>
              <w:t>课程目标</w:t>
            </w:r>
            <w:r>
              <w:rPr>
                <w:rFonts w:hint="eastAsia" w:ascii="仿宋" w:hAnsi="仿宋" w:eastAsia="仿宋" w:cs="仿宋"/>
                <w:sz w:val="24"/>
                <w:szCs w:val="24"/>
                <w:lang w:val="en-US" w:eastAsia="zh-CN" w:bidi="ar-SA"/>
              </w:rPr>
              <w:t>3</w:t>
            </w:r>
          </w:p>
        </w:tc>
        <w:tc>
          <w:tcPr>
            <w:tcW w:w="5476" w:type="dxa"/>
            <w:gridSpan w:val="10"/>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5.1【育德意识】树立德育为先理念，了解中学德育原理与方法，利用音乐手段进行德育教育，有效地把美育和德育结合起来，针对中学生思想品德发展的规律和个性特征，有意识、有针对性的开展德育工作。</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bidi="ar-SA"/>
              </w:rPr>
              <w:t>5.2【班级管理】掌握班集体建设、班级教育活动组织的方法，能够初步运用信息技术辅助开展班级指导活动，关注学生心理健康，基本掌握心理辅导方法，能够参与心理健康教育活动，掌握家校沟通交流的渠道和途径。</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6.1【育人理念】理解音乐教学与人的全面发展的关系，理解音乐学科的育人价值，具备在音乐教学、课外辅导、学生交往中渗透“以美育人”的理念。</w:t>
            </w:r>
          </w:p>
        </w:tc>
        <w:tc>
          <w:tcPr>
            <w:tcW w:w="1636" w:type="dxa"/>
            <w:gridSpan w:val="3"/>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班级指导</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综合育人</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eastAsia="zh-Hans" w:bidi="ar-SA"/>
              </w:rPr>
              <w:t>（M）</w:t>
            </w:r>
          </w:p>
        </w:tc>
      </w:tr>
      <w:tr>
        <w:trPr>
          <w:trHeight w:val="723"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课程目标4</w:t>
            </w:r>
          </w:p>
        </w:tc>
        <w:tc>
          <w:tcPr>
            <w:tcW w:w="5476" w:type="dxa"/>
            <w:gridSpan w:val="10"/>
            <w:shd w:val="clear" w:color="auto" w:fill="FFFFFF"/>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7.1【反思改进】具有反思意识和批评性思维素养，初步掌握教育教学反思的基本方法和策略，能够对音乐教育教学实践活动进行有效的自我诊断，提出改进思路。</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bidi="ar-SA"/>
              </w:rPr>
              <w:t>8.1【沟通交流】掌握人际交往和沟通的方式方法，能够在教育实践、社会实践中与同事、同行、专家等进行有效沟通交流。</w:t>
            </w:r>
          </w:p>
        </w:tc>
        <w:tc>
          <w:tcPr>
            <w:tcW w:w="1636" w:type="dxa"/>
            <w:gridSpan w:val="3"/>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val="en-US" w:eastAsia="zh-Hans" w:bidi="ar-SA"/>
              </w:rPr>
              <w:t>学会反思</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Hans" w:bidi="ar-SA"/>
              </w:rPr>
            </w:pPr>
            <w:r>
              <w:rPr>
                <w:rFonts w:hint="eastAsia" w:ascii="仿宋" w:hAnsi="仿宋" w:eastAsia="仿宋" w:cs="仿宋"/>
                <w:sz w:val="24"/>
                <w:szCs w:val="24"/>
                <w:lang w:eastAsia="zh-Hans" w:bidi="ar-SA"/>
              </w:rPr>
              <w:t>（L）</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沟通合作</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（M）</w:t>
            </w:r>
          </w:p>
        </w:tc>
      </w:tr>
      <w:tr>
        <w:trPr>
          <w:trHeight w:val="835" w:hRule="atLeast"/>
        </w:trPr>
        <w:tc>
          <w:tcPr>
            <w:tcW w:w="1120"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H</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实践内容（含教育实习、见习、研习，专业实习、毕业论文或毕业设计等）</w:t>
            </w:r>
          </w:p>
        </w:tc>
        <w:tc>
          <w:tcPr>
            <w:tcW w:w="6007" w:type="dxa"/>
            <w:gridSpan w:val="9"/>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实践主要内容和要求</w:t>
            </w:r>
          </w:p>
        </w:tc>
        <w:tc>
          <w:tcPr>
            <w:tcW w:w="1000" w:type="dxa"/>
            <w:gridSpan w:val="4"/>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支撑课程目标</w:t>
            </w:r>
          </w:p>
        </w:tc>
        <w:tc>
          <w:tcPr>
            <w:tcW w:w="1016"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时长</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kern w:val="0"/>
                <w:sz w:val="24"/>
                <w:szCs w:val="24"/>
                <w:lang w:bidi="ar-SA"/>
              </w:rPr>
              <w:t>分配</w:t>
            </w:r>
          </w:p>
        </w:tc>
      </w:tr>
      <w:tr>
        <w:trPr>
          <w:trHeight w:val="6074"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007" w:type="dxa"/>
            <w:gridSpan w:val="9"/>
            <w:noWrap w:val="0"/>
            <w:vAlign w:val="top"/>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（一）实习内容</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1.课堂教学</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1.1.有意识地熟悉中小学音乐教师的教学，学习经验，探索教学规律和方法。</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1.2.深入班级，了解和熟悉学生以及他们原有的学习基础，融洽与学生的关系，为走上讲台做好准备。</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1.3.认真学习音乐教学大纲（课程标准），收集音乐教学的有关资料，做好备课、试教、辅导等方面的工作。</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 xml:space="preserve">1.4.综合运用教育学、心理学和音乐教学的基本理论和知识来指导课堂教学实习。 </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 xml:space="preserve">1.5.在教学各环节中尽可能用所学的新的教育教学理论为指导，大胆尝试或实验新的教学模式、方法和手段。 </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2.课外活动</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 xml:space="preserve">2.1.指导中小学生开展各种形式的课外音乐活动，探索音乐课外教育的规律和方法。 </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 xml:space="preserve">2.2.综合运用教育学和心理学指导课外音乐活动，研究中小学生的心理、兴趣爱好和个别差异，因材施教。 </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2.3.指导中小学生开展课外音乐活动的同时，了解家庭、学校、社会，获取信息和活动机会，促进自身素质的提高。</w:t>
            </w:r>
          </w:p>
        </w:tc>
        <w:tc>
          <w:tcPr>
            <w:tcW w:w="100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bCs/>
                <w:sz w:val="24"/>
                <w:szCs w:val="24"/>
                <w:lang w:bidi="ar-SA"/>
              </w:rPr>
              <w:t>支撑课程目标1、</w:t>
            </w:r>
            <w:r>
              <w:rPr>
                <w:rFonts w:hint="eastAsia" w:ascii="仿宋" w:hAnsi="仿宋" w:eastAsia="仿宋" w:cs="仿宋"/>
                <w:bCs/>
                <w:sz w:val="24"/>
                <w:szCs w:val="24"/>
                <w:lang w:val="en-US" w:eastAsia="zh-CN" w:bidi="ar-SA"/>
              </w:rPr>
              <w:t>2、</w:t>
            </w:r>
            <w:r>
              <w:rPr>
                <w:rFonts w:hint="eastAsia" w:ascii="仿宋" w:hAnsi="仿宋" w:eastAsia="仿宋" w:cs="仿宋"/>
                <w:bCs/>
                <w:sz w:val="24"/>
                <w:szCs w:val="24"/>
                <w:lang w:bidi="ar-SA"/>
              </w:rPr>
              <w:t>3、4</w:t>
            </w:r>
          </w:p>
        </w:tc>
        <w:tc>
          <w:tcPr>
            <w:tcW w:w="1016"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16周</w:t>
            </w:r>
          </w:p>
        </w:tc>
      </w:tr>
      <w:tr>
        <w:trPr>
          <w:trHeight w:val="900"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007" w:type="dxa"/>
            <w:gridSpan w:val="9"/>
            <w:noWrap w:val="0"/>
            <w:vAlign w:val="top"/>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3.班主任工作</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3.1.具体负责一个教学班的班级管理，了解和熟悉班主任的全部常规工作。</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3.2.制定班主任工作实习计划，在原班主任教师的导，形成独立的工作能力。</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3.3.学习优秀班主任的先进经验，探索班主任工作的规律和方法。</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bidi="ar-SA"/>
              </w:rPr>
            </w:pPr>
            <w:r>
              <w:rPr>
                <w:rFonts w:hint="eastAsia" w:ascii="仿宋" w:hAnsi="仿宋" w:eastAsia="仿宋" w:cs="仿宋"/>
                <w:color w:val="000000"/>
                <w:sz w:val="24"/>
                <w:szCs w:val="24"/>
                <w:lang w:bidi="ar-SA"/>
              </w:rPr>
              <w:t>3.4.帮助团支部或少先队制定工作计划．指导他们开展好各项活动，协助团组织和少先队组织正确地进行组织发展工作。</w:t>
            </w:r>
          </w:p>
        </w:tc>
        <w:tc>
          <w:tcPr>
            <w:tcW w:w="100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lang w:eastAsia="zh-CN" w:bidi="ar-SA"/>
              </w:rPr>
            </w:pPr>
            <w:r>
              <w:rPr>
                <w:rFonts w:hint="eastAsia" w:ascii="仿宋" w:hAnsi="仿宋" w:eastAsia="仿宋" w:cs="仿宋"/>
                <w:bCs/>
                <w:sz w:val="24"/>
                <w:szCs w:val="24"/>
                <w:lang w:bidi="ar-SA"/>
              </w:rPr>
              <w:t>支撑课程目标</w:t>
            </w:r>
            <w:r>
              <w:rPr>
                <w:rFonts w:hint="eastAsia" w:ascii="仿宋" w:hAnsi="仿宋" w:eastAsia="仿宋" w:cs="仿宋"/>
                <w:bCs/>
                <w:sz w:val="24"/>
                <w:szCs w:val="24"/>
                <w:lang w:val="en-US" w:eastAsia="zh-CN" w:bidi="ar-SA"/>
              </w:rPr>
              <w:t>3</w:t>
            </w:r>
          </w:p>
        </w:tc>
        <w:tc>
          <w:tcPr>
            <w:tcW w:w="1016" w:type="dxa"/>
            <w:vMerge w:val="continue"/>
            <w:noWrap w:val="0"/>
            <w:vAlign w:val="top"/>
          </w:tcPr>
          <w:p>
            <w:pPr>
              <w:pageBreakBefore w:val="0"/>
              <w:kinsoku/>
              <w:overflowPunct/>
              <w:topLinePunct w:val="0"/>
              <w:bidi w:val="0"/>
              <w:spacing w:line="240" w:lineRule="auto"/>
              <w:rPr>
                <w:rFonts w:hint="eastAsia" w:ascii="仿宋" w:hAnsi="仿宋" w:eastAsia="仿宋" w:cs="仿宋"/>
                <w:sz w:val="24"/>
                <w:szCs w:val="24"/>
              </w:rPr>
            </w:pPr>
          </w:p>
        </w:tc>
      </w:tr>
      <w:tr>
        <w:trPr>
          <w:trHeight w:val="2549"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007" w:type="dxa"/>
            <w:gridSpan w:val="9"/>
            <w:noWrap w:val="0"/>
            <w:vAlign w:val="top"/>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4.教育研习</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4.1.访谈实习学校的老师、学生，了解实习学校师生对音乐教育的参与和兴趣程度等。</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4.2.参加实习学校音乐教研活动，全方位了解中小学音乐教师的教学和科研活动。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4.3.实习期间，观摩l-2项中学班主任组织的活动,并且提出自己的活动设想，在实习中，将“组织活动”列入计划，并且评定成绩。</w:t>
            </w:r>
          </w:p>
        </w:tc>
        <w:tc>
          <w:tcPr>
            <w:tcW w:w="100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lang w:bidi="ar-SA"/>
              </w:rPr>
            </w:pPr>
            <w:r>
              <w:rPr>
                <w:rFonts w:hint="eastAsia" w:ascii="仿宋" w:hAnsi="仿宋" w:eastAsia="仿宋" w:cs="仿宋"/>
                <w:bCs/>
                <w:sz w:val="24"/>
                <w:szCs w:val="24"/>
                <w:lang w:bidi="ar-SA"/>
              </w:rPr>
              <w:t>支撑课程目标3、4</w:t>
            </w:r>
          </w:p>
        </w:tc>
        <w:tc>
          <w:tcPr>
            <w:tcW w:w="1016" w:type="dxa"/>
            <w:vMerge w:val="continue"/>
            <w:noWrap w:val="0"/>
            <w:vAlign w:val="top"/>
          </w:tcPr>
          <w:p>
            <w:pPr>
              <w:pageBreakBefore w:val="0"/>
              <w:kinsoku/>
              <w:overflowPunct/>
              <w:topLinePunct w:val="0"/>
              <w:bidi w:val="0"/>
              <w:spacing w:line="240" w:lineRule="auto"/>
              <w:rPr>
                <w:rFonts w:hint="eastAsia" w:ascii="仿宋" w:hAnsi="仿宋" w:eastAsia="仿宋" w:cs="仿宋"/>
                <w:sz w:val="24"/>
                <w:szCs w:val="24"/>
              </w:rPr>
            </w:pPr>
          </w:p>
        </w:tc>
      </w:tr>
      <w:tr>
        <w:trPr>
          <w:trHeight w:val="269" w:hRule="atLeast"/>
        </w:trPr>
        <w:tc>
          <w:tcPr>
            <w:tcW w:w="1120" w:type="dxa"/>
            <w:vMerge w:val="continue"/>
            <w:shd w:val="clear" w:color="auto" w:fill="FFFFFF"/>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007" w:type="dxa"/>
            <w:gridSpan w:val="9"/>
            <w:noWrap w:val="0"/>
            <w:vAlign w:val="top"/>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（二）实习要求</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1.实习基本要求：</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1.1.实习学生应自觉遵守学校纪律和实习单位的有关规章制度，因病或其他原因确不能参加实习者，应提供医院证明及书面申请报告，向院里办理请假手续。</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1.2.实习期间请假者，应经实习校方安排的年段长、指导教师、班主任同意方可离开，未经批准，不得擅离开实习单位，违者按旷课处理。实习期间请假与旷课时间累积计算，不满十二周按不及格处理。</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1.3．未参加实习或实习成绩不及格者需重修，否则不予毕业；重修可在毕业后一年内进行，经考核合格后按学籍管理办法处理。</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1.4．实习期间，学生因违反实习纪律和安全规程造成自身伤害由学生本人负责；造成他人伤害或国家的经济损失，由学生本人及家长承担相应的经济和法律责任。</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1.5．除完成《实习大纲》、《实习计划》规定的各项任务外，鼓励学生在实习期间积极参加社区服务、科技咨询、公益劳动和文体活动等社会公益活。</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2、实习（研习）报告要求：</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2.1.对中学教育情况的了解和认识。</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⑴对中小学贯彻执行党的教育方针和培养任务的理解和认识。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⑵中学教育出现的新气象、新面貌。</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⑶对当前中学教育工作存在的问题的看法和如何解决的意见和建议。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⑷基础教育音乐课程改革的情况。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2.2.音乐课堂教学实习工作。</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⑴对音乐专业特点的认识和理解。</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⑵备课、上课的体会。</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⑶课堂教学中，对正确运用音乐教学原则，选择教学方法，安排教学步骤的体会。</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⑷对教材中重点、难点的教学认识和体会。</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⑸对讲授单一课、综合课和复习课的体会和感想。</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⑹对多媒体、直观教具的使用和体会等。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2.3.班主任实习工作：</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⑴中学思想政治工作的重要性认识，对做学生思想品德教育的体会。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 xml:space="preserve">⑵对组织培养班集体和开展班会活动的体会。 </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⑶对中学班主任工作的重要性的认识及工作内容和方法的体会。</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⑷实习班主任工作的主要收获和存在的问题。</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2.4.教育研习工作：实习期间，访谈实习学校师生、实地调查，将收集到的信息作一分析，并写出分析报告。观摩l-2项中小学班主任组织的活动,并且提出自己的活动设想。</w:t>
            </w:r>
          </w:p>
        </w:tc>
        <w:tc>
          <w:tcPr>
            <w:tcW w:w="100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lang w:bidi="ar-SA"/>
              </w:rPr>
            </w:pPr>
          </w:p>
        </w:tc>
        <w:tc>
          <w:tcPr>
            <w:tcW w:w="1016" w:type="dxa"/>
            <w:vMerge w:val="continue"/>
            <w:noWrap w:val="0"/>
            <w:vAlign w:val="top"/>
          </w:tcPr>
          <w:p>
            <w:pPr>
              <w:pageBreakBefore w:val="0"/>
              <w:kinsoku/>
              <w:overflowPunct/>
              <w:topLinePunct w:val="0"/>
              <w:bidi w:val="0"/>
              <w:spacing w:line="240" w:lineRule="auto"/>
              <w:rPr>
                <w:rFonts w:hint="eastAsia" w:ascii="仿宋" w:hAnsi="仿宋" w:eastAsia="仿宋" w:cs="仿宋"/>
                <w:sz w:val="24"/>
                <w:szCs w:val="24"/>
              </w:rPr>
            </w:pPr>
          </w:p>
        </w:tc>
      </w:tr>
      <w:tr>
        <w:trPr>
          <w:trHeight w:val="503"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I</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eastAsia="zh-TW" w:bidi="ar-SA"/>
              </w:rPr>
            </w:pPr>
            <w:r>
              <w:rPr>
                <w:rFonts w:hint="eastAsia" w:ascii="仿宋" w:hAnsi="仿宋" w:eastAsia="仿宋" w:cs="仿宋"/>
                <w:sz w:val="24"/>
                <w:szCs w:val="24"/>
                <w:lang w:bidi="ar-SA"/>
              </w:rPr>
              <w:t>教学方法与教学方式</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ind w:left="0"/>
              <w:rPr>
                <w:rFonts w:hint="eastAsia" w:ascii="仿宋" w:hAnsi="仿宋" w:eastAsia="仿宋" w:cs="仿宋"/>
                <w:sz w:val="24"/>
                <w:szCs w:val="24"/>
                <w:lang w:bidi="ar-SA"/>
              </w:rPr>
            </w:pPr>
            <w:r>
              <w:rPr>
                <w:rFonts w:hint="eastAsia" w:ascii="仿宋" w:hAnsi="仿宋" w:eastAsia="仿宋" w:cs="仿宋"/>
                <w:sz w:val="24"/>
                <w:szCs w:val="24"/>
                <w:lang w:bidi="ar-SA"/>
              </w:rPr>
              <w:t>主要方式：</w:t>
            </w:r>
          </w:p>
          <w:p>
            <w:pPr>
              <w:pageBreakBefore w:val="0"/>
              <w:kinsoku/>
              <w:overflowPunct/>
              <w:topLinePunct w:val="0"/>
              <w:bidi w:val="0"/>
              <w:adjustRightInd w:val="0"/>
              <w:snapToGrid w:val="0"/>
              <w:spacing w:line="240" w:lineRule="auto"/>
              <w:ind w:left="0"/>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讲授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网络学习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讨论或座谈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问题导向学  </w:t>
            </w:r>
          </w:p>
          <w:p>
            <w:pPr>
              <w:pageBreakBefore w:val="0"/>
              <w:kinsoku/>
              <w:overflowPunct/>
              <w:topLinePunct w:val="0"/>
              <w:bidi w:val="0"/>
              <w:adjustRightInd w:val="0"/>
              <w:snapToGrid w:val="0"/>
              <w:spacing w:line="240" w:lineRule="auto"/>
              <w:ind w:left="0"/>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分组合作学习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专题学习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实作学习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发表学习  </w:t>
            </w:r>
          </w:p>
          <w:p>
            <w:pPr>
              <w:pageBreakBefore w:val="0"/>
              <w:kinsoku/>
              <w:overflowPunct/>
              <w:topLinePunct w:val="0"/>
              <w:bidi w:val="0"/>
              <w:adjustRightInd w:val="0"/>
              <w:snapToGrid w:val="0"/>
              <w:spacing w:line="240" w:lineRule="auto"/>
              <w:ind w:left="0"/>
              <w:rPr>
                <w:rFonts w:hint="eastAsia" w:ascii="仿宋" w:hAnsi="仿宋" w:eastAsia="仿宋" w:cs="仿宋"/>
                <w:sz w:val="24"/>
                <w:szCs w:val="24"/>
                <w:lang w:bidi="ar-SA"/>
              </w:rPr>
            </w:pPr>
            <w:r>
              <w:rPr>
                <w:rFonts w:hint="eastAsia" w:ascii="仿宋" w:hAnsi="仿宋" w:eastAsia="仿宋" w:cs="仿宋"/>
                <w:sz w:val="24"/>
                <w:szCs w:val="24"/>
                <w:lang w:bidi="ar-SA"/>
              </w:rPr>
              <w:sym w:font="Wingdings" w:char="00FE"/>
            </w:r>
            <w:r>
              <w:rPr>
                <w:rFonts w:hint="eastAsia" w:ascii="仿宋" w:hAnsi="仿宋" w:eastAsia="仿宋" w:cs="仿宋"/>
                <w:sz w:val="24"/>
                <w:szCs w:val="24"/>
                <w:lang w:bidi="ar-SA"/>
              </w:rPr>
              <w:t xml:space="preserve">实习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 xml:space="preserve">参观访问  </w:t>
            </w:r>
            <w:r>
              <w:rPr>
                <w:rFonts w:hint="eastAsia" w:ascii="仿宋" w:hAnsi="仿宋" w:eastAsia="仿宋" w:cs="仿宋"/>
                <w:sz w:val="24"/>
                <w:szCs w:val="24"/>
                <w:lang w:bidi="ar-SA"/>
              </w:rPr>
              <w:sym w:font="Wingdings" w:char="00A8"/>
            </w:r>
            <w:r>
              <w:rPr>
                <w:rFonts w:hint="eastAsia" w:ascii="仿宋" w:hAnsi="仿宋" w:eastAsia="仿宋" w:cs="仿宋"/>
                <w:sz w:val="24"/>
                <w:szCs w:val="24"/>
                <w:lang w:bidi="ar-SA"/>
              </w:rPr>
              <w:t>其它：</w:t>
            </w:r>
            <w:r>
              <w:rPr>
                <w:rFonts w:hint="eastAsia" w:ascii="仿宋" w:hAnsi="仿宋" w:eastAsia="仿宋" w:cs="仿宋"/>
                <w:sz w:val="24"/>
                <w:szCs w:val="24"/>
                <w:u w:val="single"/>
                <w:lang w:bidi="ar-SA"/>
              </w:rPr>
              <w:t xml:space="preserve">        </w:t>
            </w:r>
            <w:r>
              <w:rPr>
                <w:rFonts w:hint="eastAsia" w:ascii="仿宋" w:hAnsi="仿宋" w:eastAsia="仿宋" w:cs="仿宋"/>
                <w:sz w:val="24"/>
                <w:szCs w:val="24"/>
                <w:lang w:bidi="ar-SA"/>
              </w:rPr>
              <w:t>(如口头训练等)</w:t>
            </w:r>
          </w:p>
        </w:tc>
      </w:tr>
      <w:tr>
        <w:trPr>
          <w:trHeight w:val="580"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J</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需求</w:t>
            </w:r>
          </w:p>
        </w:tc>
        <w:tc>
          <w:tcPr>
            <w:tcW w:w="8023"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ind w:left="0"/>
              <w:rPr>
                <w:rFonts w:hint="eastAsia" w:ascii="仿宋" w:hAnsi="仿宋" w:eastAsia="仿宋" w:cs="仿宋"/>
                <w:kern w:val="0"/>
                <w:sz w:val="24"/>
                <w:szCs w:val="24"/>
                <w:lang w:bidi="ar-SA"/>
              </w:rPr>
            </w:pPr>
            <w:r>
              <w:rPr>
                <w:rFonts w:hint="eastAsia" w:ascii="仿宋" w:hAnsi="仿宋" w:eastAsia="仿宋" w:cs="仿宋"/>
                <w:color w:val="000000"/>
                <w:kern w:val="0"/>
                <w:sz w:val="24"/>
                <w:szCs w:val="24"/>
                <w:lang w:bidi="ar-SA"/>
              </w:rPr>
              <w:t>统一在第七学期安排到教师发展学校集中实习。由实习学校为每位实习生安排教学工作和班主任工作的指导老师。</w:t>
            </w:r>
          </w:p>
        </w:tc>
      </w:tr>
      <w:tr>
        <w:trPr>
          <w:trHeight w:val="533" w:hRule="atLeast"/>
        </w:trPr>
        <w:tc>
          <w:tcPr>
            <w:tcW w:w="1120"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K</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课程目标及其考核内容、考核方式及评分占比</w:t>
            </w:r>
          </w:p>
        </w:tc>
        <w:tc>
          <w:tcPr>
            <w:tcW w:w="911"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课程目标及评分占比</w:t>
            </w:r>
          </w:p>
        </w:tc>
        <w:tc>
          <w:tcPr>
            <w:tcW w:w="3313"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考核内容</w:t>
            </w:r>
          </w:p>
        </w:tc>
        <w:tc>
          <w:tcPr>
            <w:tcW w:w="2783"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考核方式</w:t>
            </w:r>
          </w:p>
        </w:tc>
        <w:tc>
          <w:tcPr>
            <w:tcW w:w="1016"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sz w:val="24"/>
                <w:szCs w:val="24"/>
                <w:lang w:bidi="ar-SA"/>
              </w:rPr>
              <w:t>课程分目标的达成度</w:t>
            </w:r>
          </w:p>
        </w:tc>
      </w:tr>
      <w:tr>
        <w:trPr>
          <w:trHeight w:val="416"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vMerge w:val="continue"/>
            <w:tcBorders>
              <w:tl2br w:val="single" w:color="auto" w:sz="4" w:space="0"/>
            </w:tcBorders>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3313" w:type="dxa"/>
            <w:gridSpan w:val="4"/>
            <w:vMerge w:val="continue"/>
            <w:tcBorders>
              <w:right w:val="single" w:color="000000" w:sz="4" w:space="0"/>
            </w:tcBorders>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695" w:type="dxa"/>
            <w:gridSpan w:val="2"/>
            <w:tcBorders>
              <w:lef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教学工作评分占比（40%）</w:t>
            </w:r>
          </w:p>
        </w:tc>
        <w:tc>
          <w:tcPr>
            <w:tcW w:w="695" w:type="dxa"/>
            <w:tcBorders>
              <w:bottom w:val="single" w:color="auto" w:sz="4" w:space="0"/>
              <w:righ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班主任工作评分占比（30%）</w:t>
            </w:r>
          </w:p>
        </w:tc>
        <w:tc>
          <w:tcPr>
            <w:tcW w:w="695" w:type="dxa"/>
            <w:gridSpan w:val="2"/>
            <w:tcBorders>
              <w:bottom w:val="single" w:color="auto" w:sz="4" w:space="0"/>
              <w:righ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val="en-US" w:eastAsia="zh-Hans" w:bidi="ar-SA"/>
              </w:rPr>
              <w:t>教研实习评分占比</w:t>
            </w:r>
            <w:r>
              <w:rPr>
                <w:rFonts w:hint="eastAsia" w:ascii="仿宋" w:hAnsi="仿宋" w:eastAsia="仿宋" w:cs="仿宋"/>
                <w:sz w:val="24"/>
                <w:szCs w:val="24"/>
                <w:lang w:eastAsia="zh-Hans" w:bidi="ar-SA"/>
              </w:rPr>
              <w:t>（10%）</w:t>
            </w:r>
          </w:p>
        </w:tc>
        <w:tc>
          <w:tcPr>
            <w:tcW w:w="698" w:type="dxa"/>
            <w:gridSpan w:val="3"/>
            <w:tcBorders>
              <w:bottom w:val="single" w:color="auto" w:sz="4" w:space="0"/>
              <w:righ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反思总结评分占比</w:t>
            </w:r>
            <w:r>
              <w:rPr>
                <w:rFonts w:hint="eastAsia" w:ascii="仿宋" w:hAnsi="仿宋" w:eastAsia="仿宋" w:cs="仿宋"/>
                <w:sz w:val="24"/>
                <w:szCs w:val="24"/>
                <w:lang w:eastAsia="zh-Hans" w:bidi="ar-SA"/>
              </w:rPr>
              <w:t>（20%）</w:t>
            </w:r>
          </w:p>
        </w:tc>
        <w:tc>
          <w:tcPr>
            <w:tcW w:w="1016"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r>
      <w:t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kern w:val="0"/>
                <w:sz w:val="24"/>
                <w:szCs w:val="24"/>
                <w:lang w:bidi="ar-SA"/>
              </w:rPr>
              <w:t>课程目标1（40%）</w:t>
            </w:r>
          </w:p>
        </w:tc>
        <w:tc>
          <w:tcPr>
            <w:tcW w:w="3313" w:type="dxa"/>
            <w:gridSpan w:val="4"/>
            <w:tcBorders>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教学工作实习：</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1.制定教学周工作计划；</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2.编写教案不少于15篇；</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3.试讲不少于15次；</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4.</w:t>
            </w:r>
            <w:r>
              <w:rPr>
                <w:rFonts w:hint="eastAsia" w:ascii="仿宋" w:hAnsi="仿宋" w:eastAsia="仿宋" w:cs="仿宋"/>
                <w:color w:val="000000"/>
                <w:kern w:val="0"/>
                <w:sz w:val="24"/>
                <w:szCs w:val="24"/>
                <w:lang w:val="en-US" w:eastAsia="zh-Hans" w:bidi="ar-SA"/>
              </w:rPr>
              <w:t>课堂教学</w:t>
            </w:r>
            <w:r>
              <w:rPr>
                <w:rFonts w:hint="eastAsia" w:ascii="仿宋" w:hAnsi="仿宋" w:eastAsia="仿宋" w:cs="仿宋"/>
                <w:color w:val="000000"/>
                <w:kern w:val="0"/>
                <w:sz w:val="24"/>
                <w:szCs w:val="24"/>
                <w:lang w:bidi="ar-SA"/>
              </w:rPr>
              <w:t>不少于15节；</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eastAsia="zh-Hans" w:bidi="ar-SA"/>
              </w:rPr>
            </w:pPr>
            <w:r>
              <w:rPr>
                <w:rFonts w:hint="eastAsia" w:ascii="仿宋" w:hAnsi="仿宋" w:eastAsia="仿宋" w:cs="仿宋"/>
                <w:color w:val="000000"/>
                <w:kern w:val="0"/>
                <w:sz w:val="24"/>
                <w:szCs w:val="24"/>
                <w:lang w:bidi="ar-SA"/>
              </w:rPr>
              <w:t>5.听课不少于30节，</w:t>
            </w:r>
            <w:r>
              <w:rPr>
                <w:rFonts w:hint="eastAsia" w:ascii="仿宋" w:hAnsi="仿宋" w:eastAsia="仿宋" w:cs="仿宋"/>
                <w:color w:val="000000"/>
                <w:kern w:val="0"/>
                <w:sz w:val="24"/>
                <w:szCs w:val="24"/>
                <w:lang w:val="en-US" w:eastAsia="zh-Hans" w:bidi="ar-SA"/>
              </w:rPr>
              <w:t>课后评议不少于</w:t>
            </w:r>
            <w:r>
              <w:rPr>
                <w:rFonts w:hint="eastAsia" w:ascii="仿宋" w:hAnsi="仿宋" w:eastAsia="仿宋" w:cs="仿宋"/>
                <w:color w:val="000000"/>
                <w:kern w:val="0"/>
                <w:sz w:val="24"/>
                <w:szCs w:val="24"/>
                <w:lang w:eastAsia="zh-Hans" w:bidi="ar-SA"/>
              </w:rPr>
              <w:t>6</w:t>
            </w:r>
            <w:r>
              <w:rPr>
                <w:rFonts w:hint="eastAsia" w:ascii="仿宋" w:hAnsi="仿宋" w:eastAsia="仿宋" w:cs="仿宋"/>
                <w:color w:val="000000"/>
                <w:kern w:val="0"/>
                <w:sz w:val="24"/>
                <w:szCs w:val="24"/>
                <w:lang w:val="en-US" w:eastAsia="zh-Hans" w:bidi="ar-SA"/>
              </w:rPr>
              <w:t>次</w:t>
            </w:r>
            <w:r>
              <w:rPr>
                <w:rFonts w:hint="eastAsia" w:ascii="仿宋" w:hAnsi="仿宋" w:eastAsia="仿宋" w:cs="仿宋"/>
                <w:color w:val="000000"/>
                <w:kern w:val="0"/>
                <w:sz w:val="24"/>
                <w:szCs w:val="24"/>
                <w:lang w:eastAsia="zh-Hans" w:bidi="ar-SA"/>
              </w:rPr>
              <w:t>；</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eastAsia="zh-Hans" w:bidi="ar-SA"/>
              </w:rPr>
            </w:pPr>
            <w:r>
              <w:rPr>
                <w:rFonts w:hint="eastAsia" w:ascii="仿宋" w:hAnsi="仿宋" w:eastAsia="仿宋" w:cs="仿宋"/>
                <w:color w:val="000000"/>
                <w:kern w:val="0"/>
                <w:sz w:val="24"/>
                <w:szCs w:val="24"/>
                <w:lang w:eastAsia="zh-Hans" w:bidi="ar-SA"/>
              </w:rPr>
              <w:t>5</w:t>
            </w:r>
            <w:r>
              <w:rPr>
                <w:rFonts w:hint="eastAsia" w:ascii="仿宋" w:hAnsi="仿宋" w:eastAsia="仿宋" w:cs="仿宋"/>
                <w:color w:val="000000"/>
                <w:kern w:val="0"/>
                <w:sz w:val="24"/>
                <w:szCs w:val="24"/>
                <w:lang w:val="en-US" w:eastAsia="zh-Hans" w:bidi="ar-SA"/>
              </w:rPr>
              <w:t>.批改作业不少于</w:t>
            </w:r>
            <w:r>
              <w:rPr>
                <w:rFonts w:hint="eastAsia" w:ascii="仿宋" w:hAnsi="仿宋" w:eastAsia="仿宋" w:cs="仿宋"/>
                <w:color w:val="000000"/>
                <w:kern w:val="0"/>
                <w:sz w:val="24"/>
                <w:szCs w:val="24"/>
                <w:lang w:eastAsia="zh-Hans" w:bidi="ar-SA"/>
              </w:rPr>
              <w:t>24</w:t>
            </w:r>
            <w:r>
              <w:rPr>
                <w:rFonts w:hint="eastAsia" w:ascii="仿宋" w:hAnsi="仿宋" w:eastAsia="仿宋" w:cs="仿宋"/>
                <w:color w:val="000000"/>
                <w:kern w:val="0"/>
                <w:sz w:val="24"/>
                <w:szCs w:val="24"/>
                <w:lang w:val="en-US" w:eastAsia="zh-Hans" w:bidi="ar-SA"/>
              </w:rPr>
              <w:t>次</w:t>
            </w:r>
            <w:r>
              <w:rPr>
                <w:rFonts w:hint="eastAsia" w:ascii="仿宋" w:hAnsi="仿宋" w:eastAsia="仿宋" w:cs="仿宋"/>
                <w:color w:val="000000"/>
                <w:kern w:val="0"/>
                <w:sz w:val="24"/>
                <w:szCs w:val="24"/>
                <w:lang w:eastAsia="zh-Hans" w:bidi="ar-SA"/>
              </w:rPr>
              <w:t>；</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6.</w:t>
            </w:r>
            <w:r>
              <w:rPr>
                <w:rFonts w:hint="eastAsia" w:ascii="仿宋" w:hAnsi="仿宋" w:eastAsia="仿宋" w:cs="仿宋"/>
                <w:color w:val="000000"/>
                <w:kern w:val="0"/>
                <w:sz w:val="24"/>
                <w:szCs w:val="24"/>
                <w:lang w:val="en-US" w:eastAsia="zh-Hans" w:bidi="ar-SA"/>
              </w:rPr>
              <w:t>开设教学</w:t>
            </w:r>
            <w:r>
              <w:rPr>
                <w:rFonts w:hint="eastAsia" w:ascii="仿宋" w:hAnsi="仿宋" w:eastAsia="仿宋" w:cs="仿宋"/>
                <w:color w:val="000000"/>
                <w:kern w:val="0"/>
                <w:sz w:val="24"/>
                <w:szCs w:val="24"/>
                <w:lang w:bidi="ar-SA"/>
              </w:rPr>
              <w:t>观摩课或公开课不少于1次。</w:t>
            </w:r>
          </w:p>
        </w:tc>
        <w:tc>
          <w:tcPr>
            <w:tcW w:w="695"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16</w:t>
            </w:r>
          </w:p>
        </w:tc>
        <w:tc>
          <w:tcPr>
            <w:tcW w:w="695" w:type="dxa"/>
            <w:tcBorders>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12</w:t>
            </w:r>
          </w:p>
        </w:tc>
        <w:tc>
          <w:tcPr>
            <w:tcW w:w="695" w:type="dxa"/>
            <w:gridSpan w:val="2"/>
            <w:tcBorders>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4</w:t>
            </w:r>
          </w:p>
        </w:tc>
        <w:tc>
          <w:tcPr>
            <w:tcW w:w="698" w:type="dxa"/>
            <w:gridSpan w:val="3"/>
            <w:tcBorders>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8</w:t>
            </w:r>
          </w:p>
        </w:tc>
        <w:tc>
          <w:tcPr>
            <w:tcW w:w="1016"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rPr>
          <w:trHeight w:val="745"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课程目标2（25%）</w:t>
            </w:r>
          </w:p>
        </w:tc>
        <w:tc>
          <w:tcPr>
            <w:tcW w:w="3313" w:type="dxa"/>
            <w:gridSpan w:val="4"/>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班主任工作实习：</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1.制定</w:t>
            </w:r>
            <w:r>
              <w:rPr>
                <w:rFonts w:hint="eastAsia" w:ascii="仿宋" w:hAnsi="仿宋" w:eastAsia="仿宋" w:cs="仿宋"/>
                <w:color w:val="000000"/>
                <w:kern w:val="0"/>
                <w:sz w:val="24"/>
                <w:szCs w:val="24"/>
                <w:lang w:val="zh-CN" w:eastAsia="zh-CN" w:bidi="ar-SA"/>
              </w:rPr>
              <w:t>班主任实习工作计划</w:t>
            </w:r>
            <w:r>
              <w:rPr>
                <w:rFonts w:hint="eastAsia" w:ascii="仿宋" w:hAnsi="仿宋" w:eastAsia="仿宋" w:cs="仿宋"/>
                <w:color w:val="000000"/>
                <w:kern w:val="0"/>
                <w:sz w:val="24"/>
                <w:szCs w:val="24"/>
                <w:lang w:val="en-US" w:eastAsia="zh-Hans" w:bidi="ar-SA"/>
              </w:rPr>
              <w:t>表</w:t>
            </w:r>
            <w:r>
              <w:rPr>
                <w:rFonts w:hint="eastAsia" w:ascii="仿宋" w:hAnsi="仿宋" w:eastAsia="仿宋" w:cs="仿宋"/>
                <w:color w:val="000000"/>
                <w:kern w:val="0"/>
                <w:sz w:val="24"/>
                <w:szCs w:val="24"/>
                <w:lang w:eastAsia="zh-Hans" w:bidi="ar-SA"/>
              </w:rPr>
              <w:t>1</w:t>
            </w:r>
            <w:r>
              <w:rPr>
                <w:rFonts w:hint="eastAsia" w:ascii="仿宋" w:hAnsi="仿宋" w:eastAsia="仿宋" w:cs="仿宋"/>
                <w:color w:val="000000"/>
                <w:kern w:val="0"/>
                <w:sz w:val="24"/>
                <w:szCs w:val="24"/>
                <w:lang w:val="en-US" w:eastAsia="zh-Hans" w:bidi="ar-SA"/>
              </w:rPr>
              <w:t>份</w:t>
            </w:r>
            <w:r>
              <w:rPr>
                <w:rFonts w:hint="eastAsia" w:ascii="仿宋" w:hAnsi="仿宋" w:eastAsia="仿宋" w:cs="仿宋"/>
                <w:color w:val="000000"/>
                <w:kern w:val="0"/>
                <w:sz w:val="24"/>
                <w:szCs w:val="24"/>
                <w:lang w:bidi="ar-SA"/>
              </w:rPr>
              <w:t>；</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2.主持</w:t>
            </w:r>
            <w:r>
              <w:rPr>
                <w:rFonts w:hint="eastAsia" w:ascii="仿宋" w:hAnsi="仿宋" w:eastAsia="仿宋" w:cs="仿宋"/>
                <w:color w:val="000000"/>
                <w:kern w:val="0"/>
                <w:sz w:val="24"/>
                <w:szCs w:val="24"/>
                <w:lang w:val="en-US" w:eastAsia="zh-Hans" w:bidi="ar-SA"/>
              </w:rPr>
              <w:t>班级</w:t>
            </w:r>
            <w:r>
              <w:rPr>
                <w:rFonts w:hint="eastAsia" w:ascii="仿宋" w:hAnsi="仿宋" w:eastAsia="仿宋" w:cs="仿宋"/>
                <w:color w:val="000000"/>
                <w:kern w:val="0"/>
                <w:sz w:val="24"/>
                <w:szCs w:val="24"/>
                <w:lang w:bidi="ar-SA"/>
              </w:rPr>
              <w:t>日常工作；</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bidi="ar-SA"/>
              </w:rPr>
              <w:t>3.</w:t>
            </w:r>
            <w:r>
              <w:rPr>
                <w:rFonts w:hint="eastAsia" w:ascii="仿宋" w:hAnsi="仿宋" w:eastAsia="仿宋" w:cs="仿宋"/>
                <w:color w:val="000000"/>
                <w:kern w:val="0"/>
                <w:sz w:val="24"/>
                <w:szCs w:val="24"/>
                <w:lang w:val="en-US" w:eastAsia="zh-Hans" w:bidi="ar-SA"/>
              </w:rPr>
              <w:t>组织班级主题活动</w:t>
            </w:r>
            <w:r>
              <w:rPr>
                <w:rFonts w:hint="eastAsia" w:ascii="仿宋" w:hAnsi="仿宋" w:eastAsia="仿宋" w:cs="仿宋"/>
                <w:color w:val="000000"/>
                <w:kern w:val="0"/>
                <w:sz w:val="24"/>
                <w:szCs w:val="24"/>
                <w:lang w:val="zh-CN" w:eastAsia="zh-CN" w:bidi="ar-SA"/>
              </w:rPr>
              <w:t>；</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val="zh-CN" w:eastAsia="zh-CN" w:bidi="ar-SA"/>
              </w:rPr>
              <w:t>4.</w:t>
            </w:r>
            <w:r>
              <w:rPr>
                <w:rFonts w:hint="eastAsia" w:ascii="仿宋" w:hAnsi="仿宋" w:eastAsia="仿宋" w:cs="仿宋"/>
                <w:color w:val="000000"/>
                <w:kern w:val="0"/>
                <w:sz w:val="24"/>
                <w:szCs w:val="24"/>
                <w:lang w:val="en-US" w:eastAsia="zh-Hans" w:bidi="ar-SA"/>
              </w:rPr>
              <w:t>积极开展个别教育</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要求完成个别谈话或家访工作不少于</w:t>
            </w:r>
            <w:r>
              <w:rPr>
                <w:rFonts w:hint="eastAsia" w:ascii="仿宋" w:hAnsi="仿宋" w:eastAsia="仿宋" w:cs="仿宋"/>
                <w:color w:val="000000"/>
                <w:kern w:val="0"/>
                <w:sz w:val="24"/>
                <w:szCs w:val="24"/>
                <w:lang w:eastAsia="zh-Hans" w:bidi="ar-SA"/>
              </w:rPr>
              <w:t>1</w:t>
            </w:r>
            <w:r>
              <w:rPr>
                <w:rFonts w:hint="eastAsia" w:ascii="仿宋" w:hAnsi="仿宋" w:eastAsia="仿宋" w:cs="仿宋"/>
                <w:color w:val="000000"/>
                <w:kern w:val="0"/>
                <w:sz w:val="24"/>
                <w:szCs w:val="24"/>
                <w:lang w:val="en-US" w:eastAsia="zh-Hans" w:bidi="ar-SA"/>
              </w:rPr>
              <w:t>次</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并作详细记录</w:t>
            </w:r>
            <w:r>
              <w:rPr>
                <w:rFonts w:hint="eastAsia" w:ascii="仿宋" w:hAnsi="仿宋" w:eastAsia="仿宋" w:cs="仿宋"/>
                <w:color w:val="000000"/>
                <w:kern w:val="0"/>
                <w:sz w:val="24"/>
                <w:szCs w:val="24"/>
                <w:lang w:bidi="ar-SA"/>
              </w:rPr>
              <w:t>；</w:t>
            </w:r>
          </w:p>
        </w:tc>
        <w:tc>
          <w:tcPr>
            <w:tcW w:w="695" w:type="dxa"/>
            <w:gridSpan w:val="2"/>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10</w:t>
            </w:r>
          </w:p>
        </w:tc>
        <w:tc>
          <w:tcPr>
            <w:tcW w:w="695" w:type="dxa"/>
            <w:tcBorders>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7.5</w:t>
            </w:r>
          </w:p>
        </w:tc>
        <w:tc>
          <w:tcPr>
            <w:tcW w:w="695" w:type="dxa"/>
            <w:gridSpan w:val="2"/>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2</w:t>
            </w:r>
            <w:r>
              <w:rPr>
                <w:rFonts w:hint="eastAsia" w:ascii="仿宋" w:hAnsi="仿宋" w:eastAsia="仿宋" w:cs="仿宋"/>
                <w:color w:val="auto"/>
                <w:kern w:val="0"/>
                <w:sz w:val="24"/>
                <w:szCs w:val="24"/>
                <w:lang w:val="en-US" w:eastAsia="zh-Hans" w:bidi="ar-SA"/>
              </w:rPr>
              <w:t>.</w:t>
            </w:r>
            <w:r>
              <w:rPr>
                <w:rFonts w:hint="eastAsia" w:ascii="仿宋" w:hAnsi="仿宋" w:eastAsia="仿宋" w:cs="仿宋"/>
                <w:color w:val="auto"/>
                <w:kern w:val="0"/>
                <w:sz w:val="24"/>
                <w:szCs w:val="24"/>
                <w:lang w:eastAsia="zh-Hans" w:bidi="ar-SA"/>
              </w:rPr>
              <w:t>5</w:t>
            </w:r>
          </w:p>
        </w:tc>
        <w:tc>
          <w:tcPr>
            <w:tcW w:w="698" w:type="dxa"/>
            <w:gridSpan w:val="3"/>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5</w:t>
            </w:r>
          </w:p>
        </w:tc>
        <w:tc>
          <w:tcPr>
            <w:tcW w:w="1016"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rPr>
          <w:trHeight w:val="515"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kern w:val="0"/>
                <w:sz w:val="24"/>
                <w:szCs w:val="24"/>
                <w:lang w:bidi="ar-SA"/>
              </w:rPr>
              <w:t>课程目标3（20%）</w:t>
            </w:r>
          </w:p>
        </w:tc>
        <w:tc>
          <w:tcPr>
            <w:tcW w:w="3313" w:type="dxa"/>
            <w:gridSpan w:val="4"/>
            <w:tcBorders>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教研实习：</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1.参加</w:t>
            </w:r>
            <w:r>
              <w:rPr>
                <w:rFonts w:hint="eastAsia" w:ascii="仿宋" w:hAnsi="仿宋" w:eastAsia="仿宋" w:cs="仿宋"/>
                <w:color w:val="000000"/>
                <w:kern w:val="0"/>
                <w:sz w:val="24"/>
                <w:szCs w:val="24"/>
                <w:lang w:val="en-US" w:eastAsia="zh-Hans" w:bidi="ar-SA"/>
              </w:rPr>
              <w:t>学科组</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实习组等组织的</w:t>
            </w:r>
            <w:r>
              <w:rPr>
                <w:rFonts w:hint="eastAsia" w:ascii="仿宋" w:hAnsi="仿宋" w:eastAsia="仿宋" w:cs="仿宋"/>
                <w:color w:val="000000"/>
                <w:kern w:val="0"/>
                <w:sz w:val="24"/>
                <w:szCs w:val="24"/>
                <w:lang w:bidi="ar-SA"/>
              </w:rPr>
              <w:t>各类教研活动；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2.撰写不少于 3000 字的调查研究报告1篇。</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3</w:t>
            </w:r>
            <w:r>
              <w:rPr>
                <w:rFonts w:hint="eastAsia" w:ascii="仿宋" w:hAnsi="仿宋" w:eastAsia="仿宋" w:cs="仿宋"/>
                <w:color w:val="000000"/>
                <w:kern w:val="0"/>
                <w:sz w:val="24"/>
                <w:szCs w:val="24"/>
                <w:lang w:val="en-US" w:eastAsia="zh-Hans" w:bidi="ar-SA"/>
              </w:rPr>
              <w:t>.排练</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辅导</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策划社团</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合唱团</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乐团或艺术周</w:t>
            </w:r>
            <w:r>
              <w:rPr>
                <w:rFonts w:hint="eastAsia" w:ascii="仿宋" w:hAnsi="仿宋" w:eastAsia="仿宋" w:cs="仿宋"/>
                <w:color w:val="000000"/>
                <w:kern w:val="0"/>
                <w:sz w:val="24"/>
                <w:szCs w:val="24"/>
                <w:lang w:eastAsia="zh-Hans" w:bidi="ar-SA"/>
              </w:rPr>
              <w:t>）</w:t>
            </w:r>
            <w:r>
              <w:rPr>
                <w:rFonts w:hint="eastAsia" w:ascii="仿宋" w:hAnsi="仿宋" w:eastAsia="仿宋" w:cs="仿宋"/>
                <w:color w:val="000000"/>
                <w:kern w:val="0"/>
                <w:sz w:val="24"/>
                <w:szCs w:val="24"/>
                <w:lang w:val="en-US" w:eastAsia="zh-Hans" w:bidi="ar-SA"/>
              </w:rPr>
              <w:t>等课外活动</w:t>
            </w:r>
          </w:p>
        </w:tc>
        <w:tc>
          <w:tcPr>
            <w:tcW w:w="695"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8</w:t>
            </w:r>
          </w:p>
        </w:tc>
        <w:tc>
          <w:tcPr>
            <w:tcW w:w="695"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6</w:t>
            </w:r>
          </w:p>
        </w:tc>
        <w:tc>
          <w:tcPr>
            <w:tcW w:w="695" w:type="dxa"/>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2</w:t>
            </w:r>
          </w:p>
        </w:tc>
        <w:tc>
          <w:tcPr>
            <w:tcW w:w="698" w:type="dxa"/>
            <w:gridSpan w:val="3"/>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4</w:t>
            </w:r>
          </w:p>
        </w:tc>
        <w:tc>
          <w:tcPr>
            <w:tcW w:w="1016"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rPr>
          <w:trHeight w:val="1662"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911"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kern w:val="0"/>
                <w:sz w:val="24"/>
                <w:szCs w:val="24"/>
                <w:lang w:bidi="ar-SA"/>
              </w:rPr>
              <w:t>课程目标4（15%）</w:t>
            </w:r>
          </w:p>
        </w:tc>
        <w:tc>
          <w:tcPr>
            <w:tcW w:w="3313" w:type="dxa"/>
            <w:gridSpan w:val="4"/>
            <w:tcBorders>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反思总结：</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1.每名或每组学生上汇报课不少于1次；</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lang w:bidi="ar-SA"/>
              </w:rPr>
            </w:pPr>
            <w:r>
              <w:rPr>
                <w:rFonts w:hint="eastAsia" w:ascii="仿宋" w:hAnsi="仿宋" w:eastAsia="仿宋" w:cs="仿宋"/>
                <w:color w:val="000000"/>
                <w:kern w:val="0"/>
                <w:sz w:val="24"/>
                <w:szCs w:val="24"/>
                <w:lang w:bidi="ar-SA"/>
              </w:rPr>
              <w:t>2.撰写不少于1000字的反思总结1篇。</w:t>
            </w:r>
          </w:p>
        </w:tc>
        <w:tc>
          <w:tcPr>
            <w:tcW w:w="695"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6</w:t>
            </w:r>
          </w:p>
        </w:tc>
        <w:tc>
          <w:tcPr>
            <w:tcW w:w="695"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4</w:t>
            </w:r>
            <w:r>
              <w:rPr>
                <w:rFonts w:hint="eastAsia" w:ascii="仿宋" w:hAnsi="仿宋" w:eastAsia="仿宋" w:cs="仿宋"/>
                <w:color w:val="auto"/>
                <w:kern w:val="0"/>
                <w:sz w:val="24"/>
                <w:szCs w:val="24"/>
                <w:lang w:val="en-US" w:eastAsia="zh-Hans" w:bidi="ar-SA"/>
              </w:rPr>
              <w:t>.</w:t>
            </w:r>
            <w:r>
              <w:rPr>
                <w:rFonts w:hint="eastAsia" w:ascii="仿宋" w:hAnsi="仿宋" w:eastAsia="仿宋" w:cs="仿宋"/>
                <w:color w:val="auto"/>
                <w:kern w:val="0"/>
                <w:sz w:val="24"/>
                <w:szCs w:val="24"/>
                <w:lang w:eastAsia="zh-Hans" w:bidi="ar-SA"/>
              </w:rPr>
              <w:t>5</w:t>
            </w:r>
          </w:p>
        </w:tc>
        <w:tc>
          <w:tcPr>
            <w:tcW w:w="695" w:type="dxa"/>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eastAsia="zh-Hans" w:bidi="ar-SA"/>
              </w:rPr>
              <w:t>1</w:t>
            </w:r>
            <w:r>
              <w:rPr>
                <w:rFonts w:hint="eastAsia" w:ascii="仿宋" w:hAnsi="仿宋" w:eastAsia="仿宋" w:cs="仿宋"/>
                <w:color w:val="auto"/>
                <w:kern w:val="0"/>
                <w:sz w:val="24"/>
                <w:szCs w:val="24"/>
                <w:lang w:val="en-US" w:eastAsia="zh-Hans" w:bidi="ar-SA"/>
              </w:rPr>
              <w:t>.</w:t>
            </w:r>
            <w:r>
              <w:rPr>
                <w:rFonts w:hint="eastAsia" w:ascii="仿宋" w:hAnsi="仿宋" w:eastAsia="仿宋" w:cs="仿宋"/>
                <w:color w:val="auto"/>
                <w:kern w:val="0"/>
                <w:sz w:val="24"/>
                <w:szCs w:val="24"/>
                <w:lang w:eastAsia="zh-Hans" w:bidi="ar-SA"/>
              </w:rPr>
              <w:t>5</w:t>
            </w:r>
          </w:p>
        </w:tc>
        <w:tc>
          <w:tcPr>
            <w:tcW w:w="698" w:type="dxa"/>
            <w:gridSpan w:val="3"/>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3</w:t>
            </w:r>
          </w:p>
        </w:tc>
        <w:tc>
          <w:tcPr>
            <w:tcW w:w="1016"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rPr>
          <w:trHeight w:val="626" w:hRule="atLeast"/>
        </w:trPr>
        <w:tc>
          <w:tcPr>
            <w:tcW w:w="1120" w:type="dxa"/>
            <w:vMerge w:val="continue"/>
            <w:noWrap w:val="0"/>
            <w:vAlign w:val="center"/>
          </w:tcPr>
          <w:p>
            <w:pPr>
              <w:pageBreakBefore w:val="0"/>
              <w:kinsoku/>
              <w:overflowPunct/>
              <w:topLinePunct w:val="0"/>
              <w:bidi w:val="0"/>
              <w:spacing w:line="240" w:lineRule="auto"/>
              <w:rPr>
                <w:rFonts w:hint="eastAsia" w:ascii="仿宋" w:hAnsi="仿宋" w:eastAsia="仿宋" w:cs="仿宋"/>
                <w:sz w:val="24"/>
                <w:szCs w:val="24"/>
              </w:rPr>
            </w:pPr>
          </w:p>
        </w:tc>
        <w:tc>
          <w:tcPr>
            <w:tcW w:w="4224" w:type="dxa"/>
            <w:gridSpan w:val="5"/>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lang w:bidi="ar-SA"/>
              </w:rPr>
            </w:pPr>
            <w:r>
              <w:rPr>
                <w:rFonts w:hint="eastAsia" w:ascii="仿宋" w:hAnsi="仿宋" w:eastAsia="仿宋" w:cs="仿宋"/>
                <w:sz w:val="24"/>
                <w:szCs w:val="24"/>
                <w:lang w:bidi="ar-SA"/>
              </w:rPr>
              <w:t>合计</w:t>
            </w:r>
          </w:p>
        </w:tc>
        <w:tc>
          <w:tcPr>
            <w:tcW w:w="695"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40</w:t>
            </w:r>
          </w:p>
        </w:tc>
        <w:tc>
          <w:tcPr>
            <w:tcW w:w="695" w:type="dxa"/>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30</w:t>
            </w:r>
          </w:p>
        </w:tc>
        <w:tc>
          <w:tcPr>
            <w:tcW w:w="695" w:type="dxa"/>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10</w:t>
            </w:r>
          </w:p>
        </w:tc>
        <w:tc>
          <w:tcPr>
            <w:tcW w:w="698" w:type="dxa"/>
            <w:gridSpan w:val="3"/>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SA"/>
              </w:rPr>
              <w:t>20</w:t>
            </w:r>
          </w:p>
        </w:tc>
        <w:tc>
          <w:tcPr>
            <w:tcW w:w="1016"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0.75</w:t>
            </w:r>
          </w:p>
        </w:tc>
      </w:tr>
      <w:t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L</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学习建议</w:t>
            </w:r>
          </w:p>
        </w:tc>
        <w:tc>
          <w:tcPr>
            <w:tcW w:w="8023"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bidi="ar-SA"/>
              </w:rPr>
            </w:pPr>
          </w:p>
        </w:tc>
      </w:tr>
      <w:tr>
        <w:trPr>
          <w:trHeight w:val="45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M</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评分量表</w:t>
            </w:r>
          </w:p>
        </w:tc>
        <w:tc>
          <w:tcPr>
            <w:tcW w:w="8023"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《教育实习》课程目标评分量表见附表。</w:t>
            </w:r>
          </w:p>
        </w:tc>
      </w:tr>
      <w:tr>
        <w:trPr>
          <w:trHeight w:val="454"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备注</w:t>
            </w:r>
          </w:p>
        </w:tc>
        <w:tc>
          <w:tcPr>
            <w:tcW w:w="8023" w:type="dxa"/>
            <w:gridSpan w:val="14"/>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lang w:bidi="ar-SA"/>
              </w:rPr>
            </w:pPr>
            <w:r>
              <w:rPr>
                <w:rFonts w:hint="eastAsia" w:ascii="仿宋" w:hAnsi="仿宋" w:eastAsia="仿宋" w:cs="仿宋"/>
                <w:sz w:val="24"/>
                <w:szCs w:val="24"/>
                <w:lang w:bidi="ar-SA"/>
              </w:rPr>
              <w:t>课程大纲A—M项由开课学院审批通过，任课教师不能自行更改。</w:t>
            </w:r>
          </w:p>
        </w:tc>
      </w:tr>
      <w:tr>
        <w:trPr>
          <w:trHeight w:val="771" w:hRule="atLeast"/>
        </w:trPr>
        <w:tc>
          <w:tcPr>
            <w:tcW w:w="1120"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审批</w:t>
            </w:r>
          </w:p>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bidi="ar-SA"/>
              </w:rPr>
            </w:pPr>
            <w:r>
              <w:rPr>
                <w:rFonts w:hint="eastAsia" w:ascii="仿宋" w:hAnsi="仿宋" w:eastAsia="仿宋" w:cs="仿宋"/>
                <w:sz w:val="24"/>
                <w:szCs w:val="24"/>
                <w:lang w:bidi="ar-SA"/>
              </w:rPr>
              <w:t>意见</w:t>
            </w:r>
          </w:p>
        </w:tc>
        <w:tc>
          <w:tcPr>
            <w:tcW w:w="1927" w:type="dxa"/>
            <w:gridSpan w:val="3"/>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课程教学大纲修订负责人及教学团队成员</w:t>
            </w:r>
            <w:r>
              <w:rPr>
                <w:rFonts w:hint="eastAsia" w:ascii="仿宋" w:hAnsi="仿宋" w:eastAsia="仿宋" w:cs="仿宋"/>
                <w:sz w:val="24"/>
                <w:szCs w:val="24"/>
                <w:lang w:bidi="ar-SA"/>
              </w:rPr>
              <w:t>签名</w:t>
            </w:r>
            <w:r>
              <w:rPr>
                <w:rFonts w:hint="eastAsia" w:ascii="仿宋" w:hAnsi="仿宋" w:eastAsia="仿宋" w:cs="仿宋"/>
                <w:kern w:val="0"/>
                <w:sz w:val="24"/>
                <w:szCs w:val="24"/>
                <w:lang w:bidi="ar-SA"/>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p>
        </w:tc>
        <w:tc>
          <w:tcPr>
            <w:tcW w:w="6096" w:type="dxa"/>
            <w:gridSpan w:val="11"/>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系主任审核意见：</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系主任签名：</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r>
              <w:rPr>
                <w:rFonts w:hint="eastAsia" w:ascii="仿宋" w:hAnsi="仿宋" w:eastAsia="仿宋" w:cs="仿宋"/>
                <w:kern w:val="0"/>
                <w:sz w:val="24"/>
                <w:szCs w:val="24"/>
                <w:lang w:bidi="ar-SA"/>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lang w:bidi="ar-SA"/>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52" w:name="_Toc298794015"/>
      <w:r>
        <w:rPr>
          <w:rFonts w:hint="eastAsia" w:ascii="仿宋" w:eastAsia="仿宋" w:cs="仿宋"/>
          <w:b/>
          <w:kern w:val="2"/>
          <w:sz w:val="28"/>
          <w:szCs w:val="28"/>
          <w:lang w:bidi="ar-SA"/>
        </w:rPr>
        <w:t>附表：《教育实习》课程目标评分量表</w:t>
      </w:r>
      <w:bookmarkEnd w:id="52"/>
    </w:p>
    <w:tbl>
      <w:tblPr>
        <w:tblStyle w:val="11"/>
        <w:tblW w:w="9211" w:type="dxa"/>
        <w:tblInd w:w="80" w:type="dxa"/>
        <w:tblLayout w:type="autofit"/>
        <w:tblCellMar>
          <w:top w:w="0" w:type="dxa"/>
          <w:left w:w="108" w:type="dxa"/>
          <w:bottom w:w="0" w:type="dxa"/>
          <w:right w:w="108" w:type="dxa"/>
        </w:tblCellMar>
      </w:tblPr>
      <w:tblGrid>
        <w:gridCol w:w="1575"/>
        <w:gridCol w:w="1505"/>
        <w:gridCol w:w="1540"/>
        <w:gridCol w:w="1567"/>
        <w:gridCol w:w="1568"/>
        <w:gridCol w:w="1456"/>
      </w:tblGrid>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课程目标1.</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在指导教师指导下根据相关课程标准，制订教学工作实习计划，钻研教材、编写教案、备课、试讲、上课、评课、进行教研活动。</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（1）教育实习目的明确，态度端正，工作认真负责。</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2）认真钻研教学大纲，熟悉教材，教学目的明确，独立编写教案，圆满完成教学任务。（3）掌握教学原则，教学方法灵活得当，教学重点突出，效果好。（4）教态自然，板书规范，表达清楚，组织有序。（5）主动耐心辅导学生，按时认真批改作业。</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（6）虚心请教，认真评议，团结协作，勇于进取，有创新精神。</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（1）教育实习目的明确，态度端正，工作认真。（2）能钻研教学大纲，熟悉教材，教学目的较明确，独立编写教案，完成教学任务较好。</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（3）熟悉教学原则，注意改进教学方案，教学效果较好。（4）教态较自然，板书比较规范，表达清楚，课堂组织较好。（5）耐心辅导学生，认真批改作业。（6）认真参与评教，虚心接受指导，努力改进教学。</w:t>
            </w:r>
          </w:p>
          <w:p>
            <w:pPr>
              <w:pageBreakBefore w:val="0"/>
              <w:widowControl/>
              <w:kinsoku/>
              <w:overflowPunct/>
              <w:topLinePunct w:val="0"/>
              <w:bidi w:val="0"/>
              <w:spacing w:line="240" w:lineRule="auto"/>
              <w:rPr>
                <w:rFonts w:hint="eastAsia" w:ascii="楷体" w:eastAsia="楷体" w:cs="楷体"/>
                <w:bCs/>
                <w:kern w:val="2"/>
                <w:szCs w:val="21"/>
                <w:lang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1）教育实习目的较明确，态度端正，工作认真。（2）能钻研教学大纲，熟悉教材，教学目的较明确，能基本独立编写教案，基本完成教学任务。（3）了解教学原则，教学方法适用，教学效果达到基本要求。（4）教态一般，板书较工整，表达较清楚，组织教学符合要求。</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（5）耐心辅导学生，批改作业较认真。</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（6）认真参与评教，虚心接受指导，努力改进教学。</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（1）教育实习目的尚明确，态度较端正，工作比较认真，遵守纪律。（2）能钻研教学大纲和教材，独立编写教案有困难，经指导和帮肋能完成教学任务。</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（3）基本了解教学原则，教学方法较呆板，教学目的和重点不够明确。（4）教态不够自然，板书尚规范，表达基本清楚，组织教学有一定困难。</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（5）能辅导学生，能完成批改作业任务。（6）能参加教学评议，但分析能力较差。</w:t>
            </w: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 xml:space="preserve">（1）教育实习目的不明确，工作不够认真。   </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（2）独立工作能力差，不能独立编写教案，不能完成教学任务。（3）理论脱离实际，不能合理运用教学原则和教学方法。（4）教态不自然，板书不规范，表达不清楚，组织教学有困难。</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（5）辅导学生不耐心，批改作业不认真。（6）教学评议能力较差，不善于分析自己，不能正确对待他人意见。</w:t>
            </w:r>
          </w:p>
        </w:tc>
      </w:tr>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课程目标2.</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熟悉实习班级基本情况，制定班主任实习周工作计划，协助或独立开展班级日常管理工作，组织班级主题活动，开展个别教育等。</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明确班主任工作的目的与任务，讲究工作方法效果好。独立拟定工作计划，积极开展各项班级活动。组织能力和工作能力强。</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明确班主任工作的目的与任务，组织能力较强，工作效果较好，能独立拟定工作计划并较好地完成各项任务。</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明确班主任工作的目的与任务，组织能力一般，工作效果较好，能独立拟定工作计划并地完成各项任务。</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工作目的明确，但工作不够主动。有工作计划，独立工作能力和组织能力较弱。尚能完成实习班主任工作，但效果一般。</w:t>
            </w: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实习目的不明确，工作无计划。缺乏组织纪律性，违反校纪并造成不良影响。</w:t>
            </w:r>
          </w:p>
          <w:p>
            <w:pPr>
              <w:pageBreakBefore w:val="0"/>
              <w:widowControl/>
              <w:kinsoku/>
              <w:overflowPunct/>
              <w:topLinePunct w:val="0"/>
              <w:bidi w:val="0"/>
              <w:spacing w:line="240" w:lineRule="auto"/>
              <w:rPr>
                <w:rFonts w:hint="eastAsia" w:ascii="楷体" w:eastAsia="楷体" w:cs="楷体"/>
                <w:bCs/>
                <w:kern w:val="2"/>
                <w:szCs w:val="21"/>
                <w:lang w:bidi="ar-SA"/>
              </w:rPr>
            </w:pPr>
          </w:p>
        </w:tc>
      </w:tr>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课程目标3.</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参加教研组、实习队等组织的各类教研活动。</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能积极参加教研活动，有独立、新颖见解。</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能积极参加教研活动，能结合实习情况进行发言。</w:t>
            </w:r>
          </w:p>
          <w:p>
            <w:pPr>
              <w:pageBreakBefore w:val="0"/>
              <w:widowControl/>
              <w:kinsoku/>
              <w:overflowPunct/>
              <w:topLinePunct w:val="0"/>
              <w:bidi w:val="0"/>
              <w:spacing w:line="240" w:lineRule="auto"/>
              <w:rPr>
                <w:rFonts w:hint="eastAsia" w:ascii="楷体" w:eastAsia="楷体" w:cs="楷体"/>
                <w:bCs/>
                <w:kern w:val="2"/>
                <w:szCs w:val="21"/>
                <w:lang w:bidi="ar-SA"/>
              </w:rPr>
            </w:pP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能积极参加教研活动，有一定思考。</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能完整参加教研活动。</w:t>
            </w: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参加教研活动情况较差。</w:t>
            </w:r>
          </w:p>
        </w:tc>
      </w:tr>
      <w:tr>
        <w:trPr>
          <w:trHeight w:val="624" w:hRule="atLeast"/>
        </w:trPr>
        <w:tc>
          <w:tcPr>
            <w:tcW w:w="157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课程目标4.</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能主动学习、积极总结和反思，积累教学典型案例，学以致用。</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汇报课情况优秀，教法、教态得体规范，课堂效果好；教育反思有针对性，原因分析恰当，有一定理论水平，文字简洁，能体现实习收获；及时上交实习相关材料，且材料完整、规范、质量佳。</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汇报课情况良好，教法、教态得体规范，课堂效果良好；教育反思有现实意义，能较好分析原因，能结合相关理论，文字准确，能体现实习收获；及时上交实习相关材料，且材料完整、规范、质量良好。</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汇报课情况较好，教法、教态较为规范，课堂效果较好；教育反思较为合理，能较好分析原因，文字准确；及时上交实习相关材料，且材料完整、规范、质量中等。</w:t>
            </w:r>
          </w:p>
        </w:tc>
        <w:tc>
          <w:tcPr>
            <w:tcW w:w="156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汇报课情况一般，教法、教态较为规范，课堂效果一般；教育反思有合理之处，能分析原因，文字较为准确；及时上交实习相关材料，且材料完整、规范、质量一般。</w:t>
            </w:r>
          </w:p>
          <w:p>
            <w:pPr>
              <w:pageBreakBefore w:val="0"/>
              <w:widowControl/>
              <w:kinsoku/>
              <w:overflowPunct/>
              <w:topLinePunct w:val="0"/>
              <w:bidi w:val="0"/>
              <w:spacing w:line="240" w:lineRule="auto"/>
              <w:rPr>
                <w:rFonts w:hint="eastAsia" w:ascii="楷体" w:eastAsia="楷体" w:cs="楷体"/>
                <w:bCs/>
                <w:kern w:val="2"/>
                <w:szCs w:val="21"/>
                <w:lang w:bidi="ar-SA"/>
              </w:rPr>
            </w:pPr>
          </w:p>
        </w:tc>
        <w:tc>
          <w:tcPr>
            <w:tcW w:w="14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 xml:space="preserve"> 汇报课情况较差，教法、教态不规范，课堂效果较差；教育反思偏离实际，原因分析不当，文字表达一般；未及时上交实习相关材料，或材料不够完整、不够规范、质量较差。</w:t>
            </w:r>
          </w:p>
        </w:tc>
      </w:tr>
    </w:tbl>
    <w:p>
      <w:pPr>
        <w:pStyle w:val="10"/>
        <w:ind w:left="0" w:leftChars="0" w:firstLine="0" w:firstLineChars="0"/>
        <w:rPr>
          <w:rFonts w:hint="eastAsia" w:ascii="方正小标宋简体" w:hAnsi="方正小标宋简体" w:eastAsia="方正小标宋简体" w:cs="方正小标宋简体"/>
          <w:b w:val="0"/>
          <w:bCs w:val="0"/>
          <w:kern w:val="44"/>
          <w:sz w:val="44"/>
          <w:szCs w:val="44"/>
          <w:lang w:val="en-US" w:eastAsia="zh-CN" w:bidi="ar-SA"/>
        </w:rPr>
      </w:pPr>
    </w:p>
    <w:p>
      <w:pPr>
        <w:pStyle w:val="2"/>
        <w:rPr>
          <w:b/>
          <w:bCs/>
        </w:rPr>
      </w:pPr>
      <w:r>
        <w:rPr>
          <w:b/>
          <w:bCs/>
        </w:rPr>
        <w:br w:type="page"/>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隶书">
    <w:altName w:val="报隶-简"/>
    <w:panose1 w:val="0201050906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新宋体">
    <w:altName w:val="方正书宋_GBK"/>
    <w:panose1 w:val="02010609030101010101"/>
    <w:charset w:val="00"/>
    <w:family w:val="modern"/>
    <w:pitch w:val="default"/>
    <w:sig w:usb0="00000000" w:usb1="00000000" w:usb2="0000000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报隶-简">
    <w:panose1 w:val="02010600040101010101"/>
    <w:charset w:val="86"/>
    <w:family w:val="auto"/>
    <w:pitch w:val="default"/>
    <w:sig w:usb0="80000287" w:usb1="280F3C52"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18E9D"/>
    <w:multiLevelType w:val="singleLevel"/>
    <w:tmpl w:val="A2318E9D"/>
    <w:lvl w:ilvl="0" w:tentative="0">
      <w:start w:val="1"/>
      <w:numFmt w:val="decimal"/>
      <w:suff w:val="nothing"/>
      <w:lvlText w:val="%1、"/>
      <w:lvlJc w:val="left"/>
    </w:lvl>
  </w:abstractNum>
  <w:abstractNum w:abstractNumId="1">
    <w:nsid w:val="B8FA9CE8"/>
    <w:multiLevelType w:val="singleLevel"/>
    <w:tmpl w:val="B8FA9CE8"/>
    <w:lvl w:ilvl="0" w:tentative="0">
      <w:start w:val="1"/>
      <w:numFmt w:val="decimal"/>
      <w:suff w:val="nothing"/>
      <w:lvlText w:val="%1、"/>
      <w:lvlJc w:val="left"/>
    </w:lvl>
  </w:abstractNum>
  <w:abstractNum w:abstractNumId="2">
    <w:nsid w:val="FFDFE9AD"/>
    <w:multiLevelType w:val="singleLevel"/>
    <w:tmpl w:val="FFDFE9AD"/>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decimal"/>
      <w:lvlText w:val="%1."/>
      <w:lvlJc w:val="left"/>
      <w:pPr>
        <w:ind w:left="425" w:hanging="425"/>
      </w:pPr>
      <w:rPr>
        <w:rFonts w:hint="default"/>
      </w:rPr>
    </w:lvl>
  </w:abstractNum>
  <w:abstractNum w:abstractNumId="5">
    <w:nsid w:val="3326EB2A"/>
    <w:multiLevelType w:val="singleLevel"/>
    <w:tmpl w:val="3326EB2A"/>
    <w:lvl w:ilvl="0" w:tentative="0">
      <w:start w:val="1"/>
      <w:numFmt w:val="decimal"/>
      <w:lvlText w:val="%1."/>
      <w:lvlJc w:val="left"/>
      <w:pPr>
        <w:ind w:left="425" w:hanging="425"/>
      </w:pPr>
      <w:rPr>
        <w:rFonts w:hint="default"/>
      </w:rPr>
    </w:lvl>
  </w:abstractNum>
  <w:abstractNum w:abstractNumId="6">
    <w:nsid w:val="62F9EADF"/>
    <w:multiLevelType w:val="singleLevel"/>
    <w:tmpl w:val="62F9EADF"/>
    <w:lvl w:ilvl="0" w:tentative="0">
      <w:start w:val="1"/>
      <w:numFmt w:val="decimal"/>
      <w:suff w:val="nothing"/>
      <w:lvlText w:val="（%1）"/>
      <w:legacy w:legacy="1" w:legacySpace="0" w:legacyIndent="0"/>
      <w:lvlJc w:val="left"/>
      <w:pPr>
        <w:ind w:left="0" w:firstLine="0"/>
      </w:p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F82A1"/>
    <w:rsid w:val="51DF82A1"/>
    <w:rsid w:val="5AFDEFBF"/>
    <w:rsid w:val="7EDE267B"/>
    <w:rsid w:val="B4FF6D6B"/>
    <w:rsid w:val="BFAC4380"/>
    <w:rsid w:val="DF5F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4"/>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eastAsia="宋体" w:cs="Courier New"/>
      <w:szCs w:val="21"/>
    </w:rPr>
  </w:style>
  <w:style w:type="paragraph" w:styleId="5">
    <w:name w:val="Body Text"/>
    <w:basedOn w:val="1"/>
    <w:unhideWhenUsed/>
    <w:qFormat/>
    <w:uiPriority w:val="0"/>
    <w:pPr>
      <w:spacing w:after="120"/>
    </w:pPr>
    <w:rPr>
      <w:rFonts w:ascii="Times New Roman" w:hAnsi="Times New Roman" w:eastAsia="宋体" w:cs="Times New Roman"/>
      <w:szCs w:val="24"/>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Normal (Web)"/>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paragraph" w:styleId="10">
    <w:name w:val="Body Text First Indent"/>
    <w:basedOn w:val="5"/>
    <w:qFormat/>
    <w:uiPriority w:val="0"/>
    <w:pPr>
      <w:ind w:firstLine="420" w:firstLineChars="100"/>
    </w:pPr>
    <w:rPr>
      <w:kern w:val="0"/>
      <w:sz w:val="20"/>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link w:val="4"/>
    <w:uiPriority w:val="0"/>
    <w:rPr>
      <w:rFonts w:eastAsia="STFangsong" w:asciiTheme="minorAscii" w:hAnsiTheme="minorAscii"/>
      <w:b/>
      <w:kern w:val="44"/>
      <w:sz w:val="28"/>
      <w:szCs w:val="22"/>
    </w:rPr>
  </w:style>
  <w:style w:type="paragraph" w:customStyle="1" w:styleId="15">
    <w:name w:val="样式2"/>
    <w:basedOn w:val="8"/>
    <w:uiPriority w:val="0"/>
    <w:rPr>
      <w:rFonts w:hint="eastAsia" w:ascii="Times New Roman" w:hAnsi="Times New Roman" w:cs="Times New Roman" w:eastAsiaTheme="minorEastAsia"/>
      <w:b/>
      <w:color w:val="000000"/>
      <w:sz w:val="44"/>
      <w:szCs w:val="22"/>
    </w:rPr>
  </w:style>
  <w:style w:type="paragraph" w:customStyle="1" w:styleId="16">
    <w:name w:val="目录"/>
    <w:basedOn w:val="8"/>
    <w:uiPriority w:val="0"/>
    <w:pPr>
      <w:jc w:val="center"/>
    </w:pPr>
    <w:rPr>
      <w:rFonts w:hint="eastAsia" w:ascii="Times New Roman" w:hAnsi="Times New Roman" w:cs="Times New Roman" w:eastAsiaTheme="minorEastAsia"/>
      <w:b/>
      <w:color w:val="000000"/>
      <w:sz w:val="44"/>
      <w:szCs w:val="22"/>
    </w:rPr>
  </w:style>
  <w:style w:type="character" w:customStyle="1" w:styleId="17">
    <w:name w:val="NormalCharacter"/>
    <w:semiHidden/>
    <w:qFormat/>
    <w:uiPriority w:val="0"/>
  </w:style>
  <w:style w:type="paragraph" w:customStyle="1" w:styleId="18">
    <w:name w:val="Table Paragraph"/>
    <w:basedOn w:val="1"/>
    <w:qFormat/>
    <w:uiPriority w:val="1"/>
    <w:rPr>
      <w:rFonts w:ascii="Times New Roman" w:hAnsi="Times New Roman" w:eastAsia="宋体" w:cs="Times New Roman"/>
      <w:szCs w:val="24"/>
    </w:rPr>
  </w:style>
  <w:style w:type="character" w:customStyle="1" w:styleId="19">
    <w:name w:val="UserStyle_2"/>
    <w:qFormat/>
    <w:uiPriority w:val="0"/>
    <w:rPr>
      <w:rFonts w:ascii="Calibri" w:hAnsi="Calibri" w:eastAsia="宋体" w:cs="Calibri"/>
      <w:kern w:val="2"/>
      <w:sz w:val="22"/>
      <w:lang w:val="en-US" w:eastAsia="zh-CN" w:bidi="ar-SA"/>
    </w:rPr>
  </w:style>
  <w:style w:type="paragraph" w:customStyle="1" w:styleId="20">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2024-11-01T19:20:00Z</dcterms:created>
  <dc:creator>·J ·</dc:creator>
  <cp:lastModifiedBy>·J ·</cp:lastModifiedBy>
  <dcterms:modified xsi:type="dcterms:W3CDTF">2025-02-24T11:55:09Z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5DF949981C71FED79DEDBB67A6AFCB86_43</vt:lpwstr>
  </property>
</Properties>
</file>