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1502" w14:textId="77777777" w:rsidR="00A44623" w:rsidRDefault="00A44623">
      <w:pPr>
        <w:adjustRightInd w:val="0"/>
        <w:snapToGrid w:val="0"/>
        <w:spacing w:line="560" w:lineRule="exact"/>
        <w:jc w:val="center"/>
        <w:rPr>
          <w:rFonts w:eastAsia="方正小标宋简体" w:hint="eastAsia"/>
          <w:color w:val="000000"/>
          <w:sz w:val="44"/>
          <w:szCs w:val="44"/>
        </w:rPr>
      </w:pPr>
      <w:r>
        <w:rPr>
          <w:rFonts w:eastAsia="方正小标宋简体" w:hint="eastAsia"/>
          <w:color w:val="000000"/>
          <w:sz w:val="44"/>
          <w:szCs w:val="44"/>
        </w:rPr>
        <w:t>三明</w:t>
      </w:r>
      <w:r>
        <w:rPr>
          <w:rFonts w:eastAsia="方正小标宋简体"/>
          <w:color w:val="000000"/>
          <w:sz w:val="44"/>
          <w:szCs w:val="44"/>
        </w:rPr>
        <w:t>学院</w:t>
      </w:r>
      <w:r>
        <w:rPr>
          <w:rFonts w:eastAsia="方正小标宋简体" w:hint="eastAsia"/>
          <w:color w:val="000000"/>
          <w:sz w:val="44"/>
          <w:szCs w:val="44"/>
        </w:rPr>
        <w:t>师范类专业公共课</w:t>
      </w:r>
    </w:p>
    <w:p w14:paraId="70D3A638" w14:textId="77777777" w:rsidR="00A44623" w:rsidRDefault="00A44623">
      <w:pPr>
        <w:adjustRightInd w:val="0"/>
        <w:snapToGrid w:val="0"/>
        <w:spacing w:line="560" w:lineRule="exact"/>
        <w:jc w:val="center"/>
        <w:rPr>
          <w:rFonts w:eastAsia="方正小标宋简体" w:hint="eastAsia"/>
          <w:color w:val="000000"/>
          <w:sz w:val="28"/>
          <w:szCs w:val="28"/>
        </w:rPr>
      </w:pPr>
      <w:r>
        <w:rPr>
          <w:rFonts w:eastAsia="方正小标宋简体" w:hint="eastAsia"/>
          <w:color w:val="000000"/>
          <w:sz w:val="44"/>
          <w:szCs w:val="44"/>
        </w:rPr>
        <w:t>《教育学》课程教学大纲</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279"/>
        <w:gridCol w:w="1367"/>
        <w:gridCol w:w="53"/>
        <w:gridCol w:w="2622"/>
        <w:gridCol w:w="775"/>
        <w:gridCol w:w="683"/>
        <w:gridCol w:w="25"/>
        <w:gridCol w:w="714"/>
        <w:gridCol w:w="35"/>
        <w:gridCol w:w="816"/>
        <w:gridCol w:w="107"/>
        <w:gridCol w:w="743"/>
      </w:tblGrid>
      <w:tr w:rsidR="00A44623" w14:paraId="4EFC2479" w14:textId="77777777">
        <w:trPr>
          <w:trHeight w:val="454"/>
        </w:trPr>
        <w:tc>
          <w:tcPr>
            <w:tcW w:w="1279" w:type="dxa"/>
            <w:vAlign w:val="center"/>
          </w:tcPr>
          <w:p w14:paraId="029CB0E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817" w:type="dxa"/>
            <w:gridSpan w:val="4"/>
            <w:vAlign w:val="center"/>
          </w:tcPr>
          <w:p w14:paraId="503B397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《教育学》</w:t>
            </w:r>
          </w:p>
        </w:tc>
        <w:tc>
          <w:tcPr>
            <w:tcW w:w="683" w:type="dxa"/>
            <w:vAlign w:val="center"/>
          </w:tcPr>
          <w:p w14:paraId="0B17DF14"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2DD5B4C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440" w:type="dxa"/>
            <w:gridSpan w:val="6"/>
            <w:vAlign w:val="center"/>
          </w:tcPr>
          <w:p w14:paraId="7A84AD6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color w:val="000000"/>
                <w:sz w:val="24"/>
                <w:szCs w:val="24"/>
              </w:rPr>
              <w:t>1211330004</w:t>
            </w:r>
          </w:p>
        </w:tc>
      </w:tr>
      <w:tr w:rsidR="00A44623" w14:paraId="5D0465CA" w14:textId="77777777">
        <w:trPr>
          <w:trHeight w:val="454"/>
        </w:trPr>
        <w:tc>
          <w:tcPr>
            <w:tcW w:w="1279" w:type="dxa"/>
            <w:vAlign w:val="center"/>
          </w:tcPr>
          <w:p w14:paraId="3A1025A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940" w:type="dxa"/>
            <w:gridSpan w:val="11"/>
            <w:vAlign w:val="center"/>
          </w:tcPr>
          <w:p w14:paraId="18823105"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559F581E"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A44623" w14:paraId="57E9EF73" w14:textId="77777777">
        <w:trPr>
          <w:trHeight w:val="575"/>
        </w:trPr>
        <w:tc>
          <w:tcPr>
            <w:tcW w:w="1279" w:type="dxa"/>
            <w:vAlign w:val="center"/>
          </w:tcPr>
          <w:p w14:paraId="0CC1EFF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4042" w:type="dxa"/>
            <w:gridSpan w:val="3"/>
            <w:vAlign w:val="center"/>
          </w:tcPr>
          <w:p w14:paraId="0720B58C"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第3学期</w:t>
            </w:r>
          </w:p>
        </w:tc>
        <w:tc>
          <w:tcPr>
            <w:tcW w:w="775" w:type="dxa"/>
            <w:vAlign w:val="center"/>
          </w:tcPr>
          <w:p w14:paraId="0CE1804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422" w:type="dxa"/>
            <w:gridSpan w:val="3"/>
            <w:vAlign w:val="center"/>
          </w:tcPr>
          <w:p w14:paraId="4202AAB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c>
          <w:tcPr>
            <w:tcW w:w="851" w:type="dxa"/>
            <w:gridSpan w:val="2"/>
            <w:vAlign w:val="center"/>
          </w:tcPr>
          <w:p w14:paraId="7B5AF0A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课程负责人</w:t>
            </w:r>
          </w:p>
        </w:tc>
        <w:tc>
          <w:tcPr>
            <w:tcW w:w="850" w:type="dxa"/>
            <w:gridSpan w:val="2"/>
            <w:vAlign w:val="center"/>
          </w:tcPr>
          <w:p w14:paraId="6AD0661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陈甘霖</w:t>
            </w:r>
          </w:p>
        </w:tc>
      </w:tr>
      <w:tr w:rsidR="00A44623" w14:paraId="3E44A0B0" w14:textId="77777777">
        <w:trPr>
          <w:trHeight w:val="485"/>
        </w:trPr>
        <w:tc>
          <w:tcPr>
            <w:tcW w:w="1279" w:type="dxa"/>
            <w:vAlign w:val="center"/>
          </w:tcPr>
          <w:p w14:paraId="4494004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4042" w:type="dxa"/>
            <w:gridSpan w:val="3"/>
            <w:vAlign w:val="center"/>
          </w:tcPr>
          <w:p w14:paraId="7CDC1E3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48</w:t>
            </w:r>
          </w:p>
        </w:tc>
        <w:tc>
          <w:tcPr>
            <w:tcW w:w="775" w:type="dxa"/>
            <w:vAlign w:val="center"/>
          </w:tcPr>
          <w:p w14:paraId="237F8C6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理论学时</w:t>
            </w:r>
          </w:p>
        </w:tc>
        <w:tc>
          <w:tcPr>
            <w:tcW w:w="1422" w:type="dxa"/>
            <w:gridSpan w:val="3"/>
            <w:vAlign w:val="center"/>
          </w:tcPr>
          <w:p w14:paraId="6F3936D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48</w:t>
            </w:r>
          </w:p>
        </w:tc>
        <w:tc>
          <w:tcPr>
            <w:tcW w:w="851" w:type="dxa"/>
            <w:gridSpan w:val="2"/>
            <w:tcBorders>
              <w:right w:val="single" w:sz="4" w:space="0" w:color="000000"/>
            </w:tcBorders>
            <w:vAlign w:val="center"/>
          </w:tcPr>
          <w:p w14:paraId="00F9822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850" w:type="dxa"/>
            <w:gridSpan w:val="2"/>
            <w:tcBorders>
              <w:left w:val="single" w:sz="4" w:space="0" w:color="000000"/>
            </w:tcBorders>
            <w:vAlign w:val="center"/>
          </w:tcPr>
          <w:p w14:paraId="7F03579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0</w:t>
            </w:r>
          </w:p>
        </w:tc>
      </w:tr>
      <w:tr w:rsidR="00A44623" w14:paraId="1D4577BC" w14:textId="77777777">
        <w:trPr>
          <w:trHeight w:val="454"/>
        </w:trPr>
        <w:tc>
          <w:tcPr>
            <w:tcW w:w="1279" w:type="dxa"/>
            <w:vAlign w:val="center"/>
          </w:tcPr>
          <w:p w14:paraId="69D55AF9"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940" w:type="dxa"/>
            <w:gridSpan w:val="11"/>
            <w:vAlign w:val="center"/>
          </w:tcPr>
          <w:p w14:paraId="390FF6E5" w14:textId="77777777" w:rsidR="00A44623" w:rsidRDefault="00A44623">
            <w:pPr>
              <w:tabs>
                <w:tab w:val="left" w:pos="720"/>
              </w:tabs>
              <w:adjustRightInd w:val="0"/>
              <w:snapToGrid w:val="0"/>
              <w:rPr>
                <w:rFonts w:ascii="仿宋" w:eastAsia="仿宋" w:hAnsi="仿宋" w:cs="仿宋"/>
                <w:color w:val="000000"/>
                <w:sz w:val="24"/>
                <w:szCs w:val="24"/>
              </w:rPr>
            </w:pPr>
            <w:r>
              <w:rPr>
                <w:rFonts w:ascii="仿宋" w:eastAsia="仿宋" w:hAnsi="仿宋" w:cs="仿宋" w:hint="eastAsia"/>
                <w:color w:val="000000"/>
                <w:sz w:val="24"/>
                <w:szCs w:val="24"/>
              </w:rPr>
              <w:t>先修课程：心理学、师德与法规</w:t>
            </w:r>
          </w:p>
          <w:p w14:paraId="347F935F" w14:textId="77777777" w:rsidR="00A44623" w:rsidRDefault="00A44623">
            <w:pPr>
              <w:tabs>
                <w:tab w:val="left" w:pos="720"/>
              </w:tabs>
              <w:adjustRightInd w:val="0"/>
              <w:snapToGrid w:val="0"/>
              <w:rPr>
                <w:rFonts w:ascii="仿宋" w:eastAsia="仿宋" w:hAnsi="仿宋" w:cs="仿宋"/>
                <w:color w:val="000000"/>
                <w:sz w:val="24"/>
                <w:szCs w:val="24"/>
              </w:rPr>
            </w:pPr>
            <w:r>
              <w:rPr>
                <w:rFonts w:ascii="仿宋" w:eastAsia="仿宋" w:hAnsi="仿宋" w:cs="仿宋" w:hint="eastAsia"/>
                <w:color w:val="000000"/>
                <w:sz w:val="24"/>
                <w:szCs w:val="24"/>
              </w:rPr>
              <w:t>后续课程：中学语文教育科学研究方法</w:t>
            </w:r>
          </w:p>
        </w:tc>
      </w:tr>
      <w:tr w:rsidR="00A44623" w14:paraId="44497F27" w14:textId="77777777">
        <w:trPr>
          <w:trHeight w:val="454"/>
        </w:trPr>
        <w:tc>
          <w:tcPr>
            <w:tcW w:w="1279" w:type="dxa"/>
            <w:vAlign w:val="center"/>
          </w:tcPr>
          <w:p w14:paraId="0D0F211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940" w:type="dxa"/>
            <w:gridSpan w:val="11"/>
            <w:vAlign w:val="center"/>
          </w:tcPr>
          <w:p w14:paraId="187464BE" w14:textId="77777777" w:rsidR="00A44623" w:rsidRDefault="00A44623">
            <w:pPr>
              <w:tabs>
                <w:tab w:val="left" w:pos="720"/>
              </w:tabs>
              <w:adjustRightInd w:val="0"/>
              <w:snapToGrid w:val="0"/>
              <w:jc w:val="center"/>
              <w:rPr>
                <w:rFonts w:ascii="仿宋" w:eastAsia="仿宋" w:hAnsi="仿宋" w:cs="仿宋" w:hint="eastAsia"/>
                <w:b/>
                <w:bCs/>
                <w:color w:val="000000"/>
                <w:sz w:val="24"/>
                <w:szCs w:val="24"/>
              </w:rPr>
            </w:pPr>
            <w:r>
              <w:rPr>
                <w:rFonts w:ascii="仿宋" w:eastAsia="仿宋" w:hAnsi="仿宋" w:cs="仿宋" w:hint="eastAsia"/>
                <w:b/>
                <w:bCs/>
                <w:color w:val="000000"/>
                <w:sz w:val="24"/>
                <w:szCs w:val="24"/>
              </w:rPr>
              <w:t>汉语言文学（师范）专业</w:t>
            </w:r>
          </w:p>
        </w:tc>
      </w:tr>
      <w:tr w:rsidR="00A44623" w14:paraId="4BBA928E" w14:textId="77777777">
        <w:tc>
          <w:tcPr>
            <w:tcW w:w="1279" w:type="dxa"/>
            <w:tcBorders>
              <w:bottom w:val="single" w:sz="4" w:space="0" w:color="auto"/>
            </w:tcBorders>
            <w:vAlign w:val="center"/>
          </w:tcPr>
          <w:p w14:paraId="529FC28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55F57F5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940" w:type="dxa"/>
            <w:gridSpan w:val="11"/>
            <w:tcBorders>
              <w:bottom w:val="single" w:sz="4" w:space="0" w:color="auto"/>
            </w:tcBorders>
            <w:vAlign w:val="center"/>
          </w:tcPr>
          <w:p w14:paraId="46231A73"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szCs w:val="24"/>
              </w:rPr>
              <w:t>项贤明等，教育学原理（马工程），高等教育出版社，2019年</w:t>
            </w:r>
          </w:p>
        </w:tc>
      </w:tr>
      <w:tr w:rsidR="00A44623" w14:paraId="0A59B29F" w14:textId="77777777">
        <w:tc>
          <w:tcPr>
            <w:tcW w:w="1279" w:type="dxa"/>
            <w:tcBorders>
              <w:bottom w:val="single" w:sz="4" w:space="0" w:color="auto"/>
            </w:tcBorders>
            <w:vAlign w:val="center"/>
          </w:tcPr>
          <w:p w14:paraId="4F95373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2A7311F8"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主要参考书籍</w:t>
            </w:r>
          </w:p>
        </w:tc>
        <w:tc>
          <w:tcPr>
            <w:tcW w:w="7940" w:type="dxa"/>
            <w:gridSpan w:val="11"/>
            <w:tcBorders>
              <w:bottom w:val="single" w:sz="4" w:space="0" w:color="auto"/>
            </w:tcBorders>
            <w:vAlign w:val="center"/>
          </w:tcPr>
          <w:p w14:paraId="1B850F4B"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rPr>
              <w:t>[1]</w:t>
            </w:r>
            <w:r>
              <w:rPr>
                <w:rFonts w:ascii="仿宋" w:eastAsia="仿宋" w:hAnsi="仿宋" w:cs="仿宋" w:hint="eastAsia"/>
                <w:color w:val="000000"/>
                <w:sz w:val="24"/>
                <w:szCs w:val="24"/>
              </w:rPr>
              <w:t>吴旭平，基于中小学教师资格考试的教育学，西安交大出版社，2017年</w:t>
            </w:r>
          </w:p>
          <w:p w14:paraId="5AA86C90"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rPr>
              <w:t>[2]</w:t>
            </w:r>
            <w:r>
              <w:rPr>
                <w:rFonts w:ascii="仿宋" w:eastAsia="仿宋" w:hAnsi="仿宋" w:cs="仿宋" w:hint="eastAsia"/>
                <w:color w:val="000000"/>
                <w:sz w:val="24"/>
                <w:szCs w:val="24"/>
              </w:rPr>
              <w:t>余文森，公共教育学教程，高等教育出版社，2004年</w:t>
            </w:r>
          </w:p>
        </w:tc>
      </w:tr>
      <w:tr w:rsidR="00A44623" w14:paraId="145CFA3D" w14:textId="77777777">
        <w:tc>
          <w:tcPr>
            <w:tcW w:w="1279" w:type="dxa"/>
            <w:tcBorders>
              <w:bottom w:val="single" w:sz="4" w:space="0" w:color="auto"/>
            </w:tcBorders>
            <w:vAlign w:val="center"/>
          </w:tcPr>
          <w:p w14:paraId="2E263D3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C</w:t>
            </w:r>
          </w:p>
          <w:p w14:paraId="0C07AE2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940" w:type="dxa"/>
            <w:gridSpan w:val="11"/>
            <w:tcBorders>
              <w:bottom w:val="single" w:sz="4" w:space="0" w:color="auto"/>
            </w:tcBorders>
            <w:vAlign w:val="center"/>
          </w:tcPr>
          <w:p w14:paraId="1DB06D47"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本课程已经建立超星平台网络课程，同学们可登录课程网站，可查看教学大纲、授课计划、考核方法、课程PPT、教学视频、电子教材等教学资源。</w:t>
            </w:r>
          </w:p>
        </w:tc>
      </w:tr>
      <w:tr w:rsidR="00A44623" w14:paraId="68DFD370" w14:textId="77777777">
        <w:trPr>
          <w:trHeight w:val="90"/>
        </w:trPr>
        <w:tc>
          <w:tcPr>
            <w:tcW w:w="1279" w:type="dxa"/>
            <w:shd w:val="clear" w:color="auto" w:fill="FFFFFF"/>
            <w:vAlign w:val="center"/>
          </w:tcPr>
          <w:p w14:paraId="4DF8A78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5740278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53387FE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940" w:type="dxa"/>
            <w:gridSpan w:val="11"/>
            <w:tcBorders>
              <w:bottom w:val="single" w:sz="4" w:space="0" w:color="auto"/>
            </w:tcBorders>
            <w:shd w:val="clear" w:color="auto" w:fill="FFFFFF"/>
            <w:vAlign w:val="center"/>
          </w:tcPr>
          <w:p w14:paraId="39901E1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szCs w:val="24"/>
              </w:rPr>
              <w:t>本课程是师范院校的教师教育课程，是教育科学学科群中的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A44623" w14:paraId="72233364" w14:textId="77777777">
        <w:trPr>
          <w:trHeight w:val="132"/>
        </w:trPr>
        <w:tc>
          <w:tcPr>
            <w:tcW w:w="1279" w:type="dxa"/>
            <w:vMerge w:val="restart"/>
            <w:shd w:val="clear" w:color="auto" w:fill="FFFFFF"/>
            <w:vAlign w:val="center"/>
          </w:tcPr>
          <w:p w14:paraId="6DBF638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625A04D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940" w:type="dxa"/>
            <w:gridSpan w:val="11"/>
            <w:tcBorders>
              <w:bottom w:val="single" w:sz="4" w:space="0" w:color="auto"/>
            </w:tcBorders>
            <w:shd w:val="clear" w:color="auto" w:fill="FFFFFF"/>
            <w:vAlign w:val="center"/>
          </w:tcPr>
          <w:p w14:paraId="32787B02" w14:textId="77777777" w:rsidR="00A44623" w:rsidRDefault="00A44623">
            <w:pPr>
              <w:adjustRightInd w:val="0"/>
              <w:snapToGrid w:val="0"/>
              <w:ind w:firstLineChars="200" w:firstLine="48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5313B977" w14:textId="77777777" w:rsidR="00A44623" w:rsidRDefault="00A44623">
            <w:pPr>
              <w:ind w:firstLineChars="200" w:firstLine="482"/>
              <w:rPr>
                <w:rFonts w:ascii="仿宋" w:eastAsia="仿宋" w:hAnsi="仿宋" w:cs="仿宋" w:hint="eastAsia"/>
                <w:color w:val="000000"/>
                <w:sz w:val="24"/>
                <w:szCs w:val="24"/>
              </w:rPr>
            </w:pPr>
            <w:r>
              <w:rPr>
                <w:rFonts w:ascii="仿宋" w:eastAsia="仿宋" w:hAnsi="仿宋" w:cs="仿宋" w:hint="eastAsia"/>
                <w:b/>
                <w:bCs/>
                <w:color w:val="000000"/>
                <w:sz w:val="24"/>
                <w:szCs w:val="24"/>
              </w:rPr>
              <w:t>课程目标1</w:t>
            </w:r>
            <w:r>
              <w:rPr>
                <w:rFonts w:ascii="仿宋" w:eastAsia="仿宋" w:hAnsi="仿宋" w:cs="仿宋" w:hint="eastAsia"/>
                <w:color w:val="000000"/>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2.1、2.2）</w:t>
            </w:r>
          </w:p>
          <w:p w14:paraId="36BEFDD9" w14:textId="77777777" w:rsidR="00A44623" w:rsidRDefault="00A44623">
            <w:pPr>
              <w:ind w:firstLineChars="200" w:firstLine="482"/>
              <w:rPr>
                <w:rFonts w:ascii="仿宋" w:eastAsia="仿宋" w:hAnsi="仿宋" w:cs="仿宋" w:hint="eastAsia"/>
                <w:color w:val="000000"/>
                <w:sz w:val="24"/>
                <w:szCs w:val="24"/>
              </w:rPr>
            </w:pPr>
            <w:r>
              <w:rPr>
                <w:rFonts w:ascii="仿宋" w:eastAsia="仿宋" w:hAnsi="仿宋" w:cs="仿宋" w:hint="eastAsia"/>
                <w:b/>
                <w:bCs/>
                <w:color w:val="000000"/>
                <w:sz w:val="24"/>
                <w:szCs w:val="24"/>
              </w:rPr>
              <w:t>课程目标2</w:t>
            </w:r>
            <w:r>
              <w:rPr>
                <w:rFonts w:ascii="仿宋" w:eastAsia="仿宋" w:hAnsi="仿宋" w:cs="仿宋" w:hint="eastAsia"/>
                <w:color w:val="000000"/>
                <w:sz w:val="24"/>
                <w:szCs w:val="24"/>
              </w:rPr>
              <w:t>：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3.2）</w:t>
            </w:r>
          </w:p>
          <w:p w14:paraId="581D2BB9" w14:textId="77777777" w:rsidR="00A44623" w:rsidRDefault="00A44623">
            <w:pPr>
              <w:ind w:firstLineChars="200" w:firstLine="482"/>
              <w:rPr>
                <w:rFonts w:ascii="仿宋" w:eastAsia="仿宋" w:hAnsi="仿宋" w:cs="仿宋" w:hint="eastAsia"/>
                <w:color w:val="000000"/>
                <w:sz w:val="24"/>
                <w:szCs w:val="24"/>
              </w:rPr>
            </w:pPr>
            <w:r>
              <w:rPr>
                <w:rFonts w:ascii="仿宋" w:eastAsia="仿宋" w:hAnsi="仿宋" w:cs="仿宋" w:hint="eastAsia"/>
                <w:b/>
                <w:bCs/>
                <w:color w:val="000000"/>
                <w:sz w:val="24"/>
                <w:szCs w:val="24"/>
              </w:rPr>
              <w:t>课程目标3</w:t>
            </w:r>
            <w:r>
              <w:rPr>
                <w:rFonts w:ascii="仿宋" w:eastAsia="仿宋" w:hAnsi="仿宋" w:cs="仿宋" w:hint="eastAsia"/>
                <w:color w:val="000000"/>
                <w:sz w:val="24"/>
                <w:szCs w:val="24"/>
              </w:rPr>
              <w:t>：掌握德育概念、德育任务、德育内容、德育过程的规律、德育原则、德育方法与途径，学会运用德育规律、德育原则、德育方法分</w:t>
            </w:r>
            <w:r>
              <w:rPr>
                <w:rFonts w:ascii="仿宋" w:eastAsia="仿宋" w:hAnsi="仿宋" w:cs="仿宋" w:hint="eastAsia"/>
                <w:color w:val="000000"/>
                <w:sz w:val="24"/>
                <w:szCs w:val="24"/>
              </w:rPr>
              <w:lastRenderedPageBreak/>
              <w:t>析德育的现象与问题。掌握班主任的基本职责与任务、班主任工作的具体内容与策略、班级管理的内容与方法、课外活动的含义及特点，学会运用班主任工作的内容与策略，处理班级管理中的各类现象与问题。（支撑毕业要求：5.1、5.3）</w:t>
            </w:r>
          </w:p>
        </w:tc>
      </w:tr>
      <w:tr w:rsidR="00A44623" w14:paraId="080ACE6F" w14:textId="77777777">
        <w:trPr>
          <w:trHeight w:val="642"/>
        </w:trPr>
        <w:tc>
          <w:tcPr>
            <w:tcW w:w="1279" w:type="dxa"/>
            <w:vMerge/>
            <w:shd w:val="clear" w:color="auto" w:fill="FFFFFF"/>
            <w:vAlign w:val="center"/>
          </w:tcPr>
          <w:p w14:paraId="4B7785B4"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7" w:type="dxa"/>
            <w:tcBorders>
              <w:bottom w:val="single" w:sz="4" w:space="0" w:color="auto"/>
            </w:tcBorders>
            <w:shd w:val="clear" w:color="auto" w:fill="FFFFFF"/>
            <w:vAlign w:val="center"/>
          </w:tcPr>
          <w:p w14:paraId="43512654"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907" w:type="dxa"/>
            <w:gridSpan w:val="7"/>
            <w:tcBorders>
              <w:bottom w:val="single" w:sz="4" w:space="0" w:color="auto"/>
            </w:tcBorders>
            <w:shd w:val="clear" w:color="auto" w:fill="FFFFFF"/>
            <w:vAlign w:val="center"/>
          </w:tcPr>
          <w:p w14:paraId="1B38397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666" w:type="dxa"/>
            <w:gridSpan w:val="3"/>
            <w:tcBorders>
              <w:bottom w:val="single" w:sz="4" w:space="0" w:color="auto"/>
            </w:tcBorders>
            <w:shd w:val="clear" w:color="auto" w:fill="FFFFFF"/>
            <w:vAlign w:val="center"/>
          </w:tcPr>
          <w:p w14:paraId="5702232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A44623" w14:paraId="08E3A5C4" w14:textId="77777777">
        <w:trPr>
          <w:trHeight w:val="817"/>
        </w:trPr>
        <w:tc>
          <w:tcPr>
            <w:tcW w:w="1279" w:type="dxa"/>
            <w:vMerge/>
            <w:shd w:val="clear" w:color="auto" w:fill="FFFFFF"/>
            <w:vAlign w:val="center"/>
          </w:tcPr>
          <w:p w14:paraId="219E2E3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7" w:type="dxa"/>
            <w:tcBorders>
              <w:bottom w:val="single" w:sz="4" w:space="0" w:color="auto"/>
            </w:tcBorders>
            <w:shd w:val="clear" w:color="auto" w:fill="FFFFFF"/>
            <w:vAlign w:val="center"/>
          </w:tcPr>
          <w:p w14:paraId="4C5F2501"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r>
              <w:rPr>
                <w:rFonts w:ascii="仿宋" w:eastAsia="仿宋" w:hAnsi="仿宋" w:cs="仿宋"/>
                <w:color w:val="000000"/>
                <w:sz w:val="24"/>
                <w:szCs w:val="24"/>
              </w:rPr>
              <w:t>1</w:t>
            </w:r>
          </w:p>
          <w:p w14:paraId="791B8654" w14:textId="77777777" w:rsidR="00A44623" w:rsidRDefault="00A44623">
            <w:pPr>
              <w:adjustRightInd w:val="0"/>
              <w:snapToGrid w:val="0"/>
              <w:jc w:val="center"/>
              <w:rPr>
                <w:rFonts w:ascii="仿宋" w:eastAsia="仿宋" w:hAnsi="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H</w:t>
            </w:r>
            <w:r>
              <w:rPr>
                <w:rFonts w:ascii="仿宋" w:eastAsia="仿宋" w:hAnsi="仿宋" w:cs="仿宋" w:hint="eastAsia"/>
                <w:color w:val="000000"/>
                <w:sz w:val="24"/>
                <w:szCs w:val="24"/>
              </w:rPr>
              <w:t>高支撑)</w:t>
            </w:r>
          </w:p>
        </w:tc>
        <w:tc>
          <w:tcPr>
            <w:tcW w:w="4907" w:type="dxa"/>
            <w:gridSpan w:val="7"/>
            <w:shd w:val="clear" w:color="auto" w:fill="FFFFFF"/>
            <w:vAlign w:val="center"/>
          </w:tcPr>
          <w:p w14:paraId="2FFD4518"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2.1以正确的人生观、世界观、价值观，以积极的情感、端正的态度，认同教师职业。为即将</w:t>
            </w:r>
          </w:p>
          <w:p w14:paraId="225077DF" w14:textId="77777777" w:rsidR="00A44623" w:rsidRDefault="00A44623">
            <w:pPr>
              <w:adjustRightInd w:val="0"/>
              <w:snapToGrid w:val="0"/>
              <w:rPr>
                <w:rFonts w:ascii="仿宋" w:eastAsia="仿宋" w:hAnsi="仿宋"/>
                <w:color w:val="000000"/>
                <w:sz w:val="24"/>
                <w:szCs w:val="24"/>
              </w:rPr>
            </w:pPr>
            <w:r>
              <w:rPr>
                <w:rFonts w:ascii="仿宋" w:eastAsia="仿宋" w:hAnsi="仿宋" w:hint="eastAsia"/>
                <w:color w:val="000000"/>
                <w:sz w:val="24"/>
                <w:szCs w:val="24"/>
              </w:rPr>
              <w:t>成为一名中学语文教师而感到骄傲，有意将中学语文教师职业当成事业。</w:t>
            </w:r>
          </w:p>
          <w:p w14:paraId="04136ACD"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2.2认同中学语文教师在立德树人上的工作意义，逐步养成中学语文从教所需的人文底蕴和科学精神，乐意引导学生完善品格、学习知识、创新思维、奉献祖国。</w:t>
            </w:r>
          </w:p>
        </w:tc>
        <w:tc>
          <w:tcPr>
            <w:tcW w:w="1666" w:type="dxa"/>
            <w:gridSpan w:val="3"/>
            <w:shd w:val="clear" w:color="auto" w:fill="FFFFFF"/>
            <w:vAlign w:val="center"/>
          </w:tcPr>
          <w:p w14:paraId="77F4E434" w14:textId="77777777" w:rsidR="00A44623" w:rsidRDefault="00A44623">
            <w:pPr>
              <w:adjustRightInd w:val="0"/>
              <w:snapToGrid w:val="0"/>
              <w:jc w:val="center"/>
              <w:rPr>
                <w:rFonts w:ascii="仿宋" w:eastAsia="仿宋" w:hAnsi="仿宋" w:hint="eastAsia"/>
                <w:color w:val="000000"/>
                <w:sz w:val="24"/>
                <w:szCs w:val="24"/>
              </w:rPr>
            </w:pPr>
            <w:r>
              <w:rPr>
                <w:rFonts w:ascii="仿宋" w:eastAsia="仿宋" w:hAnsi="仿宋" w:cs="仿宋" w:hint="eastAsia"/>
                <w:color w:val="000000"/>
                <w:sz w:val="24"/>
                <w:szCs w:val="24"/>
              </w:rPr>
              <w:t>教育情怀（2）</w:t>
            </w:r>
          </w:p>
        </w:tc>
      </w:tr>
      <w:tr w:rsidR="00A44623" w14:paraId="0CFFDF6A" w14:textId="77777777">
        <w:trPr>
          <w:trHeight w:val="817"/>
        </w:trPr>
        <w:tc>
          <w:tcPr>
            <w:tcW w:w="1279" w:type="dxa"/>
            <w:vMerge/>
            <w:shd w:val="clear" w:color="auto" w:fill="FFFFFF"/>
            <w:vAlign w:val="center"/>
          </w:tcPr>
          <w:p w14:paraId="205B01E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7" w:type="dxa"/>
            <w:tcBorders>
              <w:bottom w:val="single" w:sz="4" w:space="0" w:color="auto"/>
            </w:tcBorders>
            <w:shd w:val="clear" w:color="auto" w:fill="FFFFFF"/>
            <w:vAlign w:val="center"/>
          </w:tcPr>
          <w:p w14:paraId="5E63FEFC"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r>
              <w:rPr>
                <w:rFonts w:ascii="仿宋" w:eastAsia="仿宋" w:hAnsi="仿宋" w:cs="仿宋"/>
                <w:color w:val="000000"/>
                <w:sz w:val="24"/>
                <w:szCs w:val="24"/>
              </w:rPr>
              <w:t>2</w:t>
            </w:r>
          </w:p>
          <w:p w14:paraId="3D39F91E"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H</w:t>
            </w:r>
            <w:r>
              <w:rPr>
                <w:rFonts w:ascii="仿宋" w:eastAsia="仿宋" w:hAnsi="仿宋" w:cs="仿宋" w:hint="eastAsia"/>
                <w:color w:val="000000"/>
                <w:sz w:val="24"/>
                <w:szCs w:val="24"/>
              </w:rPr>
              <w:t>高支撑)</w:t>
            </w:r>
          </w:p>
        </w:tc>
        <w:tc>
          <w:tcPr>
            <w:tcW w:w="4907" w:type="dxa"/>
            <w:gridSpan w:val="7"/>
            <w:shd w:val="clear" w:color="auto" w:fill="FFFFFF"/>
            <w:vAlign w:val="center"/>
          </w:tcPr>
          <w:p w14:paraId="7416B921"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kern w:val="0"/>
                <w:sz w:val="24"/>
                <w:szCs w:val="24"/>
              </w:rPr>
              <w:t>3.2涉猎和汲取政治学、历史学、哲学、文化学、教育学、心理学、自然科学等相关学科知识、原理和方法，并将其运用于解决汉语言文学、中学语文教育等问题。</w:t>
            </w:r>
          </w:p>
        </w:tc>
        <w:tc>
          <w:tcPr>
            <w:tcW w:w="1666" w:type="dxa"/>
            <w:gridSpan w:val="3"/>
            <w:shd w:val="clear" w:color="auto" w:fill="FFFFFF"/>
            <w:vAlign w:val="center"/>
          </w:tcPr>
          <w:p w14:paraId="26C920E6"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学科素养（3）</w:t>
            </w:r>
          </w:p>
        </w:tc>
      </w:tr>
      <w:tr w:rsidR="00A44623" w14:paraId="673B0825" w14:textId="77777777">
        <w:trPr>
          <w:trHeight w:val="817"/>
        </w:trPr>
        <w:tc>
          <w:tcPr>
            <w:tcW w:w="1279" w:type="dxa"/>
            <w:vMerge/>
            <w:shd w:val="clear" w:color="auto" w:fill="FFFFFF"/>
            <w:vAlign w:val="center"/>
          </w:tcPr>
          <w:p w14:paraId="4F2AA06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7" w:type="dxa"/>
            <w:tcBorders>
              <w:bottom w:val="single" w:sz="4" w:space="0" w:color="auto"/>
            </w:tcBorders>
            <w:shd w:val="clear" w:color="auto" w:fill="FFFFFF"/>
            <w:vAlign w:val="center"/>
          </w:tcPr>
          <w:p w14:paraId="3158606B" w14:textId="77777777" w:rsidR="00A44623" w:rsidRDefault="00A44623">
            <w:pPr>
              <w:adjustRightInd w:val="0"/>
              <w:snapToGrid w:val="0"/>
              <w:jc w:val="center"/>
              <w:rPr>
                <w:rFonts w:ascii="仿宋" w:eastAsia="仿宋" w:hAnsi="仿宋" w:cs="仿宋"/>
                <w:color w:val="000000"/>
                <w:sz w:val="24"/>
                <w:szCs w:val="24"/>
              </w:rPr>
            </w:pPr>
            <w:r>
              <w:rPr>
                <w:rFonts w:ascii="仿宋" w:eastAsia="仿宋" w:hAnsi="仿宋" w:cs="仿宋" w:hint="eastAsia"/>
                <w:color w:val="000000"/>
                <w:sz w:val="24"/>
                <w:szCs w:val="24"/>
              </w:rPr>
              <w:t>课程目标3：</w:t>
            </w:r>
          </w:p>
          <w:p w14:paraId="2677A9E9"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 xml:space="preserve">H </w:t>
            </w:r>
            <w:r>
              <w:rPr>
                <w:rFonts w:ascii="仿宋" w:eastAsia="仿宋" w:hAnsi="仿宋" w:cs="仿宋" w:hint="eastAsia"/>
                <w:color w:val="000000"/>
                <w:sz w:val="24"/>
                <w:szCs w:val="24"/>
              </w:rPr>
              <w:t>高支撑)</w:t>
            </w:r>
          </w:p>
        </w:tc>
        <w:tc>
          <w:tcPr>
            <w:tcW w:w="4907" w:type="dxa"/>
            <w:gridSpan w:val="7"/>
            <w:shd w:val="clear" w:color="auto" w:fill="FFFFFF"/>
            <w:vAlign w:val="center"/>
          </w:tcPr>
          <w:p w14:paraId="57BE1C98" w14:textId="77777777" w:rsidR="00A44623" w:rsidRDefault="00A44623">
            <w:pPr>
              <w:adjustRightInd w:val="0"/>
              <w:snapToGrid w:val="0"/>
              <w:rPr>
                <w:rFonts w:ascii="仿宋" w:eastAsia="仿宋" w:hAnsi="仿宋" w:cs="仿宋"/>
                <w:color w:val="000000"/>
                <w:sz w:val="24"/>
                <w:szCs w:val="24"/>
              </w:rPr>
            </w:pPr>
            <w:r>
              <w:rPr>
                <w:rStyle w:val="UserStyle2"/>
                <w:rFonts w:ascii="仿宋" w:eastAsia="仿宋" w:hAnsi="仿宋" w:cs="仿宋" w:hint="eastAsia"/>
                <w:color w:val="000000"/>
                <w:sz w:val="24"/>
                <w:szCs w:val="24"/>
              </w:rPr>
              <w:t>5.1树立“德育为先”的理念，掌握中学德育原理和方法，能运用德育原理和方法参与开展中学语文教育和班级管理工作，获得积极体验。</w:t>
            </w:r>
          </w:p>
          <w:p w14:paraId="335BE1F7" w14:textId="77777777" w:rsidR="00A44623" w:rsidRDefault="00A44623">
            <w:pPr>
              <w:adjustRightInd w:val="0"/>
              <w:snapToGrid w:val="0"/>
              <w:rPr>
                <w:rStyle w:val="UserStyle2"/>
                <w:rFonts w:ascii="仿宋" w:eastAsia="仿宋" w:hAnsi="仿宋" w:cs="仿宋" w:hint="eastAsia"/>
                <w:color w:val="000000"/>
                <w:sz w:val="24"/>
                <w:szCs w:val="24"/>
              </w:rPr>
            </w:pPr>
            <w:r>
              <w:rPr>
                <w:rStyle w:val="UserStyle2"/>
                <w:rFonts w:ascii="仿宋" w:eastAsia="仿宋" w:hAnsi="仿宋" w:cs="仿宋" w:hint="eastAsia"/>
                <w:color w:val="000000"/>
                <w:sz w:val="24"/>
                <w:szCs w:val="24"/>
              </w:rPr>
              <w:t>5.3掌握班级建设、组织的工作规律和基本方法，掌握班级集体建设、教育活动组织、学生发展指导、综合素质评价等常规工作要点。</w:t>
            </w:r>
          </w:p>
        </w:tc>
        <w:tc>
          <w:tcPr>
            <w:tcW w:w="1666" w:type="dxa"/>
            <w:gridSpan w:val="3"/>
            <w:shd w:val="clear" w:color="auto" w:fill="FFFFFF"/>
            <w:vAlign w:val="center"/>
          </w:tcPr>
          <w:p w14:paraId="66F88609" w14:textId="77777777" w:rsidR="00A44623" w:rsidRDefault="00A44623">
            <w:pPr>
              <w:adjustRightInd w:val="0"/>
              <w:snapToGrid w:val="0"/>
              <w:jc w:val="center"/>
              <w:rPr>
                <w:rStyle w:val="UserStyle2"/>
                <w:rFonts w:ascii="仿宋" w:eastAsia="仿宋" w:hAnsi="仿宋" w:cs="仿宋" w:hint="eastAsia"/>
                <w:color w:val="000000"/>
                <w:sz w:val="24"/>
                <w:szCs w:val="24"/>
              </w:rPr>
            </w:pPr>
            <w:r>
              <w:rPr>
                <w:rFonts w:ascii="仿宋" w:eastAsia="仿宋" w:hAnsi="仿宋" w:cs="仿宋" w:hint="eastAsia"/>
                <w:color w:val="000000"/>
                <w:sz w:val="24"/>
                <w:szCs w:val="24"/>
              </w:rPr>
              <w:t>班级指导（5）</w:t>
            </w:r>
          </w:p>
        </w:tc>
      </w:tr>
      <w:tr w:rsidR="00A44623" w14:paraId="4A2335A4" w14:textId="77777777">
        <w:trPr>
          <w:trHeight w:val="582"/>
        </w:trPr>
        <w:tc>
          <w:tcPr>
            <w:tcW w:w="1279" w:type="dxa"/>
            <w:vMerge w:val="restart"/>
            <w:shd w:val="clear" w:color="auto" w:fill="FFFFFF"/>
            <w:vAlign w:val="center"/>
          </w:tcPr>
          <w:p w14:paraId="5EB45D7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F</w:t>
            </w:r>
          </w:p>
          <w:p w14:paraId="487278E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理论学习内容</w:t>
            </w:r>
          </w:p>
        </w:tc>
        <w:tc>
          <w:tcPr>
            <w:tcW w:w="6274" w:type="dxa"/>
            <w:gridSpan w:val="8"/>
            <w:shd w:val="clear" w:color="auto" w:fill="FFFFFF"/>
            <w:vAlign w:val="center"/>
          </w:tcPr>
          <w:p w14:paraId="6A94BAC9"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章节学习内容与学习要求</w:t>
            </w:r>
          </w:p>
        </w:tc>
        <w:tc>
          <w:tcPr>
            <w:tcW w:w="923" w:type="dxa"/>
            <w:gridSpan w:val="2"/>
            <w:shd w:val="clear" w:color="auto" w:fill="FFFFFF"/>
            <w:vAlign w:val="center"/>
          </w:tcPr>
          <w:p w14:paraId="66CEA9CD"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w:t>
            </w:r>
          </w:p>
        </w:tc>
        <w:tc>
          <w:tcPr>
            <w:tcW w:w="743" w:type="dxa"/>
            <w:shd w:val="clear" w:color="auto" w:fill="FFFFFF"/>
            <w:vAlign w:val="center"/>
          </w:tcPr>
          <w:p w14:paraId="2155162F" w14:textId="77777777" w:rsidR="00A44623" w:rsidRDefault="00A4462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5840D473"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A44623" w14:paraId="4D60E954" w14:textId="77777777">
        <w:trPr>
          <w:trHeight w:val="454"/>
        </w:trPr>
        <w:tc>
          <w:tcPr>
            <w:tcW w:w="1279" w:type="dxa"/>
            <w:vMerge/>
            <w:shd w:val="clear" w:color="auto" w:fill="FFFFFF"/>
            <w:vAlign w:val="center"/>
          </w:tcPr>
          <w:p w14:paraId="43CDA3B4"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430E030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第一章  教育与教育学</w:t>
            </w:r>
          </w:p>
          <w:p w14:paraId="0B97578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知道：描述</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的研究对象和任务</w:t>
            </w:r>
          </w:p>
          <w:p w14:paraId="48056EB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领会：归纳</w:t>
            </w:r>
            <w:r>
              <w:rPr>
                <w:rFonts w:ascii="仿宋" w:eastAsia="仿宋" w:hAnsi="仿宋" w:cs="仿宋"/>
                <w:color w:val="000000"/>
                <w:kern w:val="0"/>
                <w:sz w:val="24"/>
                <w:szCs w:val="24"/>
              </w:rPr>
              <w:t>教育的</w:t>
            </w:r>
            <w:r>
              <w:rPr>
                <w:rFonts w:ascii="仿宋" w:eastAsia="仿宋" w:hAnsi="仿宋" w:cs="仿宋" w:hint="eastAsia"/>
                <w:color w:val="000000"/>
                <w:kern w:val="0"/>
                <w:sz w:val="24"/>
                <w:szCs w:val="24"/>
              </w:rPr>
              <w:t>产生与发展简史</w:t>
            </w:r>
          </w:p>
          <w:p w14:paraId="1374734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w:t>
            </w:r>
            <w:r>
              <w:rPr>
                <w:rFonts w:ascii="仿宋" w:eastAsia="仿宋" w:hAnsi="仿宋" w:cs="仿宋"/>
                <w:color w:val="000000"/>
                <w:kern w:val="0"/>
                <w:sz w:val="24"/>
                <w:szCs w:val="24"/>
              </w:rPr>
              <w:t>学习教育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的意义和方法</w:t>
            </w:r>
          </w:p>
        </w:tc>
        <w:tc>
          <w:tcPr>
            <w:tcW w:w="923" w:type="dxa"/>
            <w:gridSpan w:val="2"/>
            <w:vAlign w:val="center"/>
          </w:tcPr>
          <w:p w14:paraId="7577A270"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w:t>
            </w:r>
          </w:p>
        </w:tc>
        <w:tc>
          <w:tcPr>
            <w:tcW w:w="743" w:type="dxa"/>
            <w:shd w:val="clear" w:color="auto" w:fill="FFFFFF"/>
            <w:vAlign w:val="center"/>
          </w:tcPr>
          <w:p w14:paraId="099FAA9C"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2</w:t>
            </w:r>
          </w:p>
        </w:tc>
      </w:tr>
      <w:tr w:rsidR="00A44623" w14:paraId="216B833D" w14:textId="77777777">
        <w:trPr>
          <w:trHeight w:val="454"/>
        </w:trPr>
        <w:tc>
          <w:tcPr>
            <w:tcW w:w="1279" w:type="dxa"/>
            <w:vMerge/>
            <w:shd w:val="clear" w:color="auto" w:fill="FFFFFF"/>
            <w:vAlign w:val="center"/>
          </w:tcPr>
          <w:p w14:paraId="19E4205F"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5FBAA2B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第二章  教育与社会发展</w:t>
            </w:r>
          </w:p>
          <w:p w14:paraId="16014E4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w:t>
            </w:r>
            <w:r>
              <w:rPr>
                <w:rFonts w:ascii="仿宋" w:eastAsia="仿宋" w:hAnsi="仿宋" w:cs="仿宋"/>
                <w:color w:val="000000"/>
                <w:kern w:val="0"/>
                <w:sz w:val="24"/>
                <w:szCs w:val="24"/>
              </w:rPr>
              <w:t>教育的政治功能</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教育的经济功能</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教育的文化功能</w:t>
            </w:r>
            <w:r>
              <w:rPr>
                <w:rFonts w:ascii="仿宋" w:eastAsia="仿宋" w:hAnsi="仿宋" w:cs="仿宋" w:hint="eastAsia"/>
                <w:color w:val="000000"/>
                <w:kern w:val="0"/>
                <w:sz w:val="24"/>
                <w:szCs w:val="24"/>
              </w:rPr>
              <w:t>；⑷</w:t>
            </w:r>
            <w:r>
              <w:rPr>
                <w:rFonts w:ascii="仿宋" w:eastAsia="仿宋" w:hAnsi="仿宋" w:cs="仿宋"/>
                <w:color w:val="000000"/>
                <w:kern w:val="0"/>
                <w:sz w:val="24"/>
                <w:szCs w:val="24"/>
              </w:rPr>
              <w:t>教育的相对独立性</w:t>
            </w:r>
            <w:r>
              <w:rPr>
                <w:rFonts w:ascii="仿宋" w:eastAsia="仿宋" w:hAnsi="仿宋" w:cs="仿宋" w:hint="eastAsia"/>
                <w:color w:val="000000"/>
                <w:kern w:val="0"/>
                <w:sz w:val="24"/>
                <w:szCs w:val="24"/>
              </w:rPr>
              <w:t>。</w:t>
            </w:r>
          </w:p>
          <w:p w14:paraId="4B23CC2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领会：⑴教育与生产力的关系；⑵教育与政治经济的关系；⑶教育与文化的关系。</w:t>
            </w:r>
          </w:p>
          <w:p w14:paraId="375D063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应用：运用教育与社会的关系规律分析教育的社会问题。</w:t>
            </w:r>
          </w:p>
          <w:p w14:paraId="06C4F980"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联系学校实际分析教育的相对独立性</w:t>
            </w: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“教育先行”的</w:t>
            </w:r>
            <w:r>
              <w:rPr>
                <w:rFonts w:ascii="仿宋" w:eastAsia="仿宋" w:hAnsi="仿宋" w:cs="仿宋" w:hint="eastAsia"/>
                <w:color w:val="000000"/>
                <w:kern w:val="0"/>
                <w:sz w:val="24"/>
                <w:szCs w:val="24"/>
              </w:rPr>
              <w:t>必要性。</w:t>
            </w:r>
          </w:p>
          <w:p w14:paraId="4DA464D6"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思政元素：教育如何为社会主义现代化服务、为人民服务</w:t>
            </w:r>
          </w:p>
          <w:p w14:paraId="36BD4E9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实现形式：讲授+互动讨论</w:t>
            </w:r>
          </w:p>
        </w:tc>
        <w:tc>
          <w:tcPr>
            <w:tcW w:w="923" w:type="dxa"/>
            <w:gridSpan w:val="2"/>
            <w:vAlign w:val="center"/>
          </w:tcPr>
          <w:p w14:paraId="177BEEF0" w14:textId="77777777" w:rsidR="00A44623" w:rsidRDefault="00A44623">
            <w:pPr>
              <w:adjustRightInd w:val="0"/>
              <w:snapToGrid w:val="0"/>
              <w:jc w:val="center"/>
              <w:rPr>
                <w:rFonts w:ascii="仿宋" w:eastAsia="仿宋" w:hAnsi="仿宋" w:cs="仿宋" w:hint="eastAsia"/>
                <w:color w:val="000000"/>
                <w:kern w:val="0"/>
                <w:sz w:val="24"/>
                <w:szCs w:val="24"/>
              </w:rPr>
            </w:pPr>
          </w:p>
          <w:p w14:paraId="088A3400" w14:textId="77777777" w:rsidR="00A44623" w:rsidRDefault="00A44623">
            <w:pPr>
              <w:adjustRightInd w:val="0"/>
              <w:snapToGrid w:val="0"/>
              <w:jc w:val="center"/>
              <w:rPr>
                <w:rFonts w:ascii="仿宋" w:eastAsia="仿宋" w:hAnsi="仿宋" w:cs="仿宋" w:hint="eastAsia"/>
                <w:color w:val="000000"/>
                <w:kern w:val="0"/>
                <w:sz w:val="24"/>
                <w:szCs w:val="24"/>
              </w:rPr>
            </w:pPr>
          </w:p>
          <w:p w14:paraId="38F98A1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w:t>
            </w:r>
          </w:p>
        </w:tc>
        <w:tc>
          <w:tcPr>
            <w:tcW w:w="743" w:type="dxa"/>
            <w:shd w:val="clear" w:color="auto" w:fill="FFFFFF"/>
            <w:vAlign w:val="center"/>
          </w:tcPr>
          <w:p w14:paraId="58326C24"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w:t>
            </w:r>
          </w:p>
        </w:tc>
      </w:tr>
      <w:tr w:rsidR="00A44623" w14:paraId="283B8A32" w14:textId="77777777">
        <w:trPr>
          <w:trHeight w:val="454"/>
        </w:trPr>
        <w:tc>
          <w:tcPr>
            <w:tcW w:w="1279" w:type="dxa"/>
            <w:vMerge/>
            <w:shd w:val="clear" w:color="auto" w:fill="FFFFFF"/>
            <w:vAlign w:val="center"/>
          </w:tcPr>
          <w:p w14:paraId="34966CB0"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09D4784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第三章  教育与个体发展</w:t>
            </w:r>
          </w:p>
          <w:p w14:paraId="371600B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知道：⑴个体发展的含义；⑵遗传、环境、教育、人的主观能动性的含义；</w:t>
            </w:r>
          </w:p>
          <w:p w14:paraId="6225978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影响人的发展的主要因素</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发挥教育主导作用的条件</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教育要适应人的发展的规律</w:t>
            </w:r>
            <w:r>
              <w:rPr>
                <w:rFonts w:ascii="仿宋" w:eastAsia="仿宋" w:hAnsi="仿宋" w:cs="仿宋" w:hint="eastAsia"/>
                <w:color w:val="000000"/>
                <w:kern w:val="0"/>
                <w:sz w:val="24"/>
                <w:szCs w:val="24"/>
              </w:rPr>
              <w:t>；⑷教育的个体功能。</w:t>
            </w:r>
          </w:p>
          <w:p w14:paraId="5732572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w:t>
            </w:r>
            <w:r>
              <w:rPr>
                <w:rFonts w:ascii="仿宋" w:eastAsia="仿宋" w:hAnsi="仿宋" w:cs="仿宋"/>
                <w:color w:val="000000"/>
                <w:kern w:val="0"/>
                <w:sz w:val="24"/>
                <w:szCs w:val="24"/>
              </w:rPr>
              <w:t>应用</w:t>
            </w:r>
            <w:r>
              <w:rPr>
                <w:rFonts w:ascii="仿宋" w:eastAsia="仿宋" w:hAnsi="仿宋" w:cs="仿宋" w:hint="eastAsia"/>
                <w:color w:val="000000"/>
                <w:kern w:val="0"/>
                <w:sz w:val="24"/>
                <w:szCs w:val="24"/>
              </w:rPr>
              <w:t>教育与个体发展的规律</w:t>
            </w:r>
            <w:r>
              <w:rPr>
                <w:rFonts w:ascii="仿宋" w:eastAsia="仿宋" w:hAnsi="仿宋" w:cs="仿宋"/>
                <w:color w:val="000000"/>
                <w:kern w:val="0"/>
                <w:sz w:val="24"/>
                <w:szCs w:val="24"/>
              </w:rPr>
              <w:t>，结合本校实际，探讨如何发挥教育对人的发展的主导作用</w:t>
            </w:r>
            <w:r>
              <w:rPr>
                <w:rFonts w:ascii="仿宋" w:eastAsia="仿宋" w:hAnsi="仿宋" w:cs="仿宋" w:hint="eastAsia"/>
                <w:color w:val="000000"/>
                <w:kern w:val="0"/>
                <w:sz w:val="24"/>
                <w:szCs w:val="24"/>
              </w:rPr>
              <w:t>。</w:t>
            </w:r>
          </w:p>
          <w:p w14:paraId="41474A5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遗传决定论、环境决定论、教育万能论，分析</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如何</w:t>
            </w:r>
            <w:r>
              <w:rPr>
                <w:rFonts w:ascii="仿宋" w:eastAsia="仿宋" w:hAnsi="仿宋" w:cs="仿宋"/>
                <w:color w:val="000000"/>
                <w:kern w:val="0"/>
                <w:sz w:val="24"/>
                <w:szCs w:val="24"/>
              </w:rPr>
              <w:t>适应人的</w:t>
            </w:r>
            <w:r>
              <w:rPr>
                <w:rFonts w:ascii="仿宋" w:eastAsia="仿宋" w:hAnsi="仿宋" w:cs="仿宋" w:hint="eastAsia"/>
                <w:color w:val="000000"/>
                <w:kern w:val="0"/>
                <w:sz w:val="24"/>
                <w:szCs w:val="24"/>
              </w:rPr>
              <w:t>身心</w:t>
            </w:r>
            <w:r>
              <w:rPr>
                <w:rFonts w:ascii="仿宋" w:eastAsia="仿宋" w:hAnsi="仿宋" w:cs="仿宋"/>
                <w:color w:val="000000"/>
                <w:kern w:val="0"/>
                <w:sz w:val="24"/>
                <w:szCs w:val="24"/>
              </w:rPr>
              <w:t>发展规律</w:t>
            </w:r>
            <w:r>
              <w:rPr>
                <w:rFonts w:ascii="仿宋" w:eastAsia="仿宋" w:hAnsi="仿宋" w:cs="仿宋" w:hint="eastAsia"/>
                <w:color w:val="000000"/>
                <w:kern w:val="0"/>
                <w:sz w:val="24"/>
                <w:szCs w:val="24"/>
              </w:rPr>
              <w:t>。</w:t>
            </w:r>
          </w:p>
        </w:tc>
        <w:tc>
          <w:tcPr>
            <w:tcW w:w="923" w:type="dxa"/>
            <w:gridSpan w:val="2"/>
            <w:vAlign w:val="center"/>
          </w:tcPr>
          <w:p w14:paraId="66FBC225"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支撑课程目标1、2、3</w:t>
            </w:r>
          </w:p>
        </w:tc>
        <w:tc>
          <w:tcPr>
            <w:tcW w:w="743" w:type="dxa"/>
            <w:shd w:val="clear" w:color="auto" w:fill="FFFFFF"/>
            <w:vAlign w:val="center"/>
          </w:tcPr>
          <w:p w14:paraId="6353FDC6"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3</w:t>
            </w:r>
          </w:p>
        </w:tc>
      </w:tr>
      <w:tr w:rsidR="00A44623" w14:paraId="252A3EAF" w14:textId="77777777">
        <w:trPr>
          <w:trHeight w:val="454"/>
        </w:trPr>
        <w:tc>
          <w:tcPr>
            <w:tcW w:w="1279" w:type="dxa"/>
            <w:vMerge/>
            <w:shd w:val="clear" w:color="auto" w:fill="FFFFFF"/>
            <w:vAlign w:val="center"/>
          </w:tcPr>
          <w:p w14:paraId="0F315DE9"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73EC5A8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第四章  教育目的</w:t>
            </w:r>
          </w:p>
          <w:p w14:paraId="4D59F7A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w:t>
            </w:r>
            <w:r>
              <w:rPr>
                <w:rFonts w:ascii="仿宋" w:eastAsia="仿宋" w:hAnsi="仿宋" w:cs="仿宋"/>
                <w:color w:val="000000"/>
                <w:kern w:val="0"/>
                <w:sz w:val="24"/>
                <w:szCs w:val="24"/>
              </w:rPr>
              <w:t>教育目的、培养目标、教学目标、教育目的的结构、教育目的的价值取向</w:t>
            </w:r>
            <w:r>
              <w:rPr>
                <w:rFonts w:ascii="仿宋" w:eastAsia="仿宋" w:hAnsi="仿宋" w:cs="仿宋" w:hint="eastAsia"/>
                <w:color w:val="000000"/>
                <w:kern w:val="0"/>
                <w:sz w:val="24"/>
                <w:szCs w:val="24"/>
              </w:rPr>
              <w:t>；全面发展教育的组成部分。</w:t>
            </w:r>
          </w:p>
          <w:p w14:paraId="0F7EE9B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理解教育目的的意义和教育目的的社会制约性</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掌握我国新时期的教育目的的精神实质及实现途径</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明确普通中小学的任务和培养目标</w:t>
            </w:r>
            <w:r>
              <w:rPr>
                <w:rFonts w:ascii="仿宋" w:eastAsia="仿宋" w:hAnsi="仿宋" w:cs="仿宋" w:hint="eastAsia"/>
                <w:color w:val="000000"/>
                <w:kern w:val="0"/>
                <w:sz w:val="24"/>
                <w:szCs w:val="24"/>
              </w:rPr>
              <w:t>。</w:t>
            </w:r>
          </w:p>
          <w:p w14:paraId="12D994E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应用：运用全面发展教育观、</w:t>
            </w:r>
            <w:r>
              <w:rPr>
                <w:rFonts w:ascii="仿宋" w:eastAsia="仿宋" w:hAnsi="仿宋" w:cs="仿宋"/>
                <w:color w:val="000000"/>
                <w:kern w:val="0"/>
                <w:sz w:val="24"/>
                <w:szCs w:val="24"/>
              </w:rPr>
              <w:t>素质教育</w:t>
            </w:r>
            <w:r>
              <w:rPr>
                <w:rFonts w:ascii="仿宋" w:eastAsia="仿宋" w:hAnsi="仿宋" w:cs="仿宋" w:hint="eastAsia"/>
                <w:color w:val="000000"/>
                <w:kern w:val="0"/>
                <w:sz w:val="24"/>
                <w:szCs w:val="24"/>
              </w:rPr>
              <w:t>观分析教育的社会问题。</w:t>
            </w:r>
          </w:p>
          <w:p w14:paraId="403175C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分析个人本位论和社会本位论的优点和局限性</w:t>
            </w:r>
            <w:r>
              <w:rPr>
                <w:rFonts w:ascii="仿宋" w:eastAsia="仿宋" w:hAnsi="仿宋" w:cs="仿宋" w:hint="eastAsia"/>
                <w:color w:val="000000"/>
                <w:kern w:val="0"/>
                <w:sz w:val="24"/>
                <w:szCs w:val="24"/>
              </w:rPr>
              <w:t>。</w:t>
            </w:r>
          </w:p>
        </w:tc>
        <w:tc>
          <w:tcPr>
            <w:tcW w:w="923" w:type="dxa"/>
            <w:gridSpan w:val="2"/>
            <w:vAlign w:val="center"/>
          </w:tcPr>
          <w:p w14:paraId="4480E8D4"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w:t>
            </w:r>
          </w:p>
        </w:tc>
        <w:tc>
          <w:tcPr>
            <w:tcW w:w="743" w:type="dxa"/>
            <w:shd w:val="clear" w:color="auto" w:fill="FFFFFF"/>
            <w:vAlign w:val="center"/>
          </w:tcPr>
          <w:p w14:paraId="2070DF10"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4FAF042B" w14:textId="77777777">
        <w:trPr>
          <w:trHeight w:val="454"/>
        </w:trPr>
        <w:tc>
          <w:tcPr>
            <w:tcW w:w="1279" w:type="dxa"/>
            <w:vMerge/>
            <w:shd w:val="clear" w:color="auto" w:fill="FFFFFF"/>
            <w:vAlign w:val="center"/>
          </w:tcPr>
          <w:p w14:paraId="60B37931"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603D40C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第五章  学校教育制度</w:t>
            </w:r>
          </w:p>
          <w:p w14:paraId="28EB661E"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知道：学校教育制度、双轨学制</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单轨学制、分支型学制、义务教育。</w:t>
            </w:r>
          </w:p>
          <w:p w14:paraId="69B9537B" w14:textId="77777777" w:rsidR="00A44623" w:rsidRDefault="00A44623">
            <w:pP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现代学校教育制度的发展趋势；⑵</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普及九年义务教育在学校系统中的地位；⑶</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旧中国的学校教育制度、新中国的学校教育制度。</w:t>
            </w:r>
          </w:p>
          <w:p w14:paraId="05C4739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分析：建立学校教育制度的依据。</w:t>
            </w:r>
          </w:p>
        </w:tc>
        <w:tc>
          <w:tcPr>
            <w:tcW w:w="923" w:type="dxa"/>
            <w:gridSpan w:val="2"/>
            <w:vAlign w:val="center"/>
          </w:tcPr>
          <w:p w14:paraId="5C92725E"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w:t>
            </w:r>
          </w:p>
        </w:tc>
        <w:tc>
          <w:tcPr>
            <w:tcW w:w="743" w:type="dxa"/>
            <w:shd w:val="clear" w:color="auto" w:fill="FFFFFF"/>
            <w:vAlign w:val="center"/>
          </w:tcPr>
          <w:p w14:paraId="793A612D"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A44623" w14:paraId="3DB9D8E0" w14:textId="77777777">
        <w:trPr>
          <w:trHeight w:val="454"/>
        </w:trPr>
        <w:tc>
          <w:tcPr>
            <w:tcW w:w="1279" w:type="dxa"/>
            <w:vMerge/>
            <w:shd w:val="clear" w:color="auto" w:fill="FFFFFF"/>
            <w:vAlign w:val="center"/>
          </w:tcPr>
          <w:p w14:paraId="083FB32D"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0EC978C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第六章  教师与学生</w:t>
            </w:r>
          </w:p>
          <w:p w14:paraId="622A287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知道：教师</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学生</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师生关系、教师的专业成长。</w:t>
            </w:r>
          </w:p>
          <w:p w14:paraId="065EC7A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教师劳动的意义和任务</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教师的权利和义务</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教师劳动的特点</w:t>
            </w:r>
            <w:r>
              <w:rPr>
                <w:rFonts w:ascii="仿宋" w:eastAsia="仿宋" w:hAnsi="仿宋" w:cs="仿宋" w:hint="eastAsia"/>
                <w:color w:val="000000"/>
                <w:kern w:val="0"/>
                <w:sz w:val="24"/>
                <w:szCs w:val="24"/>
              </w:rPr>
              <w:t>；⑷新课改倡导的教师观；⑸</w:t>
            </w:r>
            <w:r>
              <w:rPr>
                <w:rFonts w:ascii="仿宋" w:eastAsia="仿宋" w:hAnsi="仿宋" w:cs="仿宋"/>
                <w:color w:val="000000"/>
                <w:kern w:val="0"/>
                <w:sz w:val="24"/>
                <w:szCs w:val="24"/>
              </w:rPr>
              <w:t>学生的</w:t>
            </w:r>
            <w:r>
              <w:rPr>
                <w:rFonts w:ascii="仿宋" w:eastAsia="仿宋" w:hAnsi="仿宋" w:cs="仿宋" w:hint="eastAsia"/>
                <w:color w:val="000000"/>
                <w:kern w:val="0"/>
                <w:sz w:val="24"/>
                <w:szCs w:val="24"/>
              </w:rPr>
              <w:t>属性、</w:t>
            </w:r>
            <w:r>
              <w:rPr>
                <w:rFonts w:ascii="仿宋" w:eastAsia="仿宋" w:hAnsi="仿宋" w:cs="仿宋"/>
                <w:color w:val="000000"/>
                <w:kern w:val="0"/>
                <w:sz w:val="24"/>
                <w:szCs w:val="24"/>
              </w:rPr>
              <w:t>学生的权利和义务</w:t>
            </w:r>
            <w:r>
              <w:rPr>
                <w:rFonts w:ascii="仿宋" w:eastAsia="仿宋" w:hAnsi="仿宋" w:cs="仿宋" w:hint="eastAsia"/>
                <w:color w:val="000000"/>
                <w:kern w:val="0"/>
                <w:sz w:val="24"/>
                <w:szCs w:val="24"/>
              </w:rPr>
              <w:t>。</w:t>
            </w:r>
          </w:p>
          <w:p w14:paraId="7D1E1F8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应用：运用教师专业素质、现代学生观分析教育教学的现象与问题。</w:t>
            </w:r>
          </w:p>
          <w:p w14:paraId="07AC0098"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分析师生关系的意义，并</w:t>
            </w:r>
            <w:r>
              <w:rPr>
                <w:rFonts w:ascii="仿宋" w:eastAsia="仿宋" w:hAnsi="仿宋" w:cs="仿宋" w:hint="eastAsia"/>
                <w:color w:val="000000"/>
                <w:kern w:val="0"/>
                <w:sz w:val="24"/>
                <w:szCs w:val="24"/>
              </w:rPr>
              <w:t>列举</w:t>
            </w:r>
            <w:r>
              <w:rPr>
                <w:rFonts w:ascii="仿宋" w:eastAsia="仿宋" w:hAnsi="仿宋" w:cs="仿宋"/>
                <w:color w:val="000000"/>
                <w:kern w:val="0"/>
                <w:sz w:val="24"/>
                <w:szCs w:val="24"/>
              </w:rPr>
              <w:t>良好师生关系建立的条件</w:t>
            </w:r>
            <w:r>
              <w:rPr>
                <w:rFonts w:ascii="仿宋" w:eastAsia="仿宋" w:hAnsi="仿宋" w:cs="仿宋" w:hint="eastAsia"/>
                <w:color w:val="000000"/>
                <w:kern w:val="0"/>
                <w:sz w:val="24"/>
                <w:szCs w:val="24"/>
              </w:rPr>
              <w:t>。</w:t>
            </w:r>
          </w:p>
          <w:p w14:paraId="6C9F8196"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思政元素：</w:t>
            </w:r>
          </w:p>
          <w:p w14:paraId="3E3B4470" w14:textId="77777777" w:rsidR="00A44623" w:rsidRDefault="00A44623">
            <w:pPr>
              <w:autoSpaceDE w:val="0"/>
              <w:autoSpaceDN w:val="0"/>
              <w:adjustRightIn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习近平的“四有好老师”“四个引路人”“大先生”</w:t>
            </w:r>
          </w:p>
          <w:p w14:paraId="02BD5ABA"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实现形式：</w:t>
            </w:r>
          </w:p>
          <w:p w14:paraId="354E4379"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讲授+互动讨论</w:t>
            </w:r>
            <w:r>
              <w:rPr>
                <w:rFonts w:ascii="仿宋" w:eastAsia="仿宋" w:hAnsi="仿宋" w:cs="新宋体" w:hint="eastAsia"/>
                <w:color w:val="000000"/>
                <w:kern w:val="0"/>
                <w:sz w:val="24"/>
                <w:szCs w:val="24"/>
              </w:rPr>
              <w:t>。</w:t>
            </w:r>
          </w:p>
        </w:tc>
        <w:tc>
          <w:tcPr>
            <w:tcW w:w="923" w:type="dxa"/>
            <w:gridSpan w:val="2"/>
            <w:vAlign w:val="center"/>
          </w:tcPr>
          <w:p w14:paraId="167F51C1"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支撑课程目标1、2、3</w:t>
            </w:r>
          </w:p>
        </w:tc>
        <w:tc>
          <w:tcPr>
            <w:tcW w:w="743" w:type="dxa"/>
            <w:shd w:val="clear" w:color="auto" w:fill="FFFFFF"/>
            <w:vAlign w:val="center"/>
          </w:tcPr>
          <w:p w14:paraId="2D700699"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0974497C" w14:textId="77777777">
        <w:trPr>
          <w:trHeight w:val="132"/>
        </w:trPr>
        <w:tc>
          <w:tcPr>
            <w:tcW w:w="1279" w:type="dxa"/>
            <w:vMerge/>
            <w:shd w:val="clear" w:color="auto" w:fill="FFFFFF"/>
            <w:vAlign w:val="center"/>
          </w:tcPr>
          <w:p w14:paraId="1DC1D32F"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2FCF625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第七章  </w:t>
            </w:r>
            <w:r>
              <w:rPr>
                <w:rFonts w:ascii="仿宋" w:eastAsia="仿宋" w:hAnsi="仿宋" w:cs="仿宋"/>
                <w:color w:val="000000"/>
                <w:kern w:val="0"/>
                <w:sz w:val="24"/>
                <w:szCs w:val="24"/>
              </w:rPr>
              <w:t>课程</w:t>
            </w:r>
          </w:p>
          <w:p w14:paraId="41FC097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知道：课程概念</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课程种类、课程计划、课程标准、教科书。</w:t>
            </w:r>
          </w:p>
          <w:p w14:paraId="7D03984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领会：⑴课程设计；⑵影响课程的因素。</w:t>
            </w:r>
          </w:p>
          <w:p w14:paraId="0DF5E6A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应用：运用基础教育课程改革内容与要求分析现实中存在教育教学问题。</w:t>
            </w:r>
          </w:p>
          <w:p w14:paraId="2D9DC50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分析：新课改倡导的三种学习方式。</w:t>
            </w:r>
          </w:p>
        </w:tc>
        <w:tc>
          <w:tcPr>
            <w:tcW w:w="923" w:type="dxa"/>
            <w:gridSpan w:val="2"/>
            <w:vAlign w:val="center"/>
          </w:tcPr>
          <w:p w14:paraId="189C277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支撑课程目标2、3</w:t>
            </w:r>
          </w:p>
        </w:tc>
        <w:tc>
          <w:tcPr>
            <w:tcW w:w="743" w:type="dxa"/>
            <w:shd w:val="clear" w:color="auto" w:fill="FFFFFF"/>
            <w:vAlign w:val="center"/>
          </w:tcPr>
          <w:p w14:paraId="39A1A644"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6</w:t>
            </w:r>
          </w:p>
        </w:tc>
      </w:tr>
      <w:tr w:rsidR="00A44623" w14:paraId="788DC7C0" w14:textId="77777777">
        <w:trPr>
          <w:trHeight w:val="558"/>
        </w:trPr>
        <w:tc>
          <w:tcPr>
            <w:tcW w:w="1279" w:type="dxa"/>
            <w:vMerge/>
            <w:shd w:val="clear" w:color="auto" w:fill="FFFFFF"/>
            <w:vAlign w:val="center"/>
          </w:tcPr>
          <w:p w14:paraId="4D33D829"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4" w:type="dxa"/>
            <w:gridSpan w:val="8"/>
            <w:vAlign w:val="center"/>
          </w:tcPr>
          <w:p w14:paraId="58F88CF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第八章  </w:t>
            </w:r>
            <w:r>
              <w:rPr>
                <w:rFonts w:ascii="仿宋" w:eastAsia="仿宋" w:hAnsi="仿宋" w:cs="仿宋"/>
                <w:color w:val="000000"/>
                <w:kern w:val="0"/>
                <w:sz w:val="24"/>
                <w:szCs w:val="24"/>
              </w:rPr>
              <w:t>教学</w:t>
            </w:r>
            <w:r>
              <w:rPr>
                <w:rFonts w:ascii="仿宋" w:eastAsia="仿宋" w:hAnsi="仿宋" w:cs="仿宋" w:hint="eastAsia"/>
                <w:color w:val="000000"/>
                <w:kern w:val="0"/>
                <w:sz w:val="24"/>
                <w:szCs w:val="24"/>
              </w:rPr>
              <w:t>工作</w:t>
            </w:r>
          </w:p>
          <w:p w14:paraId="5245958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知道：教学</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教学任务</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教学地位、现代教学观。</w:t>
            </w:r>
          </w:p>
          <w:p w14:paraId="52876C0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领会：⑴教学规律；⑵教学原则；⑶教学方法；⑷教学组织形式；⑸教学评价。</w:t>
            </w:r>
          </w:p>
          <w:p w14:paraId="3047797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应用：运用教学规律、教学原则、教学方法分析教学的现象与问题；运用教学工作基本环节解决相关教学问题。</w:t>
            </w:r>
          </w:p>
          <w:p w14:paraId="410CBEC6"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新课改倡导的教学评价；分析营造良好课堂气氛</w:t>
            </w:r>
            <w:r>
              <w:rPr>
                <w:rFonts w:ascii="仿宋" w:eastAsia="仿宋" w:hAnsi="仿宋" w:cs="仿宋"/>
                <w:color w:val="000000"/>
                <w:kern w:val="0"/>
                <w:sz w:val="24"/>
                <w:szCs w:val="24"/>
              </w:rPr>
              <w:t>的条件</w:t>
            </w:r>
            <w:r>
              <w:rPr>
                <w:rFonts w:ascii="仿宋" w:eastAsia="仿宋" w:hAnsi="仿宋" w:cs="仿宋" w:hint="eastAsia"/>
                <w:color w:val="000000"/>
                <w:kern w:val="0"/>
                <w:sz w:val="24"/>
                <w:szCs w:val="24"/>
              </w:rPr>
              <w:t>。</w:t>
            </w:r>
          </w:p>
          <w:p w14:paraId="20FF904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思政元素：</w:t>
            </w:r>
          </w:p>
          <w:p w14:paraId="074E4E7C"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教学的教育性规律、课程思政的必然性</w:t>
            </w:r>
          </w:p>
          <w:p w14:paraId="62258CF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实现形式：</w:t>
            </w:r>
          </w:p>
          <w:p w14:paraId="559EAA9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讲授+互动讨论</w:t>
            </w:r>
          </w:p>
        </w:tc>
        <w:tc>
          <w:tcPr>
            <w:tcW w:w="923" w:type="dxa"/>
            <w:gridSpan w:val="2"/>
            <w:vAlign w:val="center"/>
          </w:tcPr>
          <w:p w14:paraId="430427A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支撑课程目标1、2、3</w:t>
            </w:r>
          </w:p>
        </w:tc>
        <w:tc>
          <w:tcPr>
            <w:tcW w:w="743" w:type="dxa"/>
            <w:shd w:val="clear" w:color="auto" w:fill="FFFFFF"/>
            <w:vAlign w:val="center"/>
          </w:tcPr>
          <w:p w14:paraId="1172B4C6" w14:textId="77777777" w:rsidR="00A44623" w:rsidRDefault="00A44623">
            <w:pPr>
              <w:adjustRightInd w:val="0"/>
              <w:snapToGrid w:val="0"/>
              <w:jc w:val="center"/>
              <w:rPr>
                <w:rFonts w:ascii="仿宋" w:eastAsia="仿宋" w:hAnsi="仿宋" w:cs="仿宋"/>
                <w:color w:val="000000"/>
                <w:sz w:val="24"/>
                <w:szCs w:val="24"/>
              </w:rPr>
            </w:pPr>
            <w:r>
              <w:rPr>
                <w:rFonts w:ascii="仿宋" w:eastAsia="仿宋" w:hAnsi="仿宋" w:cs="仿宋" w:hint="eastAsia"/>
                <w:color w:val="000000"/>
                <w:sz w:val="24"/>
                <w:szCs w:val="24"/>
              </w:rPr>
              <w:t>15</w:t>
            </w:r>
          </w:p>
        </w:tc>
      </w:tr>
      <w:tr w:rsidR="00A44623" w14:paraId="13DA672A" w14:textId="77777777">
        <w:trPr>
          <w:trHeight w:val="930"/>
        </w:trPr>
        <w:tc>
          <w:tcPr>
            <w:tcW w:w="1279" w:type="dxa"/>
            <w:vMerge/>
            <w:shd w:val="clear" w:color="auto" w:fill="FFFFFF"/>
            <w:vAlign w:val="center"/>
          </w:tcPr>
          <w:p w14:paraId="7234F6F3" w14:textId="77777777" w:rsidR="00A44623" w:rsidRDefault="00A44623">
            <w:pPr>
              <w:adjustRightInd w:val="0"/>
              <w:snapToGrid w:val="0"/>
              <w:rPr>
                <w:rFonts w:ascii="仿宋" w:eastAsia="仿宋" w:hAnsi="仿宋"/>
                <w:color w:val="000000"/>
                <w:sz w:val="24"/>
                <w:szCs w:val="24"/>
              </w:rPr>
            </w:pPr>
          </w:p>
        </w:tc>
        <w:tc>
          <w:tcPr>
            <w:tcW w:w="6274" w:type="dxa"/>
            <w:gridSpan w:val="8"/>
            <w:vAlign w:val="center"/>
          </w:tcPr>
          <w:p w14:paraId="74F2BF3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第九章  德育原理 </w:t>
            </w:r>
          </w:p>
          <w:p w14:paraId="1F9D787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领会：⑴德育概念、德育任务、德育内容；⑵德育过程的本质；⑶德育原则；⑷德育方法与途径。</w:t>
            </w:r>
          </w:p>
          <w:p w14:paraId="772359F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应用：运用德育规律、德育原则、德育方法分析德育的现象与问题。</w:t>
            </w:r>
          </w:p>
          <w:p w14:paraId="223EAE9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德育过程与品德形成过程的区别与联系；分析各种德育方法的优点、不足及运用要求。</w:t>
            </w:r>
          </w:p>
        </w:tc>
        <w:tc>
          <w:tcPr>
            <w:tcW w:w="923" w:type="dxa"/>
            <w:gridSpan w:val="2"/>
            <w:vAlign w:val="center"/>
          </w:tcPr>
          <w:p w14:paraId="59BDE09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支撑课程目标1、2、3</w:t>
            </w:r>
          </w:p>
        </w:tc>
        <w:tc>
          <w:tcPr>
            <w:tcW w:w="743" w:type="dxa"/>
            <w:shd w:val="clear" w:color="auto" w:fill="FFFFFF"/>
            <w:vAlign w:val="center"/>
          </w:tcPr>
          <w:p w14:paraId="645E61CA"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6</w:t>
            </w:r>
          </w:p>
        </w:tc>
      </w:tr>
      <w:tr w:rsidR="00A44623" w14:paraId="6DC96D6C" w14:textId="77777777">
        <w:trPr>
          <w:trHeight w:val="930"/>
        </w:trPr>
        <w:tc>
          <w:tcPr>
            <w:tcW w:w="1279" w:type="dxa"/>
            <w:vMerge/>
            <w:shd w:val="clear" w:color="auto" w:fill="FFFFFF"/>
            <w:vAlign w:val="center"/>
          </w:tcPr>
          <w:p w14:paraId="3CB4757F" w14:textId="77777777" w:rsidR="00A44623" w:rsidRDefault="00A44623">
            <w:pPr>
              <w:adjustRightInd w:val="0"/>
              <w:snapToGrid w:val="0"/>
              <w:rPr>
                <w:rFonts w:ascii="仿宋" w:eastAsia="仿宋" w:hAnsi="仿宋" w:cs="仿宋" w:hint="eastAsia"/>
                <w:color w:val="000000"/>
                <w:kern w:val="0"/>
                <w:sz w:val="24"/>
                <w:szCs w:val="24"/>
              </w:rPr>
            </w:pPr>
          </w:p>
        </w:tc>
        <w:tc>
          <w:tcPr>
            <w:tcW w:w="6274" w:type="dxa"/>
            <w:gridSpan w:val="8"/>
            <w:vAlign w:val="center"/>
          </w:tcPr>
          <w:p w14:paraId="720C6EA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第十章  班主任工作与班级管理</w:t>
            </w:r>
          </w:p>
          <w:p w14:paraId="61FE4E5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领会：⑴班主任、班级、班集体、班级管理的概念；⑵班主任的基本职责与任务；⑶班主任工作的具体内容与策略；⑷班级管理的内容与方法；⑸课外活动的含义及特点。</w:t>
            </w:r>
          </w:p>
          <w:p w14:paraId="740F5C4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应用：⑴运用班主任工作的内容与策略，处理班集体各类现象与问题；⑵运用班级管理的原则和方法，处理班级突发事件；⑶运用课外活动的不同内容和形式，组织开展各类课外活动。</w:t>
            </w:r>
          </w:p>
          <w:p w14:paraId="0C5319D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分析：⑴分析建立良好班集体的举措；⑵分析如何加强学校、家庭、社会三方面的联系，形成合力。</w:t>
            </w:r>
          </w:p>
        </w:tc>
        <w:tc>
          <w:tcPr>
            <w:tcW w:w="923" w:type="dxa"/>
            <w:gridSpan w:val="2"/>
            <w:vAlign w:val="center"/>
          </w:tcPr>
          <w:p w14:paraId="6B13C44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支撑课程目标1、2、3</w:t>
            </w:r>
          </w:p>
        </w:tc>
        <w:tc>
          <w:tcPr>
            <w:tcW w:w="743" w:type="dxa"/>
            <w:shd w:val="clear" w:color="auto" w:fill="FFFFFF"/>
            <w:vAlign w:val="center"/>
          </w:tcPr>
          <w:p w14:paraId="705E5400"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w:t>
            </w:r>
          </w:p>
        </w:tc>
      </w:tr>
      <w:tr w:rsidR="00A44623" w14:paraId="691D2312" w14:textId="77777777">
        <w:trPr>
          <w:trHeight w:val="454"/>
        </w:trPr>
        <w:tc>
          <w:tcPr>
            <w:tcW w:w="1279" w:type="dxa"/>
            <w:vMerge/>
            <w:shd w:val="clear" w:color="auto" w:fill="FFFFFF"/>
            <w:vAlign w:val="center"/>
          </w:tcPr>
          <w:p w14:paraId="6377B7F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7197" w:type="dxa"/>
            <w:gridSpan w:val="10"/>
            <w:vAlign w:val="center"/>
          </w:tcPr>
          <w:p w14:paraId="02D8DEE4"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743" w:type="dxa"/>
            <w:shd w:val="clear" w:color="auto" w:fill="FFFFFF"/>
            <w:vAlign w:val="center"/>
          </w:tcPr>
          <w:p w14:paraId="54EB7CBC"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48</w:t>
            </w:r>
          </w:p>
        </w:tc>
      </w:tr>
      <w:tr w:rsidR="00A44623" w14:paraId="50480F24" w14:textId="77777777">
        <w:trPr>
          <w:trHeight w:val="921"/>
        </w:trPr>
        <w:tc>
          <w:tcPr>
            <w:tcW w:w="1279" w:type="dxa"/>
            <w:vAlign w:val="center"/>
          </w:tcPr>
          <w:p w14:paraId="1DD7542A" w14:textId="77777777" w:rsidR="00A44623" w:rsidRDefault="00A44623">
            <w:pPr>
              <w:adjustRightInd w:val="0"/>
              <w:snapToGrid w:val="0"/>
              <w:spacing w:line="240" w:lineRule="atLeast"/>
              <w:jc w:val="center"/>
              <w:rPr>
                <w:rFonts w:ascii="仿宋" w:eastAsia="仿宋" w:hAnsi="仿宋" w:hint="eastAsia"/>
                <w:color w:val="000000"/>
                <w:sz w:val="24"/>
                <w:szCs w:val="24"/>
              </w:rPr>
            </w:pPr>
            <w:r>
              <w:rPr>
                <w:rFonts w:ascii="仿宋" w:eastAsia="仿宋" w:hAnsi="仿宋" w:hint="eastAsia"/>
                <w:color w:val="000000"/>
                <w:sz w:val="24"/>
                <w:szCs w:val="24"/>
              </w:rPr>
              <w:t>I</w:t>
            </w:r>
          </w:p>
          <w:p w14:paraId="68C494F0" w14:textId="77777777" w:rsidR="00A44623" w:rsidRDefault="00A44623">
            <w:pPr>
              <w:adjustRightInd w:val="0"/>
              <w:snapToGrid w:val="0"/>
              <w:spacing w:line="240" w:lineRule="atLeast"/>
              <w:jc w:val="center"/>
              <w:rPr>
                <w:rFonts w:ascii="仿宋" w:eastAsia="仿宋" w:hAnsi="仿宋" w:hint="eastAsia"/>
                <w:color w:val="000000"/>
                <w:sz w:val="24"/>
                <w:szCs w:val="24"/>
              </w:rPr>
            </w:pPr>
            <w:r>
              <w:rPr>
                <w:rFonts w:ascii="仿宋" w:eastAsia="仿宋" w:hAnsi="仿宋" w:hint="eastAsia"/>
                <w:color w:val="000000"/>
                <w:sz w:val="24"/>
                <w:szCs w:val="24"/>
              </w:rPr>
              <w:t>教学方法与教学方式</w:t>
            </w:r>
          </w:p>
        </w:tc>
        <w:tc>
          <w:tcPr>
            <w:tcW w:w="7940" w:type="dxa"/>
            <w:gridSpan w:val="11"/>
            <w:vAlign w:val="center"/>
          </w:tcPr>
          <w:p w14:paraId="5892B88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w:t>
            </w:r>
            <w:r>
              <w:rPr>
                <w:rFonts w:ascii="仿宋" w:eastAsia="仿宋" w:hAnsi="仿宋" w:hint="eastAsia"/>
                <w:color w:val="000000"/>
                <w:sz w:val="24"/>
                <w:szCs w:val="24"/>
              </w:rPr>
              <w:t>.</w:t>
            </w:r>
            <w:r>
              <w:rPr>
                <w:rFonts w:ascii="仿宋" w:eastAsia="仿宋" w:hAnsi="仿宋" w:cs="仿宋" w:hint="eastAsia"/>
                <w:color w:val="000000"/>
                <w:kern w:val="0"/>
                <w:sz w:val="24"/>
                <w:szCs w:val="24"/>
              </w:rPr>
              <w:t>本课程全部采用多媒体教学，应用自编的多媒体课件，加强授课效果。</w:t>
            </w:r>
          </w:p>
          <w:p w14:paraId="0FBE81E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1A8ACA8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2.主要方式：</w:t>
            </w:r>
          </w:p>
          <w:p w14:paraId="59891CD9"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FE"/>
            </w:r>
            <w:r>
              <w:rPr>
                <w:rFonts w:ascii="仿宋" w:eastAsia="仿宋" w:hAnsi="仿宋" w:hint="eastAsia"/>
                <w:color w:val="000000"/>
                <w:sz w:val="24"/>
                <w:szCs w:val="24"/>
              </w:rPr>
              <w:t xml:space="preserve">讲授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网络学习  </w:t>
            </w:r>
            <w:r>
              <w:rPr>
                <w:rFonts w:ascii="仿宋" w:eastAsia="仿宋" w:hAnsi="仿宋" w:hint="eastAsia"/>
                <w:color w:val="000000"/>
                <w:sz w:val="24"/>
                <w:szCs w:val="24"/>
              </w:rPr>
              <w:sym w:font="Wingdings" w:char="00FE"/>
            </w:r>
            <w:r>
              <w:rPr>
                <w:rFonts w:ascii="仿宋" w:eastAsia="仿宋" w:hAnsi="仿宋" w:hint="eastAsia"/>
                <w:color w:val="000000"/>
                <w:sz w:val="24"/>
                <w:szCs w:val="24"/>
              </w:rPr>
              <w:t xml:space="preserve">讨论或座谈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问题导向学  </w:t>
            </w:r>
          </w:p>
          <w:p w14:paraId="7C248F50"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分组合作学习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专题学习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实作学习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发表学习  </w:t>
            </w:r>
          </w:p>
          <w:p w14:paraId="219AF224"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实习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参观访问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其它：(如口头训练等)</w:t>
            </w:r>
          </w:p>
        </w:tc>
      </w:tr>
      <w:tr w:rsidR="00A44623" w14:paraId="4DCCEC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76"/>
        </w:trPr>
        <w:tc>
          <w:tcPr>
            <w:tcW w:w="1279" w:type="dxa"/>
            <w:tcBorders>
              <w:top w:val="single" w:sz="8" w:space="0" w:color="auto"/>
              <w:left w:val="single" w:sz="8" w:space="0" w:color="auto"/>
              <w:bottom w:val="single" w:sz="8" w:space="0" w:color="auto"/>
              <w:right w:val="single" w:sz="8" w:space="0" w:color="auto"/>
            </w:tcBorders>
            <w:vAlign w:val="center"/>
          </w:tcPr>
          <w:p w14:paraId="7779BD87"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lastRenderedPageBreak/>
              <w:t>J</w:t>
            </w:r>
          </w:p>
          <w:p w14:paraId="1468E200"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教学条件</w:t>
            </w:r>
          </w:p>
          <w:p w14:paraId="16B2DA84"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需求</w:t>
            </w:r>
          </w:p>
        </w:tc>
        <w:tc>
          <w:tcPr>
            <w:tcW w:w="7940" w:type="dxa"/>
            <w:gridSpan w:val="11"/>
            <w:tcBorders>
              <w:top w:val="single" w:sz="8" w:space="0" w:color="auto"/>
              <w:left w:val="single" w:sz="8" w:space="0" w:color="auto"/>
              <w:bottom w:val="single" w:sz="8" w:space="0" w:color="auto"/>
              <w:right w:val="single" w:sz="8" w:space="0" w:color="auto"/>
            </w:tcBorders>
            <w:vAlign w:val="center"/>
          </w:tcPr>
          <w:p w14:paraId="6675BC7D"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安排多媒体教室</w:t>
            </w:r>
          </w:p>
        </w:tc>
      </w:tr>
      <w:tr w:rsidR="00A44623" w14:paraId="566B1EF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49"/>
        </w:trPr>
        <w:tc>
          <w:tcPr>
            <w:tcW w:w="1279" w:type="dxa"/>
            <w:tcBorders>
              <w:top w:val="single" w:sz="8" w:space="0" w:color="auto"/>
              <w:left w:val="single" w:sz="8" w:space="0" w:color="auto"/>
              <w:bottom w:val="nil"/>
              <w:right w:val="single" w:sz="8" w:space="0" w:color="auto"/>
            </w:tcBorders>
            <w:vAlign w:val="center"/>
          </w:tcPr>
          <w:p w14:paraId="499F1244"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K</w:t>
            </w:r>
          </w:p>
        </w:tc>
        <w:tc>
          <w:tcPr>
            <w:tcW w:w="1420" w:type="dxa"/>
            <w:gridSpan w:val="2"/>
            <w:vMerge w:val="restart"/>
            <w:tcBorders>
              <w:top w:val="single" w:sz="8" w:space="0" w:color="auto"/>
              <w:left w:val="single" w:sz="8" w:space="0" w:color="auto"/>
              <w:bottom w:val="single" w:sz="8" w:space="0" w:color="000000"/>
              <w:right w:val="single" w:sz="8" w:space="0" w:color="auto"/>
            </w:tcBorders>
            <w:vAlign w:val="center"/>
          </w:tcPr>
          <w:p w14:paraId="768C8780"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课程目标及评分占比</w:t>
            </w:r>
          </w:p>
        </w:tc>
        <w:tc>
          <w:tcPr>
            <w:tcW w:w="2622" w:type="dxa"/>
            <w:vMerge w:val="restart"/>
            <w:tcBorders>
              <w:top w:val="single" w:sz="8" w:space="0" w:color="auto"/>
              <w:left w:val="single" w:sz="8" w:space="0" w:color="auto"/>
              <w:bottom w:val="single" w:sz="8" w:space="0" w:color="000000"/>
              <w:right w:val="single" w:sz="8" w:space="0" w:color="000000"/>
            </w:tcBorders>
            <w:vAlign w:val="center"/>
          </w:tcPr>
          <w:p w14:paraId="083740AD"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考核内容</w:t>
            </w:r>
          </w:p>
        </w:tc>
        <w:tc>
          <w:tcPr>
            <w:tcW w:w="3155" w:type="dxa"/>
            <w:gridSpan w:val="7"/>
            <w:tcBorders>
              <w:top w:val="single" w:sz="8" w:space="0" w:color="auto"/>
              <w:left w:val="nil"/>
              <w:bottom w:val="single" w:sz="8" w:space="0" w:color="auto"/>
              <w:right w:val="single" w:sz="4" w:space="0" w:color="auto"/>
            </w:tcBorders>
            <w:vAlign w:val="center"/>
          </w:tcPr>
          <w:p w14:paraId="4AB8D409"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考核方式</w:t>
            </w:r>
          </w:p>
        </w:tc>
        <w:tc>
          <w:tcPr>
            <w:tcW w:w="743" w:type="dxa"/>
            <w:vMerge w:val="restart"/>
            <w:tcBorders>
              <w:top w:val="nil"/>
              <w:left w:val="single" w:sz="4" w:space="0" w:color="auto"/>
              <w:right w:val="single" w:sz="4" w:space="0" w:color="auto"/>
            </w:tcBorders>
            <w:vAlign w:val="center"/>
          </w:tcPr>
          <w:p w14:paraId="2FAB3709"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课程分目标的达成度</w:t>
            </w:r>
          </w:p>
        </w:tc>
      </w:tr>
      <w:tr w:rsidR="00A44623" w14:paraId="0B39F7B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440"/>
        </w:trPr>
        <w:tc>
          <w:tcPr>
            <w:tcW w:w="1279" w:type="dxa"/>
            <w:tcBorders>
              <w:top w:val="nil"/>
              <w:left w:val="single" w:sz="8" w:space="0" w:color="auto"/>
              <w:bottom w:val="single" w:sz="8" w:space="0" w:color="auto"/>
              <w:right w:val="single" w:sz="8" w:space="0" w:color="auto"/>
            </w:tcBorders>
            <w:vAlign w:val="center"/>
          </w:tcPr>
          <w:p w14:paraId="669013F7"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课程目标及其考核内容、考核方式及评分占比</w:t>
            </w:r>
          </w:p>
        </w:tc>
        <w:tc>
          <w:tcPr>
            <w:tcW w:w="1420" w:type="dxa"/>
            <w:gridSpan w:val="2"/>
            <w:vMerge/>
            <w:tcBorders>
              <w:top w:val="single" w:sz="8" w:space="0" w:color="auto"/>
              <w:left w:val="single" w:sz="8" w:space="0" w:color="auto"/>
              <w:bottom w:val="single" w:sz="8" w:space="0" w:color="000000"/>
              <w:right w:val="single" w:sz="8" w:space="0" w:color="auto"/>
            </w:tcBorders>
            <w:vAlign w:val="center"/>
          </w:tcPr>
          <w:p w14:paraId="405ADEF2" w14:textId="77777777" w:rsidR="00A44623" w:rsidRDefault="00A44623">
            <w:pPr>
              <w:rPr>
                <w:rFonts w:ascii="仿宋" w:eastAsia="仿宋" w:hAnsi="仿宋" w:cs="宋体"/>
                <w:color w:val="000000"/>
                <w:kern w:val="0"/>
                <w:sz w:val="24"/>
                <w:szCs w:val="24"/>
              </w:rPr>
            </w:pPr>
          </w:p>
        </w:tc>
        <w:tc>
          <w:tcPr>
            <w:tcW w:w="2622" w:type="dxa"/>
            <w:vMerge/>
            <w:tcBorders>
              <w:top w:val="single" w:sz="8" w:space="0" w:color="auto"/>
              <w:left w:val="single" w:sz="8" w:space="0" w:color="auto"/>
              <w:bottom w:val="single" w:sz="8" w:space="0" w:color="000000"/>
              <w:right w:val="single" w:sz="8" w:space="0" w:color="000000"/>
            </w:tcBorders>
            <w:vAlign w:val="center"/>
          </w:tcPr>
          <w:p w14:paraId="7927B92F" w14:textId="77777777" w:rsidR="00A44623" w:rsidRDefault="00A44623">
            <w:pPr>
              <w:rPr>
                <w:rFonts w:ascii="仿宋" w:eastAsia="仿宋" w:hAnsi="仿宋" w:cs="宋体"/>
                <w:color w:val="000000"/>
                <w:kern w:val="0"/>
                <w:sz w:val="24"/>
                <w:szCs w:val="24"/>
              </w:rPr>
            </w:pPr>
          </w:p>
        </w:tc>
        <w:tc>
          <w:tcPr>
            <w:tcW w:w="775" w:type="dxa"/>
            <w:tcBorders>
              <w:top w:val="single" w:sz="8" w:space="0" w:color="auto"/>
              <w:left w:val="nil"/>
              <w:bottom w:val="single" w:sz="8" w:space="0" w:color="auto"/>
              <w:right w:val="single" w:sz="8" w:space="0" w:color="000000"/>
            </w:tcBorders>
            <w:vAlign w:val="center"/>
          </w:tcPr>
          <w:p w14:paraId="03F8470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作业</w:t>
            </w:r>
            <w:r>
              <w:rPr>
                <w:rFonts w:ascii="仿宋" w:eastAsia="仿宋" w:hAnsi="仿宋" w:cs="仿宋" w:hint="eastAsia"/>
                <w:color w:val="000000"/>
                <w:kern w:val="0"/>
                <w:sz w:val="18"/>
                <w:szCs w:val="18"/>
              </w:rPr>
              <w:t>（10%）</w:t>
            </w:r>
          </w:p>
        </w:tc>
        <w:tc>
          <w:tcPr>
            <w:tcW w:w="708" w:type="dxa"/>
            <w:gridSpan w:val="2"/>
            <w:tcBorders>
              <w:top w:val="nil"/>
              <w:left w:val="nil"/>
              <w:bottom w:val="single" w:sz="8" w:space="0" w:color="auto"/>
              <w:right w:val="single" w:sz="4" w:space="0" w:color="auto"/>
            </w:tcBorders>
            <w:vAlign w:val="center"/>
          </w:tcPr>
          <w:p w14:paraId="66C969E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课堂表现</w:t>
            </w:r>
            <w:r>
              <w:rPr>
                <w:rFonts w:ascii="仿宋" w:eastAsia="仿宋" w:hAnsi="仿宋" w:cs="仿宋" w:hint="eastAsia"/>
                <w:color w:val="000000"/>
                <w:kern w:val="0"/>
                <w:sz w:val="18"/>
                <w:szCs w:val="18"/>
              </w:rPr>
              <w:t>（10%）</w:t>
            </w:r>
          </w:p>
        </w:tc>
        <w:tc>
          <w:tcPr>
            <w:tcW w:w="714" w:type="dxa"/>
            <w:tcBorders>
              <w:top w:val="nil"/>
              <w:left w:val="single" w:sz="4" w:space="0" w:color="auto"/>
              <w:bottom w:val="single" w:sz="8" w:space="0" w:color="auto"/>
              <w:right w:val="single" w:sz="8" w:space="0" w:color="000000"/>
            </w:tcBorders>
            <w:vAlign w:val="center"/>
          </w:tcPr>
          <w:p w14:paraId="57F089A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考勤</w:t>
            </w:r>
            <w:r>
              <w:rPr>
                <w:rFonts w:ascii="仿宋" w:eastAsia="仿宋" w:hAnsi="仿宋" w:cs="仿宋" w:hint="eastAsia"/>
                <w:color w:val="000000"/>
                <w:kern w:val="0"/>
                <w:sz w:val="18"/>
                <w:szCs w:val="18"/>
              </w:rPr>
              <w:t>（10%）</w:t>
            </w:r>
          </w:p>
        </w:tc>
        <w:tc>
          <w:tcPr>
            <w:tcW w:w="958" w:type="dxa"/>
            <w:gridSpan w:val="3"/>
            <w:tcBorders>
              <w:top w:val="nil"/>
              <w:left w:val="nil"/>
              <w:bottom w:val="single" w:sz="8" w:space="0" w:color="auto"/>
              <w:right w:val="single" w:sz="4" w:space="0" w:color="auto"/>
            </w:tcBorders>
            <w:vAlign w:val="center"/>
          </w:tcPr>
          <w:p w14:paraId="41DD9120"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期末考试</w:t>
            </w:r>
            <w:r>
              <w:rPr>
                <w:rFonts w:ascii="仿宋" w:eastAsia="仿宋" w:hAnsi="仿宋" w:cs="仿宋" w:hint="eastAsia"/>
                <w:color w:val="000000"/>
                <w:kern w:val="0"/>
                <w:sz w:val="18"/>
                <w:szCs w:val="18"/>
              </w:rPr>
              <w:t>（70%）</w:t>
            </w:r>
          </w:p>
        </w:tc>
        <w:tc>
          <w:tcPr>
            <w:tcW w:w="743" w:type="dxa"/>
            <w:vMerge/>
            <w:tcBorders>
              <w:left w:val="single" w:sz="4" w:space="0" w:color="auto"/>
              <w:bottom w:val="single" w:sz="8" w:space="0" w:color="auto"/>
              <w:right w:val="single" w:sz="4" w:space="0" w:color="auto"/>
            </w:tcBorders>
            <w:vAlign w:val="center"/>
          </w:tcPr>
          <w:p w14:paraId="6C156113" w14:textId="77777777" w:rsidR="00A44623" w:rsidRDefault="00A44623">
            <w:pPr>
              <w:jc w:val="center"/>
              <w:rPr>
                <w:rFonts w:ascii="仿宋" w:eastAsia="仿宋" w:hAnsi="仿宋" w:cs="宋体" w:hint="eastAsia"/>
                <w:color w:val="000000"/>
                <w:kern w:val="0"/>
                <w:sz w:val="24"/>
                <w:szCs w:val="24"/>
              </w:rPr>
            </w:pPr>
          </w:p>
        </w:tc>
      </w:tr>
      <w:tr w:rsidR="00A44623" w14:paraId="296005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382"/>
        </w:trPr>
        <w:tc>
          <w:tcPr>
            <w:tcW w:w="1279" w:type="dxa"/>
            <w:vMerge w:val="restart"/>
            <w:tcBorders>
              <w:top w:val="single" w:sz="8" w:space="0" w:color="auto"/>
              <w:left w:val="single" w:sz="8" w:space="0" w:color="auto"/>
              <w:right w:val="single" w:sz="8" w:space="0" w:color="auto"/>
            </w:tcBorders>
            <w:vAlign w:val="center"/>
          </w:tcPr>
          <w:p w14:paraId="49DFD010" w14:textId="77777777" w:rsidR="00A44623" w:rsidRDefault="00A44623">
            <w:pPr>
              <w:rPr>
                <w:rFonts w:ascii="仿宋" w:eastAsia="仿宋" w:hAnsi="仿宋" w:cs="宋体" w:hint="eastAsia"/>
                <w:color w:val="000000"/>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2A3DC75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课程目标1（30%）</w:t>
            </w:r>
          </w:p>
        </w:tc>
        <w:tc>
          <w:tcPr>
            <w:tcW w:w="2622" w:type="dxa"/>
            <w:tcBorders>
              <w:top w:val="nil"/>
              <w:left w:val="nil"/>
              <w:right w:val="single" w:sz="8" w:space="0" w:color="000000"/>
            </w:tcBorders>
            <w:vAlign w:val="center"/>
          </w:tcPr>
          <w:p w14:paraId="1F14F9B3"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1.教育与教育学；</w:t>
            </w:r>
          </w:p>
          <w:p w14:paraId="02BBF823"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2.教育与社会发展；</w:t>
            </w:r>
          </w:p>
          <w:p w14:paraId="002AFB5C"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3.教育与个体发展；</w:t>
            </w:r>
          </w:p>
          <w:p w14:paraId="0BF9A516"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4.教育目的；</w:t>
            </w:r>
          </w:p>
          <w:p w14:paraId="033EEAFF"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5.学校教育制度；</w:t>
            </w:r>
          </w:p>
          <w:p w14:paraId="1FC9F018"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6.教师与学生；</w:t>
            </w:r>
          </w:p>
          <w:p w14:paraId="210C9B57" w14:textId="77777777" w:rsidR="00A44623" w:rsidRDefault="00A44623">
            <w:pP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7.教学工作。</w:t>
            </w:r>
          </w:p>
        </w:tc>
        <w:tc>
          <w:tcPr>
            <w:tcW w:w="775" w:type="dxa"/>
            <w:tcBorders>
              <w:top w:val="single" w:sz="8" w:space="0" w:color="auto"/>
              <w:left w:val="single" w:sz="8" w:space="0" w:color="000000"/>
              <w:bottom w:val="single" w:sz="8" w:space="0" w:color="000000"/>
              <w:right w:val="single" w:sz="8" w:space="0" w:color="000000"/>
            </w:tcBorders>
            <w:vAlign w:val="center"/>
          </w:tcPr>
          <w:p w14:paraId="7BB02913"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3</w:t>
            </w:r>
          </w:p>
        </w:tc>
        <w:tc>
          <w:tcPr>
            <w:tcW w:w="708" w:type="dxa"/>
            <w:gridSpan w:val="2"/>
            <w:tcBorders>
              <w:top w:val="nil"/>
              <w:left w:val="single" w:sz="8" w:space="0" w:color="auto"/>
              <w:bottom w:val="single" w:sz="8" w:space="0" w:color="000000"/>
              <w:right w:val="single" w:sz="4" w:space="0" w:color="auto"/>
            </w:tcBorders>
            <w:vAlign w:val="center"/>
          </w:tcPr>
          <w:p w14:paraId="3024C14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3</w:t>
            </w:r>
          </w:p>
        </w:tc>
        <w:tc>
          <w:tcPr>
            <w:tcW w:w="714" w:type="dxa"/>
            <w:tcBorders>
              <w:top w:val="nil"/>
              <w:left w:val="single" w:sz="4" w:space="0" w:color="auto"/>
              <w:bottom w:val="single" w:sz="8" w:space="0" w:color="000000"/>
              <w:right w:val="single" w:sz="8" w:space="0" w:color="000000"/>
            </w:tcBorders>
            <w:vAlign w:val="center"/>
          </w:tcPr>
          <w:p w14:paraId="0D169E2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3</w:t>
            </w:r>
          </w:p>
        </w:tc>
        <w:tc>
          <w:tcPr>
            <w:tcW w:w="958" w:type="dxa"/>
            <w:gridSpan w:val="3"/>
            <w:tcBorders>
              <w:top w:val="nil"/>
              <w:left w:val="single" w:sz="8" w:space="0" w:color="000000"/>
              <w:bottom w:val="single" w:sz="4" w:space="0" w:color="auto"/>
              <w:right w:val="single" w:sz="8" w:space="0" w:color="auto"/>
            </w:tcBorders>
            <w:vAlign w:val="center"/>
          </w:tcPr>
          <w:p w14:paraId="37BCFE5A"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21</w:t>
            </w:r>
          </w:p>
        </w:tc>
        <w:tc>
          <w:tcPr>
            <w:tcW w:w="743" w:type="dxa"/>
            <w:tcBorders>
              <w:top w:val="nil"/>
              <w:left w:val="single" w:sz="8" w:space="0" w:color="auto"/>
              <w:bottom w:val="single" w:sz="8" w:space="0" w:color="000000"/>
              <w:right w:val="single" w:sz="8" w:space="0" w:color="auto"/>
            </w:tcBorders>
            <w:vAlign w:val="center"/>
          </w:tcPr>
          <w:p w14:paraId="68769C88"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64CBCE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vMerge/>
            <w:tcBorders>
              <w:left w:val="single" w:sz="8" w:space="0" w:color="auto"/>
              <w:right w:val="single" w:sz="8" w:space="0" w:color="auto"/>
            </w:tcBorders>
            <w:vAlign w:val="center"/>
          </w:tcPr>
          <w:p w14:paraId="63BD9970" w14:textId="77777777" w:rsidR="00A44623" w:rsidRDefault="00A44623">
            <w:pPr>
              <w:rPr>
                <w:rFonts w:ascii="仿宋" w:eastAsia="仿宋" w:hAnsi="仿宋" w:cs="宋体" w:hint="eastAsia"/>
                <w:color w:val="000000"/>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7BB4524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课程目标2（40%）</w:t>
            </w:r>
          </w:p>
        </w:tc>
        <w:tc>
          <w:tcPr>
            <w:tcW w:w="2622" w:type="dxa"/>
            <w:tcBorders>
              <w:top w:val="single" w:sz="8" w:space="0" w:color="auto"/>
              <w:left w:val="nil"/>
              <w:bottom w:val="single" w:sz="8" w:space="0" w:color="auto"/>
              <w:right w:val="single" w:sz="8" w:space="0" w:color="000000"/>
            </w:tcBorders>
            <w:vAlign w:val="center"/>
          </w:tcPr>
          <w:p w14:paraId="4FC5398B"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1.课程；</w:t>
            </w:r>
          </w:p>
          <w:p w14:paraId="5C3D7BE9" w14:textId="77777777" w:rsidR="00A44623" w:rsidRDefault="00A44623">
            <w:pP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2.教学工作</w:t>
            </w:r>
            <w:r>
              <w:rPr>
                <w:rFonts w:ascii="仿宋" w:eastAsia="仿宋" w:hAnsi="仿宋" w:cs="仿宋" w:hint="eastAsia"/>
                <w:color w:val="000000"/>
                <w:kern w:val="0"/>
                <w:sz w:val="24"/>
                <w:szCs w:val="24"/>
              </w:rPr>
              <w:tab/>
            </w:r>
          </w:p>
        </w:tc>
        <w:tc>
          <w:tcPr>
            <w:tcW w:w="775" w:type="dxa"/>
            <w:tcBorders>
              <w:top w:val="single" w:sz="8" w:space="0" w:color="auto"/>
              <w:left w:val="single" w:sz="8" w:space="0" w:color="000000"/>
              <w:bottom w:val="single" w:sz="8" w:space="0" w:color="000000"/>
              <w:right w:val="single" w:sz="8" w:space="0" w:color="000000"/>
            </w:tcBorders>
            <w:vAlign w:val="center"/>
          </w:tcPr>
          <w:p w14:paraId="3DC7817F"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4</w:t>
            </w:r>
          </w:p>
        </w:tc>
        <w:tc>
          <w:tcPr>
            <w:tcW w:w="708" w:type="dxa"/>
            <w:gridSpan w:val="2"/>
            <w:tcBorders>
              <w:top w:val="nil"/>
              <w:left w:val="single" w:sz="8" w:space="0" w:color="auto"/>
              <w:bottom w:val="single" w:sz="8" w:space="0" w:color="000000"/>
              <w:right w:val="single" w:sz="4" w:space="0" w:color="auto"/>
            </w:tcBorders>
            <w:vAlign w:val="center"/>
          </w:tcPr>
          <w:p w14:paraId="29BFB589"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4</w:t>
            </w:r>
          </w:p>
        </w:tc>
        <w:tc>
          <w:tcPr>
            <w:tcW w:w="714" w:type="dxa"/>
            <w:tcBorders>
              <w:top w:val="nil"/>
              <w:left w:val="single" w:sz="4" w:space="0" w:color="auto"/>
              <w:bottom w:val="single" w:sz="8" w:space="0" w:color="000000"/>
              <w:right w:val="single" w:sz="8" w:space="0" w:color="000000"/>
            </w:tcBorders>
            <w:vAlign w:val="center"/>
          </w:tcPr>
          <w:p w14:paraId="3AA41ECA"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4</w:t>
            </w:r>
          </w:p>
        </w:tc>
        <w:tc>
          <w:tcPr>
            <w:tcW w:w="958" w:type="dxa"/>
            <w:gridSpan w:val="3"/>
            <w:tcBorders>
              <w:top w:val="single" w:sz="4" w:space="0" w:color="auto"/>
              <w:left w:val="single" w:sz="8" w:space="0" w:color="000000"/>
              <w:bottom w:val="single" w:sz="8" w:space="0" w:color="000000"/>
              <w:right w:val="single" w:sz="8" w:space="0" w:color="000000"/>
            </w:tcBorders>
            <w:vAlign w:val="center"/>
          </w:tcPr>
          <w:p w14:paraId="453DF2F0"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28</w:t>
            </w:r>
          </w:p>
        </w:tc>
        <w:tc>
          <w:tcPr>
            <w:tcW w:w="743" w:type="dxa"/>
            <w:tcBorders>
              <w:top w:val="nil"/>
              <w:left w:val="single" w:sz="8" w:space="0" w:color="000000"/>
              <w:bottom w:val="single" w:sz="8" w:space="0" w:color="000000"/>
              <w:right w:val="single" w:sz="8" w:space="0" w:color="auto"/>
            </w:tcBorders>
            <w:vAlign w:val="center"/>
          </w:tcPr>
          <w:p w14:paraId="749DCCEE"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701E27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vMerge/>
            <w:tcBorders>
              <w:left w:val="single" w:sz="8" w:space="0" w:color="auto"/>
              <w:right w:val="single" w:sz="8" w:space="0" w:color="auto"/>
            </w:tcBorders>
            <w:vAlign w:val="center"/>
          </w:tcPr>
          <w:p w14:paraId="79B66C4F" w14:textId="77777777" w:rsidR="00A44623" w:rsidRDefault="00A44623">
            <w:pPr>
              <w:rPr>
                <w:rFonts w:ascii="仿宋" w:eastAsia="仿宋" w:hAnsi="仿宋" w:cs="宋体" w:hint="eastAsia"/>
                <w:color w:val="000000"/>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66661B1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课程目标3（30%）</w:t>
            </w:r>
          </w:p>
        </w:tc>
        <w:tc>
          <w:tcPr>
            <w:tcW w:w="2622" w:type="dxa"/>
            <w:tcBorders>
              <w:top w:val="single" w:sz="8" w:space="0" w:color="auto"/>
              <w:left w:val="nil"/>
              <w:bottom w:val="single" w:sz="8" w:space="0" w:color="auto"/>
              <w:right w:val="single" w:sz="8" w:space="0" w:color="000000"/>
            </w:tcBorders>
            <w:vAlign w:val="center"/>
          </w:tcPr>
          <w:p w14:paraId="76294B7E"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1.德育原理；</w:t>
            </w:r>
          </w:p>
          <w:p w14:paraId="29420554"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2.班主任与班级管理；</w:t>
            </w:r>
          </w:p>
          <w:p w14:paraId="64D3385D" w14:textId="77777777" w:rsidR="00A44623" w:rsidRDefault="00A44623">
            <w:pPr>
              <w:rPr>
                <w:rFonts w:ascii="仿宋" w:eastAsia="仿宋" w:hAnsi="仿宋" w:cs="宋体"/>
                <w:color w:val="000000"/>
                <w:kern w:val="0"/>
                <w:sz w:val="24"/>
                <w:szCs w:val="24"/>
              </w:rPr>
            </w:pPr>
            <w:r>
              <w:rPr>
                <w:rFonts w:ascii="仿宋" w:eastAsia="仿宋" w:hAnsi="仿宋" w:cs="仿宋" w:hint="eastAsia"/>
                <w:color w:val="000000"/>
                <w:kern w:val="0"/>
                <w:sz w:val="24"/>
                <w:szCs w:val="24"/>
              </w:rPr>
              <w:t>3.课外教育活动</w:t>
            </w:r>
          </w:p>
        </w:tc>
        <w:tc>
          <w:tcPr>
            <w:tcW w:w="775" w:type="dxa"/>
            <w:tcBorders>
              <w:top w:val="single" w:sz="8" w:space="0" w:color="auto"/>
              <w:left w:val="single" w:sz="8" w:space="0" w:color="000000"/>
              <w:bottom w:val="single" w:sz="8" w:space="0" w:color="000000"/>
              <w:right w:val="single" w:sz="8" w:space="0" w:color="000000"/>
            </w:tcBorders>
            <w:vAlign w:val="center"/>
          </w:tcPr>
          <w:p w14:paraId="16262141" w14:textId="77777777" w:rsidR="00A44623" w:rsidRDefault="00A44623">
            <w:pPr>
              <w:jc w:val="center"/>
              <w:rPr>
                <w:rFonts w:ascii="仿宋" w:eastAsia="仿宋" w:hAnsi="仿宋" w:cs="宋体"/>
                <w:color w:val="000000"/>
                <w:kern w:val="0"/>
                <w:sz w:val="24"/>
                <w:szCs w:val="24"/>
              </w:rPr>
            </w:pPr>
            <w:r>
              <w:rPr>
                <w:rFonts w:ascii="仿宋" w:eastAsia="仿宋" w:hAnsi="仿宋" w:cs="仿宋" w:hint="eastAsia"/>
                <w:color w:val="000000"/>
                <w:kern w:val="0"/>
                <w:sz w:val="24"/>
                <w:szCs w:val="24"/>
              </w:rPr>
              <w:t>3</w:t>
            </w:r>
          </w:p>
        </w:tc>
        <w:tc>
          <w:tcPr>
            <w:tcW w:w="708" w:type="dxa"/>
            <w:gridSpan w:val="2"/>
            <w:tcBorders>
              <w:top w:val="nil"/>
              <w:left w:val="single" w:sz="8" w:space="0" w:color="auto"/>
              <w:bottom w:val="single" w:sz="8" w:space="0" w:color="000000"/>
              <w:right w:val="single" w:sz="4" w:space="0" w:color="auto"/>
            </w:tcBorders>
            <w:vAlign w:val="center"/>
          </w:tcPr>
          <w:p w14:paraId="4FD66971" w14:textId="77777777" w:rsidR="00A44623" w:rsidRDefault="00A44623">
            <w:pPr>
              <w:jc w:val="center"/>
              <w:rPr>
                <w:rFonts w:ascii="仿宋" w:eastAsia="仿宋" w:hAnsi="仿宋" w:cs="宋体"/>
                <w:color w:val="000000"/>
                <w:kern w:val="0"/>
                <w:sz w:val="24"/>
                <w:szCs w:val="24"/>
              </w:rPr>
            </w:pPr>
            <w:r>
              <w:rPr>
                <w:rFonts w:ascii="仿宋" w:eastAsia="仿宋" w:hAnsi="仿宋" w:cs="仿宋" w:hint="eastAsia"/>
                <w:color w:val="000000"/>
                <w:kern w:val="0"/>
                <w:sz w:val="24"/>
                <w:szCs w:val="24"/>
              </w:rPr>
              <w:t>3</w:t>
            </w:r>
          </w:p>
        </w:tc>
        <w:tc>
          <w:tcPr>
            <w:tcW w:w="714" w:type="dxa"/>
            <w:tcBorders>
              <w:top w:val="nil"/>
              <w:left w:val="single" w:sz="4" w:space="0" w:color="auto"/>
              <w:bottom w:val="single" w:sz="8" w:space="0" w:color="000000"/>
              <w:right w:val="single" w:sz="8" w:space="0" w:color="000000"/>
            </w:tcBorders>
            <w:vAlign w:val="center"/>
          </w:tcPr>
          <w:p w14:paraId="6F98020B" w14:textId="77777777" w:rsidR="00A44623" w:rsidRDefault="00A44623">
            <w:pPr>
              <w:jc w:val="center"/>
              <w:rPr>
                <w:rFonts w:ascii="仿宋" w:eastAsia="仿宋" w:hAnsi="仿宋" w:cs="宋体"/>
                <w:color w:val="000000"/>
                <w:kern w:val="0"/>
                <w:sz w:val="24"/>
                <w:szCs w:val="24"/>
              </w:rPr>
            </w:pPr>
            <w:r>
              <w:rPr>
                <w:rFonts w:ascii="仿宋" w:eastAsia="仿宋" w:hAnsi="仿宋" w:cs="仿宋" w:hint="eastAsia"/>
                <w:color w:val="000000"/>
                <w:kern w:val="0"/>
                <w:sz w:val="24"/>
                <w:szCs w:val="24"/>
              </w:rPr>
              <w:t>3</w:t>
            </w:r>
          </w:p>
        </w:tc>
        <w:tc>
          <w:tcPr>
            <w:tcW w:w="958" w:type="dxa"/>
            <w:gridSpan w:val="3"/>
            <w:tcBorders>
              <w:top w:val="single" w:sz="4" w:space="0" w:color="auto"/>
              <w:left w:val="single" w:sz="8" w:space="0" w:color="000000"/>
              <w:bottom w:val="single" w:sz="8" w:space="0" w:color="000000"/>
              <w:right w:val="single" w:sz="8" w:space="0" w:color="000000"/>
            </w:tcBorders>
            <w:vAlign w:val="center"/>
          </w:tcPr>
          <w:p w14:paraId="359352B6" w14:textId="77777777" w:rsidR="00A44623" w:rsidRDefault="00A44623">
            <w:pPr>
              <w:jc w:val="center"/>
              <w:rPr>
                <w:rFonts w:ascii="仿宋" w:eastAsia="仿宋" w:hAnsi="仿宋" w:cs="宋体"/>
                <w:color w:val="000000"/>
                <w:kern w:val="0"/>
                <w:sz w:val="24"/>
                <w:szCs w:val="24"/>
              </w:rPr>
            </w:pPr>
            <w:r>
              <w:rPr>
                <w:rFonts w:ascii="仿宋" w:eastAsia="仿宋" w:hAnsi="仿宋" w:cs="仿宋" w:hint="eastAsia"/>
                <w:color w:val="000000"/>
                <w:kern w:val="0"/>
                <w:sz w:val="24"/>
                <w:szCs w:val="24"/>
              </w:rPr>
              <w:t>21</w:t>
            </w:r>
          </w:p>
        </w:tc>
        <w:tc>
          <w:tcPr>
            <w:tcW w:w="743" w:type="dxa"/>
            <w:tcBorders>
              <w:top w:val="nil"/>
              <w:left w:val="single" w:sz="8" w:space="0" w:color="000000"/>
              <w:bottom w:val="single" w:sz="8" w:space="0" w:color="000000"/>
              <w:right w:val="single" w:sz="8" w:space="0" w:color="auto"/>
            </w:tcBorders>
            <w:vAlign w:val="center"/>
          </w:tcPr>
          <w:p w14:paraId="6FD8ED8D"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2C9C8F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4FDCFA23" w14:textId="77777777" w:rsidR="00A44623" w:rsidRDefault="00A44623">
            <w:pPr>
              <w:rPr>
                <w:rFonts w:ascii="仿宋" w:eastAsia="仿宋" w:hAnsi="仿宋" w:cs="宋体" w:hint="eastAsia"/>
                <w:color w:val="000000"/>
                <w:kern w:val="0"/>
                <w:sz w:val="24"/>
                <w:szCs w:val="24"/>
              </w:rPr>
            </w:pPr>
          </w:p>
        </w:tc>
        <w:tc>
          <w:tcPr>
            <w:tcW w:w="4042" w:type="dxa"/>
            <w:gridSpan w:val="3"/>
            <w:tcBorders>
              <w:top w:val="single" w:sz="8" w:space="0" w:color="auto"/>
              <w:left w:val="nil"/>
              <w:bottom w:val="single" w:sz="8" w:space="0" w:color="auto"/>
              <w:right w:val="single" w:sz="8" w:space="0" w:color="000000"/>
            </w:tcBorders>
            <w:vAlign w:val="center"/>
          </w:tcPr>
          <w:p w14:paraId="6B74FEEF"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总分</w:t>
            </w:r>
          </w:p>
        </w:tc>
        <w:tc>
          <w:tcPr>
            <w:tcW w:w="775" w:type="dxa"/>
            <w:tcBorders>
              <w:top w:val="single" w:sz="8" w:space="0" w:color="auto"/>
              <w:left w:val="nil"/>
              <w:bottom w:val="single" w:sz="8" w:space="0" w:color="auto"/>
              <w:right w:val="single" w:sz="8" w:space="0" w:color="000000"/>
            </w:tcBorders>
            <w:vAlign w:val="center"/>
          </w:tcPr>
          <w:p w14:paraId="0264F816" w14:textId="77777777" w:rsidR="00A44623" w:rsidRDefault="00A44623">
            <w:pPr>
              <w:jc w:val="center"/>
              <w:rPr>
                <w:rFonts w:ascii="仿宋" w:eastAsia="仿宋" w:hAnsi="仿宋" w:cs="宋体" w:hint="eastAsia"/>
                <w:color w:val="000000"/>
                <w:kern w:val="0"/>
                <w:sz w:val="24"/>
                <w:szCs w:val="24"/>
              </w:rPr>
            </w:pPr>
            <w:r>
              <w:rPr>
                <w:rFonts w:ascii="仿宋" w:eastAsia="仿宋" w:hAnsi="仿宋" w:hint="eastAsia"/>
                <w:color w:val="000000"/>
                <w:sz w:val="24"/>
                <w:szCs w:val="24"/>
              </w:rPr>
              <w:t>10</w:t>
            </w:r>
          </w:p>
        </w:tc>
        <w:tc>
          <w:tcPr>
            <w:tcW w:w="708" w:type="dxa"/>
            <w:gridSpan w:val="2"/>
            <w:tcBorders>
              <w:top w:val="nil"/>
              <w:left w:val="nil"/>
              <w:bottom w:val="single" w:sz="8" w:space="0" w:color="auto"/>
              <w:right w:val="single" w:sz="4" w:space="0" w:color="auto"/>
            </w:tcBorders>
            <w:vAlign w:val="center"/>
          </w:tcPr>
          <w:p w14:paraId="768E0EC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10</w:t>
            </w:r>
          </w:p>
        </w:tc>
        <w:tc>
          <w:tcPr>
            <w:tcW w:w="714" w:type="dxa"/>
            <w:tcBorders>
              <w:top w:val="nil"/>
              <w:left w:val="single" w:sz="4" w:space="0" w:color="auto"/>
              <w:bottom w:val="single" w:sz="8" w:space="0" w:color="auto"/>
              <w:right w:val="single" w:sz="8" w:space="0" w:color="000000"/>
            </w:tcBorders>
            <w:vAlign w:val="center"/>
          </w:tcPr>
          <w:p w14:paraId="42D9B745"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10</w:t>
            </w:r>
          </w:p>
        </w:tc>
        <w:tc>
          <w:tcPr>
            <w:tcW w:w="958" w:type="dxa"/>
            <w:gridSpan w:val="3"/>
            <w:tcBorders>
              <w:top w:val="nil"/>
              <w:left w:val="nil"/>
              <w:bottom w:val="single" w:sz="8" w:space="0" w:color="auto"/>
              <w:right w:val="single" w:sz="8" w:space="0" w:color="000000"/>
            </w:tcBorders>
            <w:vAlign w:val="center"/>
          </w:tcPr>
          <w:p w14:paraId="3558ADDB"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70</w:t>
            </w:r>
          </w:p>
        </w:tc>
        <w:tc>
          <w:tcPr>
            <w:tcW w:w="743" w:type="dxa"/>
            <w:tcBorders>
              <w:top w:val="nil"/>
              <w:left w:val="nil"/>
              <w:bottom w:val="single" w:sz="8" w:space="0" w:color="auto"/>
              <w:right w:val="single" w:sz="8" w:space="0" w:color="auto"/>
            </w:tcBorders>
            <w:vAlign w:val="center"/>
          </w:tcPr>
          <w:p w14:paraId="26127198" w14:textId="77777777" w:rsidR="00A44623" w:rsidRDefault="00A44623">
            <w:pPr>
              <w:jc w:val="center"/>
              <w:rPr>
                <w:rFonts w:ascii="仿宋" w:eastAsia="仿宋" w:hAnsi="仿宋" w:cs="宋体" w:hint="eastAsia"/>
                <w:color w:val="000000"/>
                <w:kern w:val="0"/>
                <w:sz w:val="24"/>
                <w:szCs w:val="24"/>
              </w:rPr>
            </w:pPr>
          </w:p>
        </w:tc>
      </w:tr>
      <w:tr w:rsidR="00A44623" w14:paraId="78C446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79" w:type="dxa"/>
            <w:tcBorders>
              <w:top w:val="nil"/>
              <w:left w:val="single" w:sz="8" w:space="0" w:color="auto"/>
              <w:bottom w:val="nil"/>
              <w:right w:val="single" w:sz="8" w:space="0" w:color="auto"/>
            </w:tcBorders>
            <w:vAlign w:val="center"/>
          </w:tcPr>
          <w:p w14:paraId="0D2DFC68"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L</w:t>
            </w:r>
          </w:p>
        </w:tc>
        <w:tc>
          <w:tcPr>
            <w:tcW w:w="7940" w:type="dxa"/>
            <w:gridSpan w:val="11"/>
            <w:tcBorders>
              <w:top w:val="single" w:sz="8" w:space="0" w:color="auto"/>
              <w:left w:val="nil"/>
              <w:bottom w:val="nil"/>
              <w:right w:val="single" w:sz="8" w:space="0" w:color="auto"/>
            </w:tcBorders>
            <w:vAlign w:val="center"/>
          </w:tcPr>
          <w:p w14:paraId="3838DEB3"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1.自主学习。建议学生通过预习教材，并通过网络、图书馆自主查阅课程中涉及的学习资源，独立规划自己的课程学习计划，充分发挥自身的学习能动性。</w:t>
            </w:r>
          </w:p>
        </w:tc>
      </w:tr>
      <w:tr w:rsidR="00A44623" w14:paraId="20F4D7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79" w:type="dxa"/>
            <w:tcBorders>
              <w:top w:val="nil"/>
              <w:left w:val="single" w:sz="8" w:space="0" w:color="auto"/>
              <w:bottom w:val="single" w:sz="8" w:space="0" w:color="auto"/>
              <w:right w:val="single" w:sz="8" w:space="0" w:color="auto"/>
            </w:tcBorders>
            <w:vAlign w:val="center"/>
          </w:tcPr>
          <w:p w14:paraId="1CCBD5EC"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学习建议</w:t>
            </w:r>
          </w:p>
        </w:tc>
        <w:tc>
          <w:tcPr>
            <w:tcW w:w="7940" w:type="dxa"/>
            <w:gridSpan w:val="11"/>
            <w:tcBorders>
              <w:top w:val="nil"/>
              <w:left w:val="nil"/>
              <w:bottom w:val="single" w:sz="8" w:space="0" w:color="auto"/>
              <w:right w:val="single" w:sz="8" w:space="0" w:color="auto"/>
            </w:tcBorders>
            <w:vAlign w:val="center"/>
          </w:tcPr>
          <w:p w14:paraId="52DA6F83"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rsidR="00A44623" w14:paraId="2BC0FD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tcBorders>
              <w:top w:val="single" w:sz="8" w:space="0" w:color="auto"/>
              <w:left w:val="single" w:sz="8" w:space="0" w:color="auto"/>
              <w:bottom w:val="nil"/>
              <w:right w:val="single" w:sz="8" w:space="0" w:color="auto"/>
            </w:tcBorders>
            <w:vAlign w:val="center"/>
          </w:tcPr>
          <w:p w14:paraId="6C0D3335"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M</w:t>
            </w:r>
          </w:p>
        </w:tc>
        <w:tc>
          <w:tcPr>
            <w:tcW w:w="7940" w:type="dxa"/>
            <w:gridSpan w:val="11"/>
            <w:vMerge w:val="restart"/>
            <w:tcBorders>
              <w:top w:val="single" w:sz="8" w:space="0" w:color="auto"/>
              <w:left w:val="single" w:sz="8" w:space="0" w:color="auto"/>
              <w:bottom w:val="single" w:sz="8" w:space="0" w:color="auto"/>
              <w:right w:val="single" w:sz="8" w:space="0" w:color="auto"/>
            </w:tcBorders>
            <w:vAlign w:val="center"/>
          </w:tcPr>
          <w:p w14:paraId="51725F5B"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《教育学》课程目标评分量表见附表。</w:t>
            </w:r>
          </w:p>
        </w:tc>
      </w:tr>
      <w:tr w:rsidR="00A44623" w14:paraId="41E5E4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25C9F05E"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评分量表</w:t>
            </w:r>
          </w:p>
        </w:tc>
        <w:tc>
          <w:tcPr>
            <w:tcW w:w="7940" w:type="dxa"/>
            <w:gridSpan w:val="11"/>
            <w:vMerge/>
            <w:tcBorders>
              <w:top w:val="nil"/>
              <w:left w:val="single" w:sz="8" w:space="0" w:color="auto"/>
              <w:bottom w:val="single" w:sz="8" w:space="0" w:color="auto"/>
              <w:right w:val="single" w:sz="8" w:space="0" w:color="auto"/>
            </w:tcBorders>
            <w:vAlign w:val="center"/>
          </w:tcPr>
          <w:p w14:paraId="4F1709F5" w14:textId="77777777" w:rsidR="00A44623" w:rsidRDefault="00A44623">
            <w:pPr>
              <w:rPr>
                <w:rFonts w:ascii="仿宋" w:eastAsia="仿宋" w:hAnsi="仿宋" w:cs="宋体"/>
                <w:color w:val="000000"/>
                <w:kern w:val="0"/>
                <w:sz w:val="24"/>
                <w:szCs w:val="24"/>
              </w:rPr>
            </w:pPr>
          </w:p>
        </w:tc>
      </w:tr>
      <w:tr w:rsidR="00A44623" w14:paraId="197CE0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2B7FD7AA"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备注</w:t>
            </w:r>
          </w:p>
        </w:tc>
        <w:tc>
          <w:tcPr>
            <w:tcW w:w="7940" w:type="dxa"/>
            <w:gridSpan w:val="11"/>
            <w:tcBorders>
              <w:top w:val="single" w:sz="8" w:space="0" w:color="auto"/>
              <w:left w:val="nil"/>
              <w:bottom w:val="single" w:sz="8" w:space="0" w:color="auto"/>
              <w:right w:val="single" w:sz="8" w:space="0" w:color="auto"/>
            </w:tcBorders>
            <w:vAlign w:val="center"/>
          </w:tcPr>
          <w:p w14:paraId="628167ED"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课程大纲A—M项由开课学院审批通过，任课教师不能自行更改。</w:t>
            </w:r>
          </w:p>
        </w:tc>
      </w:tr>
      <w:tr w:rsidR="00A44623" w14:paraId="56F930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66C787BB"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审批意见</w:t>
            </w:r>
          </w:p>
        </w:tc>
        <w:tc>
          <w:tcPr>
            <w:tcW w:w="4042" w:type="dxa"/>
            <w:gridSpan w:val="3"/>
            <w:tcBorders>
              <w:top w:val="nil"/>
              <w:left w:val="nil"/>
              <w:bottom w:val="single" w:sz="8" w:space="0" w:color="auto"/>
              <w:right w:val="single" w:sz="8" w:space="0" w:color="000000"/>
            </w:tcBorders>
            <w:vAlign w:val="center"/>
          </w:tcPr>
          <w:p w14:paraId="0FAF0A8C" w14:textId="77777777" w:rsidR="00A44623" w:rsidRDefault="00A44623">
            <w:pPr>
              <w:rPr>
                <w:rFonts w:ascii="仿宋" w:eastAsia="仿宋" w:hAnsi="仿宋" w:cs="宋体"/>
                <w:color w:val="000000"/>
                <w:kern w:val="0"/>
                <w:sz w:val="24"/>
                <w:szCs w:val="24"/>
              </w:rPr>
            </w:pPr>
            <w:r>
              <w:rPr>
                <w:rFonts w:ascii="仿宋" w:eastAsia="仿宋" w:hAnsi="仿宋" w:cs="宋体" w:hint="eastAsia"/>
                <w:color w:val="000000"/>
                <w:kern w:val="0"/>
                <w:sz w:val="24"/>
                <w:szCs w:val="24"/>
              </w:rPr>
              <w:t>课程教学大纲修订负责人及教学团队成员签名：</w:t>
            </w:r>
          </w:p>
          <w:p w14:paraId="493448C4" w14:textId="77777777" w:rsidR="00A44623" w:rsidRDefault="00A44623">
            <w:pPr>
              <w:adjustRightInd w:val="0"/>
              <w:snapToGrid w:val="0"/>
              <w:rPr>
                <w:rFonts w:ascii="仿宋" w:eastAsia="仿宋" w:hAnsi="仿宋" w:cs="宋体"/>
                <w:color w:val="000000"/>
                <w:kern w:val="0"/>
                <w:sz w:val="24"/>
                <w:szCs w:val="24"/>
              </w:rPr>
            </w:pPr>
            <w:r>
              <w:rPr>
                <w:rFonts w:ascii="仿宋" w:eastAsia="仿宋" w:hAnsi="仿宋" w:cs="仿宋" w:hint="eastAsia"/>
                <w:color w:val="000000"/>
                <w:kern w:val="0"/>
                <w:sz w:val="24"/>
                <w:szCs w:val="24"/>
              </w:rPr>
              <w:t>吴迪、陈甘霖、陈仰平、王家健</w:t>
            </w:r>
          </w:p>
          <w:p w14:paraId="75D871F9" w14:textId="77777777" w:rsidR="00A44623" w:rsidRDefault="00A44623">
            <w:pPr>
              <w:jc w:val="right"/>
              <w:rPr>
                <w:rFonts w:ascii="仿宋" w:eastAsia="仿宋" w:hAnsi="仿宋" w:cs="宋体"/>
                <w:color w:val="000000"/>
                <w:kern w:val="0"/>
                <w:sz w:val="24"/>
                <w:szCs w:val="24"/>
              </w:rPr>
            </w:pPr>
            <w:r>
              <w:rPr>
                <w:rFonts w:ascii="仿宋" w:eastAsia="仿宋" w:hAnsi="仿宋" w:cs="宋体" w:hint="eastAsia"/>
                <w:color w:val="000000"/>
                <w:kern w:val="0"/>
                <w:sz w:val="24"/>
                <w:szCs w:val="24"/>
              </w:rPr>
              <w:t>年   月   日</w:t>
            </w:r>
          </w:p>
          <w:p w14:paraId="0B995772" w14:textId="77777777" w:rsidR="00A44623" w:rsidRDefault="00A44623">
            <w:pPr>
              <w:rPr>
                <w:rFonts w:ascii="仿宋" w:eastAsia="仿宋" w:hAnsi="仿宋" w:cs="宋体" w:hint="eastAsia"/>
                <w:color w:val="000000"/>
                <w:kern w:val="0"/>
                <w:sz w:val="24"/>
                <w:szCs w:val="24"/>
              </w:rPr>
            </w:pPr>
          </w:p>
        </w:tc>
        <w:tc>
          <w:tcPr>
            <w:tcW w:w="775" w:type="dxa"/>
            <w:tcBorders>
              <w:top w:val="nil"/>
              <w:left w:val="nil"/>
              <w:bottom w:val="single" w:sz="8" w:space="0" w:color="auto"/>
              <w:right w:val="nil"/>
            </w:tcBorders>
            <w:vAlign w:val="center"/>
          </w:tcPr>
          <w:p w14:paraId="14BC58CE" w14:textId="77777777" w:rsidR="00A44623" w:rsidRDefault="00A44623">
            <w:pPr>
              <w:rPr>
                <w:rFonts w:ascii="仿宋" w:eastAsia="仿宋" w:hAnsi="仿宋" w:cs="宋体" w:hint="eastAsia"/>
                <w:color w:val="000000"/>
                <w:kern w:val="0"/>
                <w:sz w:val="24"/>
                <w:szCs w:val="24"/>
              </w:rPr>
            </w:pPr>
          </w:p>
        </w:tc>
        <w:tc>
          <w:tcPr>
            <w:tcW w:w="3123" w:type="dxa"/>
            <w:gridSpan w:val="7"/>
            <w:tcBorders>
              <w:top w:val="nil"/>
              <w:left w:val="nil"/>
              <w:bottom w:val="single" w:sz="8" w:space="0" w:color="auto"/>
              <w:right w:val="single" w:sz="8" w:space="0" w:color="auto"/>
            </w:tcBorders>
            <w:vAlign w:val="center"/>
          </w:tcPr>
          <w:p w14:paraId="18A786A5" w14:textId="77777777" w:rsidR="00A44623" w:rsidRDefault="00A44623">
            <w:pPr>
              <w:pBdr>
                <w:right w:val="single" w:sz="4" w:space="4" w:color="auto"/>
              </w:pBdr>
              <w:rPr>
                <w:rFonts w:ascii="仿宋" w:eastAsia="仿宋" w:hAnsi="仿宋" w:cs="宋体"/>
                <w:color w:val="000000"/>
                <w:kern w:val="0"/>
                <w:sz w:val="24"/>
                <w:szCs w:val="24"/>
              </w:rPr>
            </w:pPr>
            <w:r>
              <w:rPr>
                <w:rFonts w:ascii="仿宋" w:eastAsia="仿宋" w:hAnsi="仿宋" w:cs="宋体" w:hint="eastAsia"/>
                <w:color w:val="000000"/>
                <w:kern w:val="0"/>
                <w:sz w:val="24"/>
                <w:szCs w:val="24"/>
              </w:rPr>
              <w:t>系主任审核意见：</w:t>
            </w:r>
          </w:p>
          <w:p w14:paraId="6DE51712" w14:textId="77777777" w:rsidR="00A44623" w:rsidRDefault="00A44623">
            <w:pPr>
              <w:pBdr>
                <w:right w:val="single" w:sz="4" w:space="4" w:color="auto"/>
              </w:pBdr>
              <w:ind w:right="240"/>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系主任签名：</w:t>
            </w:r>
          </w:p>
          <w:p w14:paraId="08B2F10C" w14:textId="77777777" w:rsidR="00A44623" w:rsidRDefault="00A44623">
            <w:pPr>
              <w:pBdr>
                <w:right w:val="single" w:sz="4" w:space="4" w:color="auto"/>
              </w:pBdr>
              <w:ind w:right="240"/>
              <w:jc w:val="right"/>
              <w:rPr>
                <w:rFonts w:ascii="仿宋" w:eastAsia="仿宋" w:hAnsi="仿宋" w:cs="宋体"/>
                <w:color w:val="000000"/>
                <w:kern w:val="0"/>
                <w:sz w:val="24"/>
                <w:szCs w:val="24"/>
              </w:rPr>
            </w:pPr>
            <w:r>
              <w:rPr>
                <w:rFonts w:ascii="仿宋" w:eastAsia="仿宋" w:hAnsi="仿宋" w:cs="宋体" w:hint="eastAsia"/>
                <w:color w:val="000000"/>
                <w:kern w:val="0"/>
                <w:sz w:val="24"/>
                <w:szCs w:val="24"/>
              </w:rPr>
              <w:t>年   月   日</w:t>
            </w:r>
          </w:p>
          <w:p w14:paraId="53D6153A" w14:textId="77777777" w:rsidR="00A44623" w:rsidRDefault="00A44623">
            <w:pPr>
              <w:rPr>
                <w:rFonts w:ascii="仿宋" w:eastAsia="仿宋" w:hAnsi="仿宋" w:cs="宋体" w:hint="eastAsia"/>
                <w:color w:val="000000"/>
                <w:kern w:val="0"/>
                <w:sz w:val="24"/>
                <w:szCs w:val="24"/>
              </w:rPr>
            </w:pPr>
          </w:p>
        </w:tc>
      </w:tr>
    </w:tbl>
    <w:p w14:paraId="30D6F2A7" w14:textId="77777777" w:rsidR="00A44623" w:rsidRDefault="00A44623">
      <w:pPr>
        <w:tabs>
          <w:tab w:val="left" w:pos="1870"/>
        </w:tabs>
        <w:rPr>
          <w:rFonts w:cs="黑体"/>
          <w:color w:val="000000"/>
        </w:rPr>
      </w:pPr>
    </w:p>
    <w:p w14:paraId="4127C27D" w14:textId="77777777" w:rsidR="00A44623" w:rsidRDefault="00A44623">
      <w:pPr>
        <w:tabs>
          <w:tab w:val="left" w:pos="1870"/>
        </w:tabs>
        <w:rPr>
          <w:rFonts w:cs="黑体" w:hint="eastAsia"/>
          <w:color w:val="000000"/>
        </w:rPr>
        <w:sectPr w:rsidR="00A44623" w:rsidSect="00A44623">
          <w:footerReference w:type="default" r:id="rId4"/>
          <w:pgSz w:w="11906" w:h="16838"/>
          <w:pgMar w:top="1440" w:right="1800" w:bottom="1440" w:left="1800" w:header="851" w:footer="992" w:gutter="0"/>
          <w:cols w:space="425"/>
          <w:docGrid w:type="lines" w:linePitch="312"/>
        </w:sectPr>
      </w:pPr>
    </w:p>
    <w:p w14:paraId="2D5D1CBD" w14:textId="77777777" w:rsidR="00A44623" w:rsidRDefault="00A44623">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lastRenderedPageBreak/>
        <w:t>附表</w:t>
      </w:r>
    </w:p>
    <w:p w14:paraId="682444A4" w14:textId="77777777" w:rsidR="00A44623" w:rsidRDefault="00A44623">
      <w:pPr>
        <w:adjustRightInd w:val="0"/>
        <w:snapToGrid w:val="0"/>
        <w:spacing w:line="360" w:lineRule="auto"/>
        <w:jc w:val="center"/>
        <w:rPr>
          <w:rFonts w:ascii="宋体" w:hAnsi="宋体" w:cs="黑体"/>
          <w:color w:val="000000"/>
        </w:rPr>
      </w:pPr>
      <w:r>
        <w:rPr>
          <w:rFonts w:ascii="方正小标宋简体" w:eastAsia="方正小标宋简体" w:hint="eastAsia"/>
          <w:color w:val="000000"/>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A44623" w14:paraId="2B65C110" w14:textId="77777777">
        <w:trPr>
          <w:trHeight w:val="90"/>
          <w:jc w:val="center"/>
        </w:trPr>
        <w:tc>
          <w:tcPr>
            <w:tcW w:w="1459" w:type="dxa"/>
            <w:vMerge w:val="restart"/>
            <w:tcBorders>
              <w:top w:val="single" w:sz="4" w:space="0" w:color="auto"/>
              <w:left w:val="single" w:sz="4" w:space="0" w:color="auto"/>
              <w:bottom w:val="single" w:sz="4" w:space="0" w:color="auto"/>
              <w:right w:val="single" w:sz="4" w:space="0" w:color="auto"/>
            </w:tcBorders>
            <w:vAlign w:val="center"/>
          </w:tcPr>
          <w:p w14:paraId="526A3A71" w14:textId="77777777" w:rsidR="00A44623" w:rsidRDefault="00A44623">
            <w:pPr>
              <w:adjustRightInd w:val="0"/>
              <w:snapToGrid w:val="0"/>
              <w:spacing w:line="240" w:lineRule="atLeast"/>
              <w:jc w:val="center"/>
              <w:rPr>
                <w:rFonts w:ascii="仿宋" w:eastAsia="仿宋" w:hAnsi="仿宋" w:hint="eastAsia"/>
                <w:color w:val="000000"/>
                <w:sz w:val="24"/>
                <w:szCs w:val="24"/>
              </w:rPr>
            </w:pPr>
            <w:r>
              <w:rPr>
                <w:rFonts w:ascii="仿宋" w:eastAsia="仿宋" w:hAnsi="仿宋" w:hint="eastAsia"/>
                <w:color w:val="000000"/>
                <w:sz w:val="24"/>
                <w:szCs w:val="24"/>
              </w:rPr>
              <w:t>M</w:t>
            </w:r>
          </w:p>
          <w:p w14:paraId="5050EC59" w14:textId="77777777" w:rsidR="00A44623" w:rsidRDefault="00A44623">
            <w:pPr>
              <w:adjustRightInd w:val="0"/>
              <w:snapToGrid w:val="0"/>
              <w:spacing w:line="240" w:lineRule="atLeast"/>
              <w:jc w:val="center"/>
              <w:rPr>
                <w:rFonts w:ascii="宋体" w:hAnsi="宋体" w:hint="eastAsia"/>
                <w:color w:val="000000"/>
                <w:sz w:val="24"/>
                <w:szCs w:val="24"/>
              </w:rPr>
            </w:pPr>
            <w:r>
              <w:rPr>
                <w:rFonts w:ascii="仿宋" w:eastAsia="仿宋" w:hAnsi="仿宋" w:hint="eastAsia"/>
                <w:color w:val="000000"/>
                <w:sz w:val="24"/>
                <w:szCs w:val="24"/>
              </w:rPr>
              <w:t>评分量表</w:t>
            </w:r>
          </w:p>
        </w:tc>
        <w:tc>
          <w:tcPr>
            <w:tcW w:w="2038" w:type="dxa"/>
            <w:tcBorders>
              <w:top w:val="single" w:sz="4" w:space="0" w:color="auto"/>
              <w:left w:val="single" w:sz="4" w:space="0" w:color="auto"/>
              <w:bottom w:val="single" w:sz="4" w:space="0" w:color="auto"/>
              <w:right w:val="single" w:sz="4" w:space="0" w:color="auto"/>
            </w:tcBorders>
            <w:vAlign w:val="center"/>
          </w:tcPr>
          <w:p w14:paraId="4B87F05E"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课程目标</w:t>
            </w:r>
          </w:p>
        </w:tc>
        <w:tc>
          <w:tcPr>
            <w:tcW w:w="2244" w:type="dxa"/>
            <w:tcBorders>
              <w:top w:val="single" w:sz="4" w:space="0" w:color="auto"/>
              <w:left w:val="single" w:sz="4" w:space="0" w:color="auto"/>
              <w:bottom w:val="single" w:sz="4" w:space="0" w:color="auto"/>
              <w:right w:val="single" w:sz="4" w:space="0" w:color="auto"/>
            </w:tcBorders>
            <w:vAlign w:val="center"/>
          </w:tcPr>
          <w:p w14:paraId="391D1E6A"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优（X≧90）</w:t>
            </w:r>
          </w:p>
        </w:tc>
        <w:tc>
          <w:tcPr>
            <w:tcW w:w="2234" w:type="dxa"/>
            <w:tcBorders>
              <w:top w:val="single" w:sz="4" w:space="0" w:color="auto"/>
              <w:left w:val="single" w:sz="4" w:space="0" w:color="auto"/>
              <w:bottom w:val="single" w:sz="4" w:space="0" w:color="auto"/>
              <w:right w:val="single" w:sz="4" w:space="0" w:color="auto"/>
            </w:tcBorders>
            <w:vAlign w:val="center"/>
          </w:tcPr>
          <w:p w14:paraId="2D24A14D"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良（80≦X＜90）</w:t>
            </w:r>
          </w:p>
        </w:tc>
        <w:tc>
          <w:tcPr>
            <w:tcW w:w="2234" w:type="dxa"/>
            <w:tcBorders>
              <w:top w:val="single" w:sz="4" w:space="0" w:color="auto"/>
              <w:left w:val="single" w:sz="4" w:space="0" w:color="auto"/>
              <w:bottom w:val="single" w:sz="4" w:space="0" w:color="auto"/>
              <w:right w:val="single" w:sz="4" w:space="0" w:color="auto"/>
            </w:tcBorders>
            <w:vAlign w:val="center"/>
          </w:tcPr>
          <w:p w14:paraId="714CC3D0"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中（70≦X＜80）</w:t>
            </w:r>
          </w:p>
        </w:tc>
        <w:tc>
          <w:tcPr>
            <w:tcW w:w="2234" w:type="dxa"/>
            <w:tcBorders>
              <w:top w:val="single" w:sz="4" w:space="0" w:color="auto"/>
              <w:left w:val="single" w:sz="4" w:space="0" w:color="auto"/>
              <w:bottom w:val="single" w:sz="4" w:space="0" w:color="auto"/>
              <w:right w:val="single" w:sz="4" w:space="0" w:color="auto"/>
            </w:tcBorders>
            <w:vAlign w:val="center"/>
          </w:tcPr>
          <w:p w14:paraId="2900EF49"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及格（60≦X＜70）</w:t>
            </w:r>
          </w:p>
        </w:tc>
        <w:tc>
          <w:tcPr>
            <w:tcW w:w="2235" w:type="dxa"/>
            <w:tcBorders>
              <w:top w:val="single" w:sz="4" w:space="0" w:color="auto"/>
              <w:left w:val="single" w:sz="4" w:space="0" w:color="auto"/>
              <w:bottom w:val="single" w:sz="4" w:space="0" w:color="auto"/>
              <w:right w:val="single" w:sz="4" w:space="0" w:color="auto"/>
            </w:tcBorders>
            <w:vAlign w:val="center"/>
          </w:tcPr>
          <w:p w14:paraId="23E88C94" w14:textId="77777777" w:rsidR="00A44623" w:rsidRDefault="00A44623">
            <w:pPr>
              <w:adjustRightInd w:val="0"/>
              <w:snapToGrid w:val="0"/>
              <w:spacing w:line="240" w:lineRule="atLeast"/>
              <w:jc w:val="center"/>
              <w:rPr>
                <w:rFonts w:ascii="仿宋" w:eastAsia="仿宋" w:hAnsi="仿宋" w:hint="eastAsia"/>
                <w:color w:val="000000"/>
                <w:kern w:val="0"/>
                <w:sz w:val="24"/>
                <w:szCs w:val="24"/>
              </w:rPr>
            </w:pPr>
            <w:r>
              <w:rPr>
                <w:rFonts w:ascii="仿宋" w:eastAsia="仿宋" w:hAnsi="仿宋" w:hint="eastAsia"/>
                <w:color w:val="000000"/>
                <w:kern w:val="0"/>
                <w:sz w:val="24"/>
                <w:szCs w:val="24"/>
              </w:rPr>
              <w:t>不及格（＜60）</w:t>
            </w:r>
          </w:p>
        </w:tc>
      </w:tr>
      <w:tr w:rsidR="00A44623" w14:paraId="37C2E01B" w14:textId="77777777">
        <w:trPr>
          <w:trHeight w:val="3873"/>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79AC5E99" w14:textId="77777777" w:rsidR="00A44623" w:rsidRDefault="00A44623">
            <w:pPr>
              <w:rPr>
                <w:rFonts w:ascii="宋体" w:hAnsi="宋体"/>
                <w:color w:val="000000"/>
                <w:sz w:val="24"/>
                <w:szCs w:val="24"/>
              </w:rPr>
            </w:pPr>
          </w:p>
        </w:tc>
        <w:tc>
          <w:tcPr>
            <w:tcW w:w="2038" w:type="dxa"/>
            <w:tcBorders>
              <w:top w:val="single" w:sz="4" w:space="0" w:color="auto"/>
              <w:left w:val="single" w:sz="4" w:space="0" w:color="auto"/>
              <w:bottom w:val="single" w:sz="4" w:space="0" w:color="auto"/>
              <w:right w:val="single" w:sz="4" w:space="0" w:color="auto"/>
            </w:tcBorders>
          </w:tcPr>
          <w:p w14:paraId="64B600FA"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bCs/>
                <w:color w:val="000000"/>
                <w:sz w:val="24"/>
                <w:szCs w:val="24"/>
              </w:rPr>
              <w:t>课程目标1：</w:t>
            </w:r>
            <w:r>
              <w:rPr>
                <w:rFonts w:ascii="仿宋" w:eastAsia="仿宋" w:hAnsi="仿宋" w:hint="eastAsia"/>
                <w:color w:val="000000"/>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Borders>
              <w:top w:val="single" w:sz="4" w:space="0" w:color="auto"/>
              <w:left w:val="single" w:sz="4" w:space="0" w:color="auto"/>
              <w:bottom w:val="single" w:sz="4" w:space="0" w:color="auto"/>
              <w:right w:val="single" w:sz="4" w:space="0" w:color="auto"/>
            </w:tcBorders>
          </w:tcPr>
          <w:p w14:paraId="35505827" w14:textId="77777777" w:rsidR="00A44623" w:rsidRDefault="00A44623">
            <w:pPr>
              <w:adjustRightInd w:val="0"/>
              <w:snapToGrid w:val="0"/>
              <w:rPr>
                <w:rFonts w:ascii="仿宋" w:eastAsia="仿宋" w:hAnsi="仿宋" w:hint="eastAsia"/>
                <w:bCs/>
                <w:color w:val="000000"/>
                <w:sz w:val="24"/>
                <w:szCs w:val="24"/>
              </w:rPr>
            </w:pPr>
            <w:r>
              <w:rPr>
                <w:rFonts w:ascii="仿宋" w:eastAsia="仿宋" w:hAnsi="仿宋" w:hint="eastAsia"/>
                <w:color w:val="000000"/>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6652A822" w14:textId="77777777" w:rsidR="00A44623" w:rsidRDefault="00A44623">
            <w:pPr>
              <w:adjustRightInd w:val="0"/>
              <w:snapToGrid w:val="0"/>
              <w:rPr>
                <w:rFonts w:ascii="仿宋" w:eastAsia="仿宋" w:hAnsi="仿宋" w:hint="eastAsia"/>
                <w:bCs/>
                <w:color w:val="000000"/>
                <w:sz w:val="24"/>
                <w:szCs w:val="24"/>
              </w:rPr>
            </w:pPr>
            <w:r>
              <w:rPr>
                <w:rFonts w:ascii="仿宋" w:eastAsia="仿宋" w:hAnsi="仿宋" w:hint="eastAsia"/>
                <w:color w:val="000000"/>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0C0903A3"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50DD2B2D"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Borders>
              <w:top w:val="single" w:sz="4" w:space="0" w:color="auto"/>
              <w:left w:val="single" w:sz="4" w:space="0" w:color="auto"/>
              <w:bottom w:val="single" w:sz="4" w:space="0" w:color="auto"/>
              <w:right w:val="single" w:sz="4" w:space="0" w:color="auto"/>
            </w:tcBorders>
          </w:tcPr>
          <w:p w14:paraId="4FCE4892" w14:textId="77777777" w:rsidR="00A44623" w:rsidRDefault="00A44623">
            <w:pPr>
              <w:adjustRightInd w:val="0"/>
              <w:snapToGrid w:val="0"/>
              <w:rPr>
                <w:rFonts w:ascii="仿宋" w:eastAsia="仿宋" w:hAnsi="仿宋" w:hint="eastAsia"/>
                <w:b/>
                <w:color w:val="000000"/>
                <w:kern w:val="0"/>
                <w:sz w:val="24"/>
                <w:szCs w:val="24"/>
              </w:rPr>
            </w:pPr>
            <w:r>
              <w:rPr>
                <w:rFonts w:ascii="仿宋" w:eastAsia="仿宋" w:hAnsi="仿宋" w:hint="eastAsia"/>
                <w:color w:val="000000"/>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A44623" w14:paraId="771E5F2B" w14:textId="77777777">
        <w:trPr>
          <w:trHeight w:val="5210"/>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4A1C4832" w14:textId="77777777" w:rsidR="00A44623" w:rsidRDefault="00A44623">
            <w:pPr>
              <w:rPr>
                <w:rFonts w:ascii="宋体" w:hAnsi="宋体"/>
                <w:color w:val="000000"/>
                <w:sz w:val="24"/>
                <w:szCs w:val="24"/>
              </w:rPr>
            </w:pPr>
          </w:p>
        </w:tc>
        <w:tc>
          <w:tcPr>
            <w:tcW w:w="2038" w:type="dxa"/>
            <w:tcBorders>
              <w:top w:val="single" w:sz="4" w:space="0" w:color="auto"/>
              <w:left w:val="single" w:sz="4" w:space="0" w:color="auto"/>
              <w:bottom w:val="single" w:sz="4" w:space="0" w:color="auto"/>
              <w:right w:val="single" w:sz="4" w:space="0" w:color="auto"/>
            </w:tcBorders>
          </w:tcPr>
          <w:p w14:paraId="3A0A7E95"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Borders>
              <w:top w:val="single" w:sz="4" w:space="0" w:color="auto"/>
              <w:left w:val="single" w:sz="4" w:space="0" w:color="auto"/>
              <w:bottom w:val="single" w:sz="4" w:space="0" w:color="auto"/>
              <w:right w:val="single" w:sz="4" w:space="0" w:color="auto"/>
            </w:tcBorders>
          </w:tcPr>
          <w:p w14:paraId="3FA6DA7E"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7F18EEB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7A8B8FC4"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57173A94"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Borders>
              <w:top w:val="single" w:sz="4" w:space="0" w:color="auto"/>
              <w:left w:val="single" w:sz="4" w:space="0" w:color="auto"/>
              <w:bottom w:val="single" w:sz="4" w:space="0" w:color="auto"/>
              <w:right w:val="single" w:sz="4" w:space="0" w:color="auto"/>
            </w:tcBorders>
          </w:tcPr>
          <w:p w14:paraId="312F1AA8"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A44623" w14:paraId="2E59013C" w14:textId="77777777">
        <w:trPr>
          <w:trHeight w:val="1131"/>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6335E10A" w14:textId="77777777" w:rsidR="00A44623" w:rsidRDefault="00A44623">
            <w:pPr>
              <w:rPr>
                <w:rFonts w:ascii="宋体" w:hAnsi="宋体"/>
                <w:color w:val="000000"/>
                <w:sz w:val="24"/>
                <w:szCs w:val="24"/>
              </w:rPr>
            </w:pPr>
          </w:p>
        </w:tc>
        <w:tc>
          <w:tcPr>
            <w:tcW w:w="2038" w:type="dxa"/>
            <w:tcBorders>
              <w:top w:val="single" w:sz="4" w:space="0" w:color="auto"/>
              <w:left w:val="single" w:sz="4" w:space="0" w:color="auto"/>
              <w:bottom w:val="single" w:sz="4" w:space="0" w:color="auto"/>
              <w:right w:val="single" w:sz="4" w:space="0" w:color="auto"/>
            </w:tcBorders>
          </w:tcPr>
          <w:p w14:paraId="2507368B"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w:t>
            </w:r>
            <w:r>
              <w:rPr>
                <w:rFonts w:ascii="仿宋" w:eastAsia="仿宋" w:hAnsi="仿宋" w:hint="eastAsia"/>
                <w:color w:val="000000"/>
                <w:sz w:val="24"/>
                <w:szCs w:val="24"/>
              </w:rPr>
              <w:lastRenderedPageBreak/>
              <w:t>内容与策略、班级管理的内容与方法、课外活动的含义及特点，学会运用班主任工作的内容与策略，处理班级管理中的各类现象与问题。</w:t>
            </w:r>
          </w:p>
        </w:tc>
        <w:tc>
          <w:tcPr>
            <w:tcW w:w="2244" w:type="dxa"/>
            <w:tcBorders>
              <w:top w:val="single" w:sz="4" w:space="0" w:color="auto"/>
              <w:left w:val="single" w:sz="4" w:space="0" w:color="auto"/>
              <w:bottom w:val="single" w:sz="4" w:space="0" w:color="auto"/>
              <w:right w:val="single" w:sz="4" w:space="0" w:color="auto"/>
            </w:tcBorders>
          </w:tcPr>
          <w:p w14:paraId="20C43A48"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w:t>
            </w:r>
            <w:r>
              <w:rPr>
                <w:rFonts w:ascii="仿宋" w:eastAsia="仿宋" w:hAnsi="仿宋" w:hint="eastAsia"/>
                <w:color w:val="000000"/>
                <w:sz w:val="24"/>
                <w:szCs w:val="24"/>
              </w:rPr>
              <w:lastRenderedPageBreak/>
              <w:t>与方法、课外活动的含义及特点，学会运用班主任工作的内容与策略，处理班级管理中的各类现象与问题。</w:t>
            </w:r>
          </w:p>
          <w:p w14:paraId="22FC9015" w14:textId="77777777" w:rsidR="00A44623" w:rsidRDefault="00A44623">
            <w:pPr>
              <w:adjustRightInd w:val="0"/>
              <w:snapToGrid w:val="0"/>
              <w:rPr>
                <w:rFonts w:ascii="仿宋" w:eastAsia="仿宋" w:hAnsi="仿宋" w:hint="eastAsia"/>
                <w:color w:val="000000"/>
                <w:sz w:val="24"/>
                <w:szCs w:val="24"/>
              </w:rPr>
            </w:pPr>
          </w:p>
          <w:p w14:paraId="4E304ABF" w14:textId="77777777" w:rsidR="00A44623" w:rsidRDefault="00A44623">
            <w:pPr>
              <w:adjustRightInd w:val="0"/>
              <w:snapToGrid w:val="0"/>
              <w:rPr>
                <w:rFonts w:ascii="仿宋" w:eastAsia="仿宋" w:hAnsi="仿宋" w:hint="eastAsia"/>
                <w:color w:val="000000"/>
                <w:sz w:val="24"/>
                <w:szCs w:val="24"/>
              </w:rPr>
            </w:pPr>
          </w:p>
          <w:p w14:paraId="2DB0686A" w14:textId="77777777" w:rsidR="00A44623" w:rsidRDefault="00A44623">
            <w:pPr>
              <w:adjustRightInd w:val="0"/>
              <w:snapToGrid w:val="0"/>
              <w:rPr>
                <w:rFonts w:ascii="仿宋" w:eastAsia="仿宋" w:hAnsi="仿宋" w:hint="eastAsia"/>
                <w:color w:val="000000"/>
                <w:sz w:val="24"/>
                <w:szCs w:val="24"/>
              </w:rPr>
            </w:pPr>
          </w:p>
        </w:tc>
        <w:tc>
          <w:tcPr>
            <w:tcW w:w="2234" w:type="dxa"/>
            <w:tcBorders>
              <w:top w:val="single" w:sz="4" w:space="0" w:color="auto"/>
              <w:left w:val="single" w:sz="4" w:space="0" w:color="auto"/>
              <w:bottom w:val="single" w:sz="4" w:space="0" w:color="auto"/>
              <w:right w:val="single" w:sz="4" w:space="0" w:color="auto"/>
            </w:tcBorders>
          </w:tcPr>
          <w:p w14:paraId="63A27AFB"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hint="eastAsia"/>
                <w:color w:val="000000"/>
                <w:sz w:val="24"/>
                <w:szCs w:val="24"/>
              </w:rPr>
              <w:lastRenderedPageBreak/>
              <w:t>法、课外活动的含义及特点，学会运用班主任工作的内容与策略，处理班级管理中的各类现象与问题。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6B54CC2B"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hint="eastAsia"/>
                <w:color w:val="000000"/>
                <w:sz w:val="24"/>
                <w:szCs w:val="24"/>
              </w:rPr>
              <w:lastRenderedPageBreak/>
              <w:t>法、课外活动的含义及特点，学会运用班主任工作的内容与策略，处理班级管理中的各类现象与问题。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2F29776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w:t>
            </w:r>
            <w:r>
              <w:rPr>
                <w:rFonts w:ascii="仿宋" w:eastAsia="仿宋" w:hAnsi="仿宋" w:hint="eastAsia"/>
                <w:color w:val="000000"/>
                <w:sz w:val="24"/>
                <w:szCs w:val="24"/>
              </w:rPr>
              <w:lastRenderedPageBreak/>
              <w:t>容与方法、课外活动的含义及特点，学会运用班主任工作的内容与策略，处理班级管理中的各类现象与问题。</w:t>
            </w:r>
          </w:p>
        </w:tc>
        <w:tc>
          <w:tcPr>
            <w:tcW w:w="2235" w:type="dxa"/>
            <w:tcBorders>
              <w:top w:val="single" w:sz="4" w:space="0" w:color="auto"/>
              <w:left w:val="single" w:sz="4" w:space="0" w:color="auto"/>
              <w:bottom w:val="single" w:sz="4" w:space="0" w:color="auto"/>
              <w:right w:val="single" w:sz="4" w:space="0" w:color="auto"/>
            </w:tcBorders>
          </w:tcPr>
          <w:p w14:paraId="64D72FFE"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w:t>
            </w:r>
            <w:r>
              <w:rPr>
                <w:rFonts w:ascii="仿宋" w:eastAsia="仿宋" w:hAnsi="仿宋" w:hint="eastAsia"/>
                <w:color w:val="000000"/>
                <w:sz w:val="24"/>
                <w:szCs w:val="24"/>
              </w:rPr>
              <w:lastRenderedPageBreak/>
              <w:t>容与方法、课外活动的含义及特点，未学会运用班主任工作的内容与策略，处理班级管理中的各类现象与问题。</w:t>
            </w:r>
          </w:p>
        </w:tc>
      </w:tr>
    </w:tbl>
    <w:p w14:paraId="27912C19" w14:textId="77777777" w:rsidR="00A44623" w:rsidRDefault="00A44623">
      <w:pPr>
        <w:adjustRightInd w:val="0"/>
        <w:snapToGrid w:val="0"/>
        <w:spacing w:line="360" w:lineRule="auto"/>
        <w:rPr>
          <w:rFonts w:ascii="宋体" w:hAnsi="宋体" w:hint="eastAsia"/>
          <w:color w:val="000000"/>
        </w:rPr>
      </w:pPr>
      <w:r>
        <w:rPr>
          <w:rFonts w:ascii="宋体" w:hAnsi="宋体" w:hint="eastAsia"/>
          <w:color w:val="000000"/>
        </w:rPr>
        <w:lastRenderedPageBreak/>
        <w:t xml:space="preserve"> </w:t>
      </w:r>
    </w:p>
    <w:p w14:paraId="075571A2" w14:textId="77777777" w:rsidR="00A44623" w:rsidRDefault="00A44623">
      <w:pPr>
        <w:adjustRightInd w:val="0"/>
        <w:snapToGrid w:val="0"/>
        <w:spacing w:line="360" w:lineRule="auto"/>
        <w:rPr>
          <w:rFonts w:cs="黑体" w:hint="eastAsia"/>
          <w:color w:val="000000"/>
        </w:rPr>
      </w:pPr>
    </w:p>
    <w:p w14:paraId="2026657B" w14:textId="77777777" w:rsidR="00A44623" w:rsidRPr="007A3DA2" w:rsidRDefault="00A44623">
      <w:pPr>
        <w:adjustRightInd w:val="0"/>
        <w:snapToGrid w:val="0"/>
        <w:spacing w:line="560" w:lineRule="exact"/>
        <w:jc w:val="center"/>
        <w:rPr>
          <w:rFonts w:eastAsia="方正小标宋简体" w:hint="eastAsia"/>
          <w:color w:val="000000"/>
          <w:sz w:val="44"/>
          <w:szCs w:val="44"/>
        </w:rPr>
      </w:pPr>
      <w:r w:rsidRPr="007A3DA2">
        <w:rPr>
          <w:rFonts w:eastAsia="方正小标宋简体" w:hint="eastAsia"/>
          <w:color w:val="000000"/>
          <w:sz w:val="44"/>
          <w:szCs w:val="44"/>
        </w:rPr>
        <w:t>三明</w:t>
      </w:r>
      <w:r w:rsidRPr="007A3DA2">
        <w:rPr>
          <w:rFonts w:eastAsia="方正小标宋简体"/>
          <w:color w:val="000000"/>
          <w:sz w:val="44"/>
          <w:szCs w:val="44"/>
        </w:rPr>
        <w:t>学院</w:t>
      </w:r>
      <w:r w:rsidRPr="007A3DA2">
        <w:rPr>
          <w:rFonts w:eastAsia="方正小标宋简体" w:hint="eastAsia"/>
          <w:color w:val="000000"/>
          <w:sz w:val="44"/>
          <w:szCs w:val="44"/>
        </w:rPr>
        <w:t>师范类专业公共</w:t>
      </w:r>
    </w:p>
    <w:p w14:paraId="7C0FDCD2" w14:textId="77777777" w:rsidR="00A44623" w:rsidRPr="007A3DA2" w:rsidRDefault="00A44623">
      <w:pPr>
        <w:adjustRightInd w:val="0"/>
        <w:snapToGrid w:val="0"/>
        <w:spacing w:line="560" w:lineRule="exact"/>
        <w:jc w:val="center"/>
        <w:rPr>
          <w:rFonts w:eastAsia="方正小标宋简体" w:hint="eastAsia"/>
          <w:color w:val="000000"/>
          <w:sz w:val="28"/>
          <w:szCs w:val="28"/>
        </w:rPr>
      </w:pPr>
      <w:r w:rsidRPr="007A3DA2">
        <w:rPr>
          <w:rFonts w:eastAsia="方正小标宋简体" w:hint="eastAsia"/>
          <w:color w:val="000000"/>
          <w:sz w:val="44"/>
          <w:szCs w:val="44"/>
        </w:rPr>
        <w:t>《教育学》课程教学大纲</w:t>
      </w:r>
    </w:p>
    <w:tbl>
      <w:tblPr>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174"/>
        <w:gridCol w:w="87"/>
        <w:gridCol w:w="14"/>
        <w:gridCol w:w="1101"/>
        <w:gridCol w:w="1356"/>
        <w:gridCol w:w="137"/>
        <w:gridCol w:w="572"/>
        <w:gridCol w:w="851"/>
        <w:gridCol w:w="708"/>
        <w:gridCol w:w="183"/>
        <w:gridCol w:w="668"/>
        <w:gridCol w:w="256"/>
        <w:gridCol w:w="672"/>
      </w:tblGrid>
      <w:tr w:rsidR="00A44623" w:rsidRPr="007A3DA2" w14:paraId="1152A28C" w14:textId="77777777" w:rsidTr="00CE0EFE">
        <w:trPr>
          <w:trHeight w:val="454"/>
        </w:trPr>
        <w:tc>
          <w:tcPr>
            <w:tcW w:w="1376" w:type="dxa"/>
            <w:vAlign w:val="center"/>
          </w:tcPr>
          <w:p w14:paraId="07976CE3"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课程名称</w:t>
            </w:r>
          </w:p>
        </w:tc>
        <w:tc>
          <w:tcPr>
            <w:tcW w:w="4441" w:type="dxa"/>
            <w:gridSpan w:val="7"/>
            <w:vAlign w:val="center"/>
          </w:tcPr>
          <w:p w14:paraId="5738F909"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rPr>
              <w:t>《教育学》</w:t>
            </w:r>
          </w:p>
        </w:tc>
        <w:tc>
          <w:tcPr>
            <w:tcW w:w="1559" w:type="dxa"/>
            <w:gridSpan w:val="2"/>
            <w:vAlign w:val="center"/>
          </w:tcPr>
          <w:p w14:paraId="3FB6AD6E"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w:t>
            </w:r>
          </w:p>
          <w:p w14:paraId="5E2822A9"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代码</w:t>
            </w:r>
          </w:p>
        </w:tc>
        <w:tc>
          <w:tcPr>
            <w:tcW w:w="1779" w:type="dxa"/>
            <w:gridSpan w:val="4"/>
            <w:vAlign w:val="center"/>
          </w:tcPr>
          <w:p w14:paraId="44C69518" w14:textId="77777777" w:rsidR="00A44623" w:rsidRPr="007A3DA2" w:rsidRDefault="00A44623">
            <w:pPr>
              <w:adjustRightInd w:val="0"/>
              <w:snapToGrid w:val="0"/>
              <w:spacing w:line="240" w:lineRule="atLeast"/>
              <w:jc w:val="center"/>
              <w:rPr>
                <w:rFonts w:ascii="仿宋" w:eastAsia="仿宋" w:hAnsi="仿宋" w:cs="仿宋" w:hint="eastAsia"/>
                <w:color w:val="000000"/>
                <w:sz w:val="24"/>
              </w:rPr>
            </w:pPr>
            <w:r w:rsidRPr="007A3DA2">
              <w:rPr>
                <w:rFonts w:ascii="仿宋" w:eastAsia="仿宋" w:hAnsi="仿宋" w:cs="仿宋"/>
                <w:color w:val="000000"/>
                <w:sz w:val="24"/>
              </w:rPr>
              <w:t>1211330004</w:t>
            </w:r>
          </w:p>
        </w:tc>
      </w:tr>
      <w:tr w:rsidR="00A44623" w:rsidRPr="007A3DA2" w14:paraId="4D25913E" w14:textId="77777777">
        <w:trPr>
          <w:trHeight w:val="454"/>
        </w:trPr>
        <w:tc>
          <w:tcPr>
            <w:tcW w:w="1376" w:type="dxa"/>
            <w:vAlign w:val="center"/>
          </w:tcPr>
          <w:p w14:paraId="2A328CC2"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课程类型</w:t>
            </w:r>
          </w:p>
        </w:tc>
        <w:tc>
          <w:tcPr>
            <w:tcW w:w="7779" w:type="dxa"/>
            <w:gridSpan w:val="13"/>
            <w:vAlign w:val="center"/>
          </w:tcPr>
          <w:p w14:paraId="704EB548" w14:textId="77777777" w:rsidR="00A44623" w:rsidRPr="007A3DA2" w:rsidRDefault="00A44623">
            <w:pPr>
              <w:adjustRightInd w:val="0"/>
              <w:snapToGrid w:val="0"/>
              <w:spacing w:line="240" w:lineRule="atLeast"/>
              <w:rPr>
                <w:rFonts w:ascii="仿宋" w:eastAsia="仿宋" w:hAnsi="仿宋" w:cs="仿宋" w:hint="eastAsia"/>
                <w:color w:val="000000"/>
                <w:sz w:val="24"/>
                <w:szCs w:val="24"/>
              </w:rPr>
            </w:pPr>
            <w:r w:rsidRPr="007A3DA2">
              <w:rPr>
                <w:rFonts w:ascii="仿宋" w:eastAsia="仿宋" w:hAnsi="仿宋" w:cs="仿宋" w:hint="eastAsia"/>
                <w:color w:val="000000"/>
                <w:sz w:val="24"/>
                <w:szCs w:val="24"/>
              </w:rPr>
              <w:sym w:font="Wingdings" w:char="00A8"/>
            </w:r>
            <w:r w:rsidRPr="007A3DA2">
              <w:rPr>
                <w:rFonts w:ascii="仿宋" w:eastAsia="仿宋" w:hAnsi="仿宋" w:cs="仿宋" w:hint="eastAsia"/>
                <w:color w:val="000000"/>
                <w:sz w:val="24"/>
                <w:szCs w:val="24"/>
              </w:rPr>
              <w:t xml:space="preserve">通识必修 </w:t>
            </w:r>
            <w:r w:rsidRPr="007A3DA2">
              <w:rPr>
                <w:rFonts w:ascii="仿宋" w:eastAsia="仿宋" w:hAnsi="仿宋" w:cs="仿宋" w:hint="eastAsia"/>
                <w:color w:val="000000"/>
                <w:sz w:val="24"/>
                <w:szCs w:val="24"/>
              </w:rPr>
              <w:sym w:font="Wingdings" w:char="00A8"/>
            </w:r>
            <w:r w:rsidRPr="007A3DA2">
              <w:rPr>
                <w:rFonts w:ascii="仿宋" w:eastAsia="仿宋" w:hAnsi="仿宋" w:cs="仿宋" w:hint="eastAsia"/>
                <w:color w:val="000000"/>
                <w:sz w:val="24"/>
                <w:szCs w:val="24"/>
              </w:rPr>
              <w:t xml:space="preserve">通识选修 </w:t>
            </w:r>
            <w:r w:rsidRPr="007A3DA2">
              <w:rPr>
                <w:rFonts w:ascii="仿宋" w:eastAsia="仿宋" w:hAnsi="仿宋" w:cs="仿宋" w:hint="eastAsia"/>
                <w:color w:val="000000"/>
                <w:sz w:val="24"/>
                <w:szCs w:val="24"/>
              </w:rPr>
              <w:sym w:font="Wingdings" w:char="00A8"/>
            </w:r>
            <w:r w:rsidRPr="007A3DA2">
              <w:rPr>
                <w:rFonts w:ascii="仿宋" w:eastAsia="仿宋" w:hAnsi="仿宋" w:cs="仿宋" w:hint="eastAsia"/>
                <w:color w:val="000000"/>
                <w:sz w:val="24"/>
                <w:szCs w:val="24"/>
              </w:rPr>
              <w:t xml:space="preserve">专业必修 </w:t>
            </w:r>
          </w:p>
          <w:p w14:paraId="168D7DF3" w14:textId="77777777" w:rsidR="00A44623" w:rsidRPr="007A3DA2" w:rsidRDefault="00A44623">
            <w:pPr>
              <w:adjustRightInd w:val="0"/>
              <w:snapToGrid w:val="0"/>
              <w:spacing w:line="240" w:lineRule="atLeast"/>
              <w:rPr>
                <w:rFonts w:ascii="仿宋" w:eastAsia="仿宋" w:hAnsi="仿宋" w:cs="仿宋" w:hint="eastAsia"/>
                <w:color w:val="000000"/>
                <w:sz w:val="24"/>
                <w:szCs w:val="24"/>
              </w:rPr>
            </w:pPr>
            <w:r w:rsidRPr="007A3DA2">
              <w:rPr>
                <w:rFonts w:ascii="仿宋" w:eastAsia="仿宋" w:hAnsi="仿宋" w:cs="仿宋" w:hint="eastAsia"/>
                <w:color w:val="000000"/>
                <w:sz w:val="24"/>
                <w:szCs w:val="24"/>
              </w:rPr>
              <w:sym w:font="Wingdings" w:char="00A8"/>
            </w:r>
            <w:r w:rsidRPr="007A3DA2">
              <w:rPr>
                <w:rFonts w:ascii="仿宋" w:eastAsia="仿宋" w:hAnsi="仿宋" w:cs="仿宋" w:hint="eastAsia"/>
                <w:color w:val="000000"/>
                <w:sz w:val="24"/>
                <w:szCs w:val="24"/>
              </w:rPr>
              <w:t xml:space="preserve">专业选修 </w:t>
            </w:r>
            <w:r w:rsidRPr="007A3DA2">
              <w:rPr>
                <w:rFonts w:ascii="仿宋" w:eastAsia="仿宋" w:hAnsi="仿宋" w:cs="仿宋" w:hint="eastAsia"/>
                <w:color w:val="000000"/>
                <w:sz w:val="24"/>
                <w:szCs w:val="24"/>
              </w:rPr>
              <w:sym w:font="Wingdings" w:char="00FE"/>
            </w:r>
            <w:r w:rsidRPr="007A3DA2">
              <w:rPr>
                <w:rFonts w:ascii="仿宋" w:eastAsia="仿宋" w:hAnsi="仿宋" w:cs="仿宋" w:hint="eastAsia"/>
                <w:color w:val="000000"/>
                <w:sz w:val="24"/>
                <w:szCs w:val="24"/>
              </w:rPr>
              <w:t xml:space="preserve">教师教育必修 </w:t>
            </w:r>
            <w:r w:rsidRPr="007A3DA2">
              <w:rPr>
                <w:rFonts w:ascii="仿宋" w:eastAsia="仿宋" w:hAnsi="仿宋" w:cs="仿宋" w:hint="eastAsia"/>
                <w:color w:val="000000"/>
                <w:sz w:val="24"/>
                <w:szCs w:val="24"/>
              </w:rPr>
              <w:sym w:font="Wingdings" w:char="00A8"/>
            </w:r>
            <w:r w:rsidRPr="007A3DA2">
              <w:rPr>
                <w:rFonts w:ascii="仿宋" w:eastAsia="仿宋" w:hAnsi="仿宋" w:cs="仿宋" w:hint="eastAsia"/>
                <w:color w:val="000000"/>
                <w:sz w:val="24"/>
                <w:szCs w:val="24"/>
              </w:rPr>
              <w:t>教师教育选修</w:t>
            </w:r>
          </w:p>
        </w:tc>
      </w:tr>
      <w:tr w:rsidR="00A44623" w:rsidRPr="007A3DA2" w14:paraId="18AC5B7A" w14:textId="77777777" w:rsidTr="00CE0EFE">
        <w:trPr>
          <w:trHeight w:val="406"/>
        </w:trPr>
        <w:tc>
          <w:tcPr>
            <w:tcW w:w="1376" w:type="dxa"/>
            <w:vAlign w:val="center"/>
          </w:tcPr>
          <w:p w14:paraId="3541D9AE"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开课学期</w:t>
            </w:r>
          </w:p>
        </w:tc>
        <w:tc>
          <w:tcPr>
            <w:tcW w:w="1174" w:type="dxa"/>
            <w:vAlign w:val="center"/>
          </w:tcPr>
          <w:p w14:paraId="3A48C01A"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rPr>
              <w:t>第5学期</w:t>
            </w:r>
          </w:p>
        </w:tc>
        <w:tc>
          <w:tcPr>
            <w:tcW w:w="1202" w:type="dxa"/>
            <w:gridSpan w:val="3"/>
            <w:vAlign w:val="center"/>
          </w:tcPr>
          <w:p w14:paraId="13FE81C3"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学分</w:t>
            </w:r>
          </w:p>
        </w:tc>
        <w:tc>
          <w:tcPr>
            <w:tcW w:w="1356" w:type="dxa"/>
            <w:vAlign w:val="center"/>
          </w:tcPr>
          <w:p w14:paraId="25C4C0ED" w14:textId="77777777" w:rsidR="00A44623" w:rsidRPr="007A3DA2" w:rsidRDefault="00A44623">
            <w:pPr>
              <w:adjustRightInd w:val="0"/>
              <w:snapToGrid w:val="0"/>
              <w:spacing w:line="240" w:lineRule="atLeast"/>
              <w:jc w:val="center"/>
              <w:rPr>
                <w:rFonts w:ascii="仿宋" w:eastAsia="仿宋" w:hAnsi="仿宋" w:cs="仿宋" w:hint="eastAsia"/>
                <w:color w:val="000000"/>
                <w:sz w:val="24"/>
              </w:rPr>
            </w:pPr>
            <w:r w:rsidRPr="007A3DA2">
              <w:rPr>
                <w:rFonts w:ascii="仿宋" w:eastAsia="仿宋" w:hAnsi="仿宋" w:cs="仿宋" w:hint="eastAsia"/>
                <w:color w:val="000000"/>
                <w:sz w:val="24"/>
              </w:rPr>
              <w:t>3</w:t>
            </w:r>
          </w:p>
        </w:tc>
        <w:tc>
          <w:tcPr>
            <w:tcW w:w="2268" w:type="dxa"/>
            <w:gridSpan w:val="4"/>
            <w:vAlign w:val="center"/>
          </w:tcPr>
          <w:p w14:paraId="082A0896"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rPr>
              <w:t>课程负责人</w:t>
            </w:r>
          </w:p>
        </w:tc>
        <w:tc>
          <w:tcPr>
            <w:tcW w:w="1779" w:type="dxa"/>
            <w:gridSpan w:val="4"/>
            <w:vAlign w:val="center"/>
          </w:tcPr>
          <w:p w14:paraId="4F9816B7"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王家健</w:t>
            </w:r>
          </w:p>
        </w:tc>
      </w:tr>
      <w:tr w:rsidR="00A44623" w:rsidRPr="007A3DA2" w14:paraId="6E15AF3D" w14:textId="77777777" w:rsidTr="00CE0EFE">
        <w:trPr>
          <w:trHeight w:val="485"/>
        </w:trPr>
        <w:tc>
          <w:tcPr>
            <w:tcW w:w="1376" w:type="dxa"/>
            <w:vAlign w:val="center"/>
          </w:tcPr>
          <w:p w14:paraId="273E0780"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总学时</w:t>
            </w:r>
          </w:p>
        </w:tc>
        <w:tc>
          <w:tcPr>
            <w:tcW w:w="1174" w:type="dxa"/>
            <w:vAlign w:val="center"/>
          </w:tcPr>
          <w:p w14:paraId="11B28B7A" w14:textId="77777777" w:rsidR="00A44623" w:rsidRPr="007A3DA2" w:rsidRDefault="00A44623">
            <w:pPr>
              <w:adjustRightInd w:val="0"/>
              <w:snapToGrid w:val="0"/>
              <w:spacing w:line="240" w:lineRule="atLeast"/>
              <w:jc w:val="center"/>
              <w:rPr>
                <w:rFonts w:ascii="仿宋" w:eastAsia="仿宋" w:hAnsi="仿宋" w:cs="仿宋" w:hint="eastAsia"/>
                <w:color w:val="000000"/>
                <w:sz w:val="24"/>
              </w:rPr>
            </w:pPr>
            <w:r w:rsidRPr="007A3DA2">
              <w:rPr>
                <w:rFonts w:ascii="仿宋" w:eastAsia="仿宋" w:hAnsi="仿宋" w:cs="仿宋" w:hint="eastAsia"/>
                <w:color w:val="000000"/>
                <w:sz w:val="24"/>
              </w:rPr>
              <w:t>48</w:t>
            </w:r>
          </w:p>
        </w:tc>
        <w:tc>
          <w:tcPr>
            <w:tcW w:w="1202" w:type="dxa"/>
            <w:gridSpan w:val="3"/>
            <w:vAlign w:val="center"/>
          </w:tcPr>
          <w:p w14:paraId="099D6FDC" w14:textId="77777777" w:rsidR="00A44623" w:rsidRPr="007A3DA2" w:rsidRDefault="00A44623">
            <w:pPr>
              <w:adjustRightInd w:val="0"/>
              <w:snapToGrid w:val="0"/>
              <w:spacing w:line="240" w:lineRule="atLeast"/>
              <w:jc w:val="center"/>
              <w:rPr>
                <w:rFonts w:ascii="仿宋" w:eastAsia="仿宋" w:hAnsi="仿宋" w:cs="仿宋" w:hint="eastAsia"/>
                <w:color w:val="000000"/>
                <w:sz w:val="24"/>
              </w:rPr>
            </w:pPr>
            <w:r w:rsidRPr="007A3DA2">
              <w:rPr>
                <w:rFonts w:ascii="仿宋" w:eastAsia="仿宋" w:hAnsi="仿宋" w:cs="仿宋" w:hint="eastAsia"/>
                <w:color w:val="000000"/>
                <w:sz w:val="24"/>
              </w:rPr>
              <w:t>理论学时</w:t>
            </w:r>
          </w:p>
        </w:tc>
        <w:tc>
          <w:tcPr>
            <w:tcW w:w="1356" w:type="dxa"/>
            <w:vAlign w:val="center"/>
          </w:tcPr>
          <w:p w14:paraId="77D908A9" w14:textId="77777777" w:rsidR="00A44623" w:rsidRPr="007A3DA2" w:rsidRDefault="00A44623">
            <w:pPr>
              <w:adjustRightInd w:val="0"/>
              <w:snapToGrid w:val="0"/>
              <w:spacing w:line="240" w:lineRule="atLeast"/>
              <w:jc w:val="center"/>
              <w:rPr>
                <w:rFonts w:ascii="仿宋" w:eastAsia="仿宋" w:hAnsi="仿宋" w:cs="仿宋" w:hint="eastAsia"/>
                <w:color w:val="000000"/>
                <w:sz w:val="24"/>
              </w:rPr>
            </w:pPr>
            <w:r w:rsidRPr="007A3DA2">
              <w:rPr>
                <w:rFonts w:ascii="仿宋" w:eastAsia="仿宋" w:hAnsi="仿宋" w:cs="仿宋" w:hint="eastAsia"/>
                <w:color w:val="000000"/>
                <w:sz w:val="24"/>
              </w:rPr>
              <w:t>48</w:t>
            </w:r>
          </w:p>
        </w:tc>
        <w:tc>
          <w:tcPr>
            <w:tcW w:w="2268" w:type="dxa"/>
            <w:gridSpan w:val="4"/>
            <w:tcBorders>
              <w:right w:val="single" w:sz="4" w:space="0" w:color="000000"/>
            </w:tcBorders>
            <w:vAlign w:val="center"/>
          </w:tcPr>
          <w:p w14:paraId="5C2E2F02"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实践学时</w:t>
            </w:r>
          </w:p>
        </w:tc>
        <w:tc>
          <w:tcPr>
            <w:tcW w:w="1779" w:type="dxa"/>
            <w:gridSpan w:val="4"/>
            <w:tcBorders>
              <w:left w:val="single" w:sz="4" w:space="0" w:color="000000"/>
            </w:tcBorders>
            <w:vAlign w:val="center"/>
          </w:tcPr>
          <w:p w14:paraId="72CE440E"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r>
      <w:tr w:rsidR="00A44623" w:rsidRPr="007A3DA2" w14:paraId="16E75D72" w14:textId="77777777">
        <w:trPr>
          <w:trHeight w:val="454"/>
        </w:trPr>
        <w:tc>
          <w:tcPr>
            <w:tcW w:w="1376" w:type="dxa"/>
            <w:vAlign w:val="center"/>
          </w:tcPr>
          <w:p w14:paraId="50F0B590"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先修课程与后续课程</w:t>
            </w:r>
          </w:p>
        </w:tc>
        <w:tc>
          <w:tcPr>
            <w:tcW w:w="7779" w:type="dxa"/>
            <w:gridSpan w:val="13"/>
            <w:vAlign w:val="center"/>
          </w:tcPr>
          <w:p w14:paraId="3D723FA3" w14:textId="77777777" w:rsidR="00A44623" w:rsidRPr="007A3DA2" w:rsidRDefault="00A44623">
            <w:pPr>
              <w:tabs>
                <w:tab w:val="left" w:pos="720"/>
              </w:tabs>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t>先修课程：心理学</w:t>
            </w:r>
          </w:p>
          <w:p w14:paraId="63002063" w14:textId="77777777" w:rsidR="00A44623" w:rsidRPr="007A3DA2" w:rsidRDefault="00A44623">
            <w:pPr>
              <w:tabs>
                <w:tab w:val="left" w:pos="720"/>
              </w:tabs>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rPr>
              <w:t>后续课程：学科教学论</w:t>
            </w:r>
          </w:p>
        </w:tc>
      </w:tr>
      <w:tr w:rsidR="00A44623" w:rsidRPr="007A3DA2" w14:paraId="4615BF87" w14:textId="77777777">
        <w:trPr>
          <w:trHeight w:val="454"/>
        </w:trPr>
        <w:tc>
          <w:tcPr>
            <w:tcW w:w="1376" w:type="dxa"/>
            <w:vAlign w:val="center"/>
          </w:tcPr>
          <w:p w14:paraId="44F88BF8"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适用专业</w:t>
            </w:r>
          </w:p>
        </w:tc>
        <w:tc>
          <w:tcPr>
            <w:tcW w:w="7779" w:type="dxa"/>
            <w:gridSpan w:val="13"/>
            <w:vAlign w:val="center"/>
          </w:tcPr>
          <w:p w14:paraId="0E1E93B8" w14:textId="77777777" w:rsidR="00A44623" w:rsidRPr="007A3DA2" w:rsidRDefault="00A44623">
            <w:pPr>
              <w:tabs>
                <w:tab w:val="left" w:pos="720"/>
              </w:tabs>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英语</w:t>
            </w:r>
            <w:r w:rsidRPr="007A3DA2">
              <w:rPr>
                <w:rFonts w:ascii="仿宋" w:eastAsia="仿宋" w:hAnsi="仿宋" w:cs="仿宋" w:hint="eastAsia"/>
                <w:color w:val="000000"/>
                <w:sz w:val="24"/>
              </w:rPr>
              <w:t>（师范）专业</w:t>
            </w:r>
          </w:p>
        </w:tc>
      </w:tr>
      <w:tr w:rsidR="00A44623" w:rsidRPr="007A3DA2" w14:paraId="5EAF3B62" w14:textId="77777777">
        <w:tc>
          <w:tcPr>
            <w:tcW w:w="1376" w:type="dxa"/>
            <w:tcBorders>
              <w:bottom w:val="single" w:sz="4" w:space="0" w:color="auto"/>
            </w:tcBorders>
            <w:vAlign w:val="center"/>
          </w:tcPr>
          <w:p w14:paraId="4B617509"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A</w:t>
            </w:r>
          </w:p>
          <w:p w14:paraId="74D3AFAF"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参考教材</w:t>
            </w:r>
          </w:p>
        </w:tc>
        <w:tc>
          <w:tcPr>
            <w:tcW w:w="7779" w:type="dxa"/>
            <w:gridSpan w:val="13"/>
            <w:tcBorders>
              <w:bottom w:val="single" w:sz="4" w:space="0" w:color="auto"/>
            </w:tcBorders>
            <w:vAlign w:val="center"/>
          </w:tcPr>
          <w:p w14:paraId="7807CF79" w14:textId="77777777" w:rsidR="00A44623" w:rsidRPr="007A3DA2" w:rsidRDefault="00A44623">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sz w:val="24"/>
              </w:rPr>
              <w:t>项贤明等，教育学原理（马工程），高等教育出版社，2019年。</w:t>
            </w:r>
          </w:p>
        </w:tc>
      </w:tr>
      <w:tr w:rsidR="00A44623" w:rsidRPr="007A3DA2" w14:paraId="2EF4B706" w14:textId="77777777">
        <w:tc>
          <w:tcPr>
            <w:tcW w:w="1376" w:type="dxa"/>
            <w:tcBorders>
              <w:bottom w:val="single" w:sz="4" w:space="0" w:color="auto"/>
            </w:tcBorders>
            <w:vAlign w:val="center"/>
          </w:tcPr>
          <w:p w14:paraId="03860422"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B</w:t>
            </w:r>
          </w:p>
          <w:p w14:paraId="4759448C"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主要参考书籍</w:t>
            </w:r>
          </w:p>
        </w:tc>
        <w:tc>
          <w:tcPr>
            <w:tcW w:w="7779" w:type="dxa"/>
            <w:gridSpan w:val="13"/>
            <w:tcBorders>
              <w:bottom w:val="single" w:sz="4" w:space="0" w:color="auto"/>
            </w:tcBorders>
            <w:vAlign w:val="center"/>
          </w:tcPr>
          <w:p w14:paraId="46A7918A"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lastRenderedPageBreak/>
              <w:t>[1]吴旭平，基于中小学教师资格考试的教育学，西安交大出版社，</w:t>
            </w:r>
          </w:p>
          <w:p w14:paraId="25873D71"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lastRenderedPageBreak/>
              <w:t>2017年。</w:t>
            </w:r>
          </w:p>
          <w:p w14:paraId="504CD784" w14:textId="77777777" w:rsidR="00A44623" w:rsidRPr="007A3DA2" w:rsidRDefault="00A44623">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sz w:val="24"/>
              </w:rPr>
              <w:t>[2]余文森，公共教育学教程，高等教育出版社，2004年。</w:t>
            </w:r>
          </w:p>
        </w:tc>
      </w:tr>
      <w:tr w:rsidR="00A44623" w:rsidRPr="007A3DA2" w14:paraId="76975603" w14:textId="77777777">
        <w:tc>
          <w:tcPr>
            <w:tcW w:w="1376" w:type="dxa"/>
            <w:tcBorders>
              <w:bottom w:val="single" w:sz="4" w:space="0" w:color="auto"/>
            </w:tcBorders>
            <w:vAlign w:val="center"/>
          </w:tcPr>
          <w:p w14:paraId="7D1E335F"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C</w:t>
            </w:r>
          </w:p>
          <w:p w14:paraId="0AA5CDAF"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线上学习资源</w:t>
            </w:r>
          </w:p>
        </w:tc>
        <w:tc>
          <w:tcPr>
            <w:tcW w:w="7779" w:type="dxa"/>
            <w:gridSpan w:val="13"/>
            <w:tcBorders>
              <w:bottom w:val="single" w:sz="4" w:space="0" w:color="auto"/>
            </w:tcBorders>
            <w:vAlign w:val="center"/>
          </w:tcPr>
          <w:p w14:paraId="15D063F4"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rPr>
              <w:t>本课程已经建立超星平台网络课程，同学们依据学校提供的帐号与密码登录课程网站，可查看教学大纲、授课计划、考核方法、课程PPT、教学视频、电子教材等教学资源。</w:t>
            </w:r>
          </w:p>
        </w:tc>
      </w:tr>
      <w:tr w:rsidR="00A44623" w:rsidRPr="007A3DA2" w14:paraId="0DDFDB65" w14:textId="77777777">
        <w:trPr>
          <w:trHeight w:val="90"/>
        </w:trPr>
        <w:tc>
          <w:tcPr>
            <w:tcW w:w="1376" w:type="dxa"/>
            <w:shd w:val="clear" w:color="auto" w:fill="FFFFFF"/>
            <w:vAlign w:val="center"/>
          </w:tcPr>
          <w:p w14:paraId="26CBB125"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D</w:t>
            </w:r>
          </w:p>
          <w:p w14:paraId="6F579C40"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 xml:space="preserve">课程描述 </w:t>
            </w:r>
          </w:p>
          <w:p w14:paraId="0F122BDA"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lang w:eastAsia="zh-TW"/>
              </w:rPr>
              <w:t>(</w:t>
            </w:r>
            <w:r w:rsidRPr="007A3DA2">
              <w:rPr>
                <w:rFonts w:ascii="仿宋" w:eastAsia="仿宋" w:hAnsi="仿宋" w:cs="仿宋" w:hint="eastAsia"/>
                <w:color w:val="000000"/>
                <w:sz w:val="24"/>
                <w:szCs w:val="24"/>
              </w:rPr>
              <w:t>含</w:t>
            </w:r>
            <w:r w:rsidRPr="007A3DA2">
              <w:rPr>
                <w:rFonts w:ascii="仿宋" w:eastAsia="仿宋" w:hAnsi="仿宋" w:cs="仿宋" w:hint="eastAsia"/>
                <w:color w:val="000000"/>
                <w:sz w:val="24"/>
                <w:szCs w:val="24"/>
                <w:lang w:eastAsia="zh-TW"/>
              </w:rPr>
              <w:t>性质、地位和任务)</w:t>
            </w:r>
          </w:p>
        </w:tc>
        <w:tc>
          <w:tcPr>
            <w:tcW w:w="7779" w:type="dxa"/>
            <w:gridSpan w:val="13"/>
            <w:tcBorders>
              <w:bottom w:val="single" w:sz="4" w:space="0" w:color="auto"/>
            </w:tcBorders>
            <w:shd w:val="clear" w:color="auto" w:fill="FFFFFF"/>
            <w:vAlign w:val="center"/>
          </w:tcPr>
          <w:p w14:paraId="4729138D" w14:textId="77777777" w:rsidR="00A44623" w:rsidRPr="007A3DA2" w:rsidRDefault="00A44623" w:rsidP="00864374">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A44623" w:rsidRPr="007A3DA2" w14:paraId="702A5E57" w14:textId="77777777">
        <w:trPr>
          <w:trHeight w:val="780"/>
        </w:trPr>
        <w:tc>
          <w:tcPr>
            <w:tcW w:w="1376" w:type="dxa"/>
            <w:vMerge w:val="restart"/>
            <w:shd w:val="clear" w:color="auto" w:fill="FFFFFF"/>
            <w:vAlign w:val="center"/>
          </w:tcPr>
          <w:p w14:paraId="5FF07CFE"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E</w:t>
            </w:r>
          </w:p>
          <w:p w14:paraId="27F80B2B"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课程学习目标及其与毕业要求的对应关系</w:t>
            </w:r>
          </w:p>
        </w:tc>
        <w:tc>
          <w:tcPr>
            <w:tcW w:w="7779" w:type="dxa"/>
            <w:gridSpan w:val="13"/>
            <w:tcBorders>
              <w:bottom w:val="single" w:sz="4" w:space="0" w:color="auto"/>
            </w:tcBorders>
            <w:shd w:val="clear" w:color="auto" w:fill="FFFFFF"/>
            <w:vAlign w:val="center"/>
          </w:tcPr>
          <w:p w14:paraId="71D143DD"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t>通过本课程的学习，学生具备如下知识、能力及情感态度价值观：</w:t>
            </w:r>
          </w:p>
          <w:p w14:paraId="04256DEC"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w:t>
            </w:r>
          </w:p>
          <w:p w14:paraId="2AF6BB4C"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t>课程目标2：</w:t>
            </w:r>
            <w:r w:rsidRPr="007A3DA2">
              <w:rPr>
                <w:rFonts w:ascii="仿宋" w:eastAsia="仿宋" w:cs="仿宋" w:hint="eastAsia"/>
                <w:color w:val="000000"/>
                <w:kern w:val="0"/>
                <w:sz w:val="24"/>
                <w:szCs w:val="24"/>
              </w:rPr>
              <w:t>掌握课程理论；掌握教学规律、教学原则、教学方法、教学组织形式、教学工作基本环节、教学评价、课堂管理等教学理论，为提高学生的教学</w:t>
            </w:r>
            <w:r w:rsidRPr="007A3DA2">
              <w:rPr>
                <w:rFonts w:ascii="仿宋" w:eastAsia="仿宋" w:hAnsi="仿宋" w:cs="仿宋" w:hint="eastAsia"/>
                <w:color w:val="000000"/>
                <w:sz w:val="24"/>
              </w:rPr>
              <w:t>能力奠定理论基础。学会运用相关理论分析、解决基础教育实践中的具体问题，能够开展课程与教学设计、实施、评价等相关工作。（支撑毕业要求4、6）</w:t>
            </w:r>
          </w:p>
          <w:p w14:paraId="567C0DCD" w14:textId="77777777" w:rsidR="00A44623" w:rsidRPr="007A3DA2" w:rsidRDefault="00A44623">
            <w:pPr>
              <w:adjustRightInd w:val="0"/>
              <w:snapToGrid w:val="0"/>
              <w:rPr>
                <w:rFonts w:ascii="仿宋" w:eastAsia="仿宋" w:hAnsi="仿宋" w:cs="仿宋" w:hint="eastAsia"/>
                <w:color w:val="000000"/>
                <w:sz w:val="24"/>
              </w:rPr>
            </w:pPr>
            <w:r w:rsidRPr="007A3DA2">
              <w:rPr>
                <w:rFonts w:ascii="仿宋" w:eastAsia="仿宋" w:hAnsi="仿宋" w:cs="仿宋" w:hint="eastAsia"/>
                <w:color w:val="000000"/>
                <w:sz w:val="24"/>
              </w:rPr>
              <w:t>课程目标3：掌握德育概念、德育任务、德育内容、德育过程的规律、德育原则、德育方法与途径，</w:t>
            </w:r>
            <w:r w:rsidRPr="007A3DA2">
              <w:rPr>
                <w:rFonts w:ascii="仿宋" w:eastAsia="仿宋" w:cs="仿宋" w:hint="eastAsia"/>
                <w:color w:val="000000"/>
                <w:kern w:val="0"/>
                <w:sz w:val="24"/>
                <w:szCs w:val="24"/>
              </w:rPr>
              <w:t>学会</w:t>
            </w:r>
            <w:r w:rsidRPr="007A3DA2">
              <w:rPr>
                <w:rFonts w:ascii="仿宋" w:eastAsia="仿宋" w:hAnsi="仿宋" w:cs="仿宋" w:hint="eastAsia"/>
                <w:color w:val="000000"/>
                <w:sz w:val="24"/>
              </w:rPr>
              <w:t>运用德育规律、德育原则、德育方法分析德育的现象与问题。掌握班主任的基本职责与任务、班主任工作的具体内容与策略、班级管理的内容与方法、课外活动的含义及特点，</w:t>
            </w:r>
            <w:r w:rsidRPr="007A3DA2">
              <w:rPr>
                <w:rFonts w:ascii="仿宋" w:eastAsia="仿宋" w:cs="仿宋" w:hint="eastAsia"/>
                <w:color w:val="000000"/>
                <w:kern w:val="0"/>
                <w:sz w:val="24"/>
                <w:szCs w:val="24"/>
              </w:rPr>
              <w:t>学会</w:t>
            </w:r>
            <w:r w:rsidRPr="007A3DA2">
              <w:rPr>
                <w:rFonts w:ascii="仿宋" w:eastAsia="仿宋" w:hAnsi="仿宋" w:cs="仿宋" w:hint="eastAsia"/>
                <w:color w:val="000000"/>
                <w:sz w:val="24"/>
              </w:rPr>
              <w:t>运用班</w:t>
            </w:r>
            <w:r w:rsidRPr="007A3DA2">
              <w:rPr>
                <w:rFonts w:ascii="仿宋" w:eastAsia="仿宋" w:hAnsi="仿宋" w:cs="仿宋" w:hint="eastAsia"/>
                <w:color w:val="000000"/>
                <w:sz w:val="24"/>
              </w:rPr>
              <w:lastRenderedPageBreak/>
              <w:t>主任工作的内容与策略，处理班级管理中的各类现象与问题。（支撑毕业要求5）</w:t>
            </w:r>
          </w:p>
        </w:tc>
      </w:tr>
      <w:tr w:rsidR="00A44623" w:rsidRPr="007A3DA2" w14:paraId="19A8D04E" w14:textId="77777777">
        <w:trPr>
          <w:trHeight w:val="642"/>
        </w:trPr>
        <w:tc>
          <w:tcPr>
            <w:tcW w:w="1376" w:type="dxa"/>
            <w:vMerge/>
            <w:shd w:val="clear" w:color="auto" w:fill="FFFFFF"/>
            <w:vAlign w:val="center"/>
          </w:tcPr>
          <w:p w14:paraId="24722CE3"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tcBorders>
              <w:bottom w:val="single" w:sz="4" w:space="0" w:color="auto"/>
            </w:tcBorders>
            <w:shd w:val="clear" w:color="auto" w:fill="FFFFFF"/>
            <w:vAlign w:val="center"/>
          </w:tcPr>
          <w:p w14:paraId="4B30CEEA"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课程目标</w:t>
            </w:r>
          </w:p>
        </w:tc>
        <w:tc>
          <w:tcPr>
            <w:tcW w:w="4908" w:type="dxa"/>
            <w:gridSpan w:val="7"/>
            <w:tcBorders>
              <w:bottom w:val="single" w:sz="4" w:space="0" w:color="auto"/>
            </w:tcBorders>
            <w:shd w:val="clear" w:color="auto" w:fill="FFFFFF"/>
            <w:vAlign w:val="center"/>
          </w:tcPr>
          <w:p w14:paraId="2A7EC7AB"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毕业要求分解指标点</w:t>
            </w:r>
          </w:p>
        </w:tc>
        <w:tc>
          <w:tcPr>
            <w:tcW w:w="1596" w:type="dxa"/>
            <w:gridSpan w:val="3"/>
            <w:tcBorders>
              <w:bottom w:val="single" w:sz="4" w:space="0" w:color="auto"/>
            </w:tcBorders>
            <w:shd w:val="clear" w:color="auto" w:fill="FFFFFF"/>
            <w:vAlign w:val="center"/>
          </w:tcPr>
          <w:p w14:paraId="5CBEAABC"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毕业要求</w:t>
            </w:r>
          </w:p>
        </w:tc>
      </w:tr>
      <w:tr w:rsidR="00A44623" w:rsidRPr="007A3DA2" w14:paraId="39F9B4A2" w14:textId="77777777">
        <w:trPr>
          <w:trHeight w:val="817"/>
        </w:trPr>
        <w:tc>
          <w:tcPr>
            <w:tcW w:w="1376" w:type="dxa"/>
            <w:vMerge/>
            <w:shd w:val="clear" w:color="auto" w:fill="FFFFFF"/>
            <w:vAlign w:val="center"/>
          </w:tcPr>
          <w:p w14:paraId="7C4C0A49"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tcBorders>
              <w:bottom w:val="single" w:sz="4" w:space="0" w:color="auto"/>
            </w:tcBorders>
            <w:shd w:val="clear" w:color="auto" w:fill="FFFFFF"/>
            <w:vAlign w:val="center"/>
          </w:tcPr>
          <w:p w14:paraId="0C339D71" w14:textId="77777777" w:rsidR="00A44623" w:rsidRPr="007A3DA2" w:rsidRDefault="00A44623">
            <w:pPr>
              <w:adjustRightInd w:val="0"/>
              <w:snapToGrid w:val="0"/>
              <w:jc w:val="center"/>
              <w:rPr>
                <w:rFonts w:ascii="仿宋" w:eastAsia="仿宋" w:hAnsi="仿宋" w:cs="仿宋" w:hint="eastAsia"/>
                <w:color w:val="000000"/>
                <w:sz w:val="24"/>
              </w:rPr>
            </w:pPr>
            <w:r w:rsidRPr="007A3DA2">
              <w:rPr>
                <w:rFonts w:ascii="仿宋" w:eastAsia="仿宋" w:hAnsi="仿宋" w:cs="仿宋" w:hint="eastAsia"/>
                <w:color w:val="000000"/>
                <w:sz w:val="24"/>
              </w:rPr>
              <w:t>课程目标1</w:t>
            </w:r>
          </w:p>
          <w:p w14:paraId="332BA289" w14:textId="77777777" w:rsidR="00A44623" w:rsidRPr="007A3DA2" w:rsidRDefault="00A44623">
            <w:pPr>
              <w:adjustRightInd w:val="0"/>
              <w:snapToGrid w:val="0"/>
              <w:jc w:val="center"/>
              <w:rPr>
                <w:rFonts w:ascii="宋体" w:hAnsi="宋体" w:hint="eastAsia"/>
                <w:color w:val="000000"/>
                <w:sz w:val="24"/>
              </w:rPr>
            </w:pPr>
            <w:r w:rsidRPr="007A3DA2">
              <w:rPr>
                <w:rFonts w:ascii="仿宋" w:eastAsia="仿宋" w:hAnsi="仿宋" w:cs="仿宋" w:hint="eastAsia"/>
                <w:color w:val="000000"/>
                <w:sz w:val="24"/>
              </w:rPr>
              <w:t>（H中支撑）</w:t>
            </w:r>
          </w:p>
        </w:tc>
        <w:tc>
          <w:tcPr>
            <w:tcW w:w="4908" w:type="dxa"/>
            <w:gridSpan w:val="7"/>
            <w:shd w:val="clear" w:color="auto" w:fill="FFFFFF"/>
            <w:vAlign w:val="center"/>
          </w:tcPr>
          <w:p w14:paraId="2C073B3C" w14:textId="77777777" w:rsidR="00A44623" w:rsidRPr="007A3DA2" w:rsidRDefault="00A44623">
            <w:pPr>
              <w:adjustRightInd w:val="0"/>
              <w:snapToGrid w:val="0"/>
              <w:rPr>
                <w:rFonts w:ascii="仿宋" w:eastAsia="仿宋" w:hAnsi="仿宋" w:cs="仿宋"/>
                <w:color w:val="000000"/>
                <w:sz w:val="24"/>
              </w:rPr>
            </w:pPr>
            <w:r w:rsidRPr="004844CB">
              <w:rPr>
                <w:rFonts w:ascii="仿宋" w:eastAsia="仿宋" w:hAnsi="仿宋" w:cs="仿宋" w:hint="eastAsia"/>
                <w:color w:val="000000"/>
                <w:sz w:val="24"/>
              </w:rPr>
              <w:t>2.1 爱岗爱生：认同中学英语教师职业的专业特性，形成良好的从教意愿，喜爱教师职业。认可学生为本理念，关爱学生、尊重学生，保护学生安全，把促进学生身心健康和全面发展作为自己的重要使命，做学生锤炼品格、学习知识、创新思维、奉献祖国的引路人</w:t>
            </w:r>
            <w:r w:rsidRPr="007A3DA2">
              <w:rPr>
                <w:rFonts w:ascii="仿宋" w:eastAsia="仿宋" w:hAnsi="仿宋" w:cs="仿宋" w:hint="eastAsia"/>
                <w:color w:val="000000"/>
                <w:sz w:val="24"/>
              </w:rPr>
              <w:t>。</w:t>
            </w:r>
          </w:p>
          <w:p w14:paraId="2C7841FE" w14:textId="77777777" w:rsidR="00A44623" w:rsidRPr="007A3DA2" w:rsidRDefault="00A44623" w:rsidP="00610FBA">
            <w:pPr>
              <w:adjustRightInd w:val="0"/>
              <w:snapToGrid w:val="0"/>
              <w:rPr>
                <w:rFonts w:ascii="仿宋" w:eastAsia="仿宋" w:hAnsi="仿宋" w:cs="仿宋" w:hint="eastAsia"/>
                <w:color w:val="000000"/>
                <w:sz w:val="24"/>
              </w:rPr>
            </w:pPr>
            <w:r w:rsidRPr="004844CB">
              <w:rPr>
                <w:rFonts w:ascii="仿宋" w:eastAsia="仿宋" w:hAnsi="仿宋" w:cs="仿宋" w:hint="eastAsia"/>
                <w:color w:val="000000"/>
                <w:sz w:val="24"/>
              </w:rPr>
              <w:t>2.2 个人品质：具有人文底蕴和科学精神，人格健全，乐观向上，热情开朗，健康生活，具备勤学进取、认真负责、开拓创新、无私奉献的专业精神，对教育工作细心、耐心</w:t>
            </w:r>
            <w:r w:rsidRPr="007A3DA2">
              <w:rPr>
                <w:rFonts w:ascii="仿宋" w:eastAsia="仿宋" w:hAnsi="仿宋" w:cs="仿宋" w:hint="eastAsia"/>
                <w:color w:val="000000"/>
                <w:sz w:val="24"/>
              </w:rPr>
              <w:t>。</w:t>
            </w:r>
          </w:p>
        </w:tc>
        <w:tc>
          <w:tcPr>
            <w:tcW w:w="1596" w:type="dxa"/>
            <w:gridSpan w:val="3"/>
            <w:shd w:val="clear" w:color="auto" w:fill="FFFFFF"/>
            <w:vAlign w:val="center"/>
          </w:tcPr>
          <w:p w14:paraId="1C8874E8"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教育情怀（</w:t>
            </w:r>
            <w:r w:rsidRPr="007A3DA2">
              <w:rPr>
                <w:rFonts w:ascii="仿宋" w:eastAsia="仿宋" w:hAnsi="仿宋" w:cs="仿宋"/>
                <w:color w:val="000000"/>
                <w:kern w:val="0"/>
                <w:sz w:val="24"/>
                <w:szCs w:val="24"/>
                <w:lang w:bidi="ar"/>
              </w:rPr>
              <w:t>2</w:t>
            </w:r>
            <w:r w:rsidRPr="007A3DA2">
              <w:rPr>
                <w:rFonts w:ascii="仿宋" w:eastAsia="仿宋" w:hAnsi="仿宋" w:cs="仿宋" w:hint="eastAsia"/>
                <w:color w:val="000000"/>
                <w:kern w:val="0"/>
                <w:sz w:val="24"/>
                <w:szCs w:val="24"/>
              </w:rPr>
              <w:t>）</w:t>
            </w:r>
          </w:p>
        </w:tc>
      </w:tr>
      <w:tr w:rsidR="00A44623" w:rsidRPr="007A3DA2" w14:paraId="12A7A152" w14:textId="77777777">
        <w:trPr>
          <w:trHeight w:val="2684"/>
        </w:trPr>
        <w:tc>
          <w:tcPr>
            <w:tcW w:w="1376" w:type="dxa"/>
            <w:vMerge/>
            <w:shd w:val="clear" w:color="auto" w:fill="FFFFFF"/>
            <w:vAlign w:val="center"/>
          </w:tcPr>
          <w:p w14:paraId="3B938836"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shd w:val="clear" w:color="auto" w:fill="FFFFFF"/>
            <w:vAlign w:val="center"/>
          </w:tcPr>
          <w:p w14:paraId="25DD65E5" w14:textId="77777777" w:rsidR="00A44623" w:rsidRPr="007A3DA2" w:rsidRDefault="00A44623">
            <w:pPr>
              <w:adjustRightInd w:val="0"/>
              <w:snapToGrid w:val="0"/>
              <w:jc w:val="center"/>
              <w:rPr>
                <w:rFonts w:ascii="仿宋" w:eastAsia="仿宋" w:hAnsi="仿宋" w:cs="仿宋" w:hint="eastAsia"/>
                <w:color w:val="000000"/>
                <w:sz w:val="24"/>
              </w:rPr>
            </w:pPr>
            <w:r w:rsidRPr="007A3DA2">
              <w:rPr>
                <w:rFonts w:ascii="仿宋" w:eastAsia="仿宋" w:hAnsi="仿宋" w:cs="仿宋" w:hint="eastAsia"/>
                <w:color w:val="000000"/>
                <w:sz w:val="24"/>
              </w:rPr>
              <w:t>课程目标2</w:t>
            </w:r>
          </w:p>
          <w:p w14:paraId="399AD9B5" w14:textId="77777777" w:rsidR="00A44623" w:rsidRPr="007A3DA2" w:rsidRDefault="00A44623">
            <w:pPr>
              <w:adjustRightInd w:val="0"/>
              <w:snapToGrid w:val="0"/>
              <w:jc w:val="center"/>
              <w:rPr>
                <w:rFonts w:ascii="宋体" w:hAnsi="宋体" w:hint="eastAsia"/>
                <w:color w:val="000000"/>
                <w:sz w:val="24"/>
              </w:rPr>
            </w:pPr>
            <w:r w:rsidRPr="007A3DA2">
              <w:rPr>
                <w:rFonts w:ascii="仿宋" w:eastAsia="仿宋" w:hAnsi="仿宋" w:cs="仿宋" w:hint="eastAsia"/>
                <w:color w:val="000000"/>
              </w:rPr>
              <w:t>(H高支撑)</w:t>
            </w:r>
          </w:p>
        </w:tc>
        <w:tc>
          <w:tcPr>
            <w:tcW w:w="4908" w:type="dxa"/>
            <w:gridSpan w:val="7"/>
            <w:shd w:val="clear" w:color="auto" w:fill="FFFFFF"/>
            <w:vAlign w:val="center"/>
          </w:tcPr>
          <w:p w14:paraId="049ED497" w14:textId="77777777" w:rsidR="00A44623" w:rsidRDefault="00A44623" w:rsidP="00920124">
            <w:pPr>
              <w:adjustRightInd w:val="0"/>
              <w:snapToGrid w:val="0"/>
              <w:rPr>
                <w:rFonts w:ascii="仿宋" w:eastAsia="仿宋" w:hAnsi="仿宋" w:cs="仿宋"/>
                <w:color w:val="000000"/>
                <w:sz w:val="24"/>
              </w:rPr>
            </w:pPr>
            <w:r w:rsidRPr="004844CB">
              <w:rPr>
                <w:rFonts w:ascii="仿宋" w:eastAsia="仿宋" w:hAnsi="仿宋" w:cs="仿宋" w:hint="eastAsia"/>
                <w:color w:val="000000"/>
                <w:sz w:val="24"/>
              </w:rPr>
              <w:t>4.1 教学设计与实施能力：能运用教育学、心理学、英语教学论等基本理论和信息技术，依据课程标准、中学生身心发展和认知特点，合理利用教学资源，选择恰当教学方法，设计并编写教学方案；能根据所设计的教学方案，运用准确、规范的教学语言实施有效的教学，并获得积极的教学体验</w:t>
            </w:r>
            <w:r w:rsidRPr="007A3DA2">
              <w:rPr>
                <w:rFonts w:ascii="仿宋" w:eastAsia="仿宋" w:hAnsi="仿宋" w:cs="仿宋" w:hint="eastAsia"/>
                <w:color w:val="000000"/>
                <w:sz w:val="24"/>
              </w:rPr>
              <w:t>。</w:t>
            </w:r>
          </w:p>
          <w:p w14:paraId="5C4E648B" w14:textId="77777777" w:rsidR="00A44623" w:rsidRPr="006836C1" w:rsidRDefault="00A44623" w:rsidP="00920124">
            <w:pPr>
              <w:adjustRightInd w:val="0"/>
              <w:snapToGrid w:val="0"/>
              <w:rPr>
                <w:rFonts w:ascii="仿宋" w:eastAsia="仿宋" w:hAnsi="仿宋" w:cs="仿宋" w:hint="eastAsia"/>
                <w:color w:val="000000"/>
                <w:sz w:val="24"/>
              </w:rPr>
            </w:pPr>
            <w:r w:rsidRPr="004844CB">
              <w:rPr>
                <w:rFonts w:ascii="仿宋" w:eastAsia="仿宋" w:hAnsi="仿宋" w:cs="仿宋" w:hint="eastAsia"/>
                <w:color w:val="000000"/>
                <w:sz w:val="24"/>
              </w:rPr>
              <w:t>4.2 教学评价与研究能力：树立促进学生学习的评价理念，了解教育评价原理，能初步运用评价工具评价学习活动和学习成果；能描述并运用教育研究的一般方法，参与各种类型的科研活动，获得科学地研究学生的经历与体验，能基于自身实践有效开展教育教学研究</w:t>
            </w:r>
            <w:r w:rsidRPr="006836C1">
              <w:rPr>
                <w:rFonts w:ascii="仿宋" w:eastAsia="仿宋" w:hAnsi="仿宋" w:cs="仿宋" w:hint="eastAsia"/>
                <w:color w:val="000000"/>
                <w:sz w:val="24"/>
              </w:rPr>
              <w:t>。</w:t>
            </w:r>
          </w:p>
          <w:p w14:paraId="46741178" w14:textId="77777777" w:rsidR="00A44623" w:rsidRDefault="00A44623" w:rsidP="009B03F9">
            <w:pPr>
              <w:adjustRightInd w:val="0"/>
              <w:snapToGrid w:val="0"/>
              <w:rPr>
                <w:rFonts w:ascii="仿宋" w:eastAsia="仿宋" w:hAnsi="仿宋" w:cs="仿宋"/>
                <w:color w:val="000000"/>
                <w:sz w:val="24"/>
              </w:rPr>
            </w:pPr>
            <w:r w:rsidRPr="004844CB">
              <w:rPr>
                <w:rFonts w:ascii="仿宋" w:eastAsia="仿宋" w:hAnsi="仿宋" w:cs="仿宋" w:hint="eastAsia"/>
                <w:color w:val="000000"/>
                <w:sz w:val="24"/>
              </w:rPr>
              <w:lastRenderedPageBreak/>
              <w:t>6.1 课程育人：了解中学英语课程育人功能，领会课程教学的思想性，领会有机融入课程思政教育的重要性和必要性。理解英语学科核心素养，了解课程育人方法和策略。能够在教育实践中，将知识学习、能力发展与品德养成相结合，合理设计育人目标、主题和内容，有机开展养成教育，尝试进行综合素质评价</w:t>
            </w:r>
            <w:r w:rsidRPr="007A3DA2">
              <w:rPr>
                <w:rFonts w:ascii="仿宋" w:eastAsia="仿宋" w:hAnsi="仿宋" w:cs="仿宋" w:hint="eastAsia"/>
                <w:color w:val="000000"/>
                <w:sz w:val="24"/>
              </w:rPr>
              <w:t>。</w:t>
            </w:r>
          </w:p>
          <w:p w14:paraId="6DCF14CA" w14:textId="77777777" w:rsidR="00A44623" w:rsidRPr="007A3DA2" w:rsidRDefault="00A44623" w:rsidP="009B03F9">
            <w:pPr>
              <w:adjustRightInd w:val="0"/>
              <w:snapToGrid w:val="0"/>
              <w:rPr>
                <w:rFonts w:ascii="仿宋" w:eastAsia="仿宋" w:hAnsi="仿宋" w:cs="仿宋" w:hint="eastAsia"/>
                <w:color w:val="000000"/>
                <w:sz w:val="24"/>
              </w:rPr>
            </w:pPr>
            <w:r w:rsidRPr="004844CB">
              <w:rPr>
                <w:rFonts w:ascii="仿宋" w:eastAsia="仿宋" w:hAnsi="仿宋" w:cs="仿宋" w:hint="eastAsia"/>
                <w:color w:val="000000"/>
                <w:sz w:val="24"/>
              </w:rPr>
              <w:t>6.2 活动育人：了解课外活动的组织和管理知识，掌握相关技能与方法。了解学校文化和教育活动的育人内涵和方法，参与组织主题教育和社团活动，了解促进中学生全面发展和个性发展的社团活动形式</w:t>
            </w:r>
            <w:r w:rsidRPr="006836C1">
              <w:rPr>
                <w:rFonts w:ascii="仿宋" w:eastAsia="仿宋" w:hAnsi="仿宋" w:cs="仿宋" w:hint="eastAsia"/>
                <w:color w:val="000000"/>
                <w:sz w:val="24"/>
              </w:rPr>
              <w:t>。</w:t>
            </w:r>
          </w:p>
        </w:tc>
        <w:tc>
          <w:tcPr>
            <w:tcW w:w="1596" w:type="dxa"/>
            <w:gridSpan w:val="3"/>
            <w:shd w:val="clear" w:color="auto" w:fill="FFFFFF"/>
            <w:vAlign w:val="center"/>
          </w:tcPr>
          <w:p w14:paraId="3C5D6E50" w14:textId="77777777" w:rsidR="00A44623" w:rsidRPr="007A3DA2" w:rsidRDefault="00A44623">
            <w:pPr>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lastRenderedPageBreak/>
              <w:t>教学能力（</w:t>
            </w:r>
            <w:r w:rsidRPr="007A3DA2">
              <w:rPr>
                <w:rFonts w:ascii="仿宋" w:eastAsia="仿宋" w:hAnsi="仿宋" w:cs="仿宋" w:hint="eastAsia"/>
                <w:color w:val="000000"/>
                <w:kern w:val="0"/>
                <w:sz w:val="24"/>
                <w:szCs w:val="24"/>
                <w:lang w:bidi="ar"/>
              </w:rPr>
              <w:t>4</w:t>
            </w:r>
            <w:r w:rsidRPr="007A3DA2">
              <w:rPr>
                <w:rFonts w:ascii="仿宋" w:eastAsia="仿宋" w:hAnsi="仿宋" w:cs="仿宋" w:hint="eastAsia"/>
                <w:color w:val="000000"/>
                <w:kern w:val="0"/>
                <w:sz w:val="24"/>
                <w:szCs w:val="24"/>
              </w:rPr>
              <w:t>）</w:t>
            </w:r>
          </w:p>
          <w:p w14:paraId="675DC050" w14:textId="77777777" w:rsidR="00A44623" w:rsidRPr="007A3DA2" w:rsidRDefault="00A44623">
            <w:pPr>
              <w:adjustRightInd w:val="0"/>
              <w:snapToGrid w:val="0"/>
              <w:jc w:val="center"/>
              <w:rPr>
                <w:rFonts w:ascii="仿宋" w:eastAsia="仿宋" w:hAnsi="仿宋" w:cs="仿宋" w:hint="eastAsia"/>
                <w:color w:val="000000"/>
                <w:sz w:val="24"/>
              </w:rPr>
            </w:pPr>
            <w:r w:rsidRPr="007A3DA2">
              <w:rPr>
                <w:rFonts w:ascii="仿宋" w:eastAsia="仿宋" w:hAnsi="仿宋" w:cs="仿宋" w:hint="eastAsia"/>
                <w:color w:val="000000"/>
                <w:sz w:val="24"/>
              </w:rPr>
              <w:t>综合育人（6）</w:t>
            </w:r>
          </w:p>
        </w:tc>
      </w:tr>
      <w:tr w:rsidR="00A44623" w:rsidRPr="007A3DA2" w14:paraId="4D43BBAA" w14:textId="77777777">
        <w:trPr>
          <w:trHeight w:val="2780"/>
        </w:trPr>
        <w:tc>
          <w:tcPr>
            <w:tcW w:w="1376" w:type="dxa"/>
            <w:vMerge/>
            <w:shd w:val="clear" w:color="auto" w:fill="FFFFFF"/>
            <w:vAlign w:val="center"/>
          </w:tcPr>
          <w:p w14:paraId="43E47B9D"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shd w:val="clear" w:color="auto" w:fill="FFFFFF"/>
            <w:vAlign w:val="center"/>
          </w:tcPr>
          <w:p w14:paraId="2F67120C" w14:textId="77777777" w:rsidR="00A44623" w:rsidRPr="007A3DA2" w:rsidRDefault="00A44623">
            <w:pPr>
              <w:adjustRightInd w:val="0"/>
              <w:snapToGrid w:val="0"/>
              <w:jc w:val="center"/>
              <w:rPr>
                <w:rFonts w:ascii="仿宋" w:eastAsia="仿宋" w:hAnsi="仿宋" w:cs="仿宋" w:hint="eastAsia"/>
                <w:color w:val="000000"/>
                <w:sz w:val="24"/>
              </w:rPr>
            </w:pPr>
            <w:r w:rsidRPr="007A3DA2">
              <w:rPr>
                <w:rFonts w:ascii="仿宋" w:eastAsia="仿宋" w:hAnsi="仿宋" w:cs="仿宋" w:hint="eastAsia"/>
                <w:color w:val="000000"/>
                <w:sz w:val="24"/>
              </w:rPr>
              <w:t>课程目标3</w:t>
            </w:r>
          </w:p>
          <w:p w14:paraId="202C324C" w14:textId="77777777" w:rsidR="00A44623" w:rsidRPr="007A3DA2" w:rsidRDefault="00A44623">
            <w:pPr>
              <w:adjustRightInd w:val="0"/>
              <w:snapToGrid w:val="0"/>
              <w:jc w:val="center"/>
              <w:rPr>
                <w:rFonts w:ascii="宋体" w:hAnsi="宋体" w:hint="eastAsia"/>
                <w:color w:val="000000"/>
                <w:sz w:val="24"/>
              </w:rPr>
            </w:pPr>
            <w:r w:rsidRPr="007A3DA2">
              <w:rPr>
                <w:rFonts w:ascii="仿宋" w:eastAsia="仿宋" w:hAnsi="仿宋" w:cs="仿宋" w:hint="eastAsia"/>
                <w:color w:val="000000"/>
                <w:sz w:val="24"/>
              </w:rPr>
              <w:t>(H高支撑)</w:t>
            </w:r>
          </w:p>
        </w:tc>
        <w:tc>
          <w:tcPr>
            <w:tcW w:w="4908" w:type="dxa"/>
            <w:gridSpan w:val="7"/>
            <w:shd w:val="clear" w:color="auto" w:fill="FFFFFF"/>
            <w:vAlign w:val="center"/>
          </w:tcPr>
          <w:p w14:paraId="5A926294" w14:textId="77777777" w:rsidR="00A44623" w:rsidRPr="007A3DA2" w:rsidRDefault="00A44623" w:rsidP="00EF145C">
            <w:pPr>
              <w:adjustRightInd w:val="0"/>
              <w:snapToGrid w:val="0"/>
              <w:rPr>
                <w:rFonts w:ascii="仿宋" w:eastAsia="仿宋" w:hAnsi="仿宋" w:hint="eastAsia"/>
                <w:color w:val="000000"/>
                <w:sz w:val="24"/>
              </w:rPr>
            </w:pPr>
            <w:r w:rsidRPr="004844CB">
              <w:rPr>
                <w:rFonts w:ascii="仿宋" w:eastAsia="仿宋" w:hAnsi="仿宋" w:hint="eastAsia"/>
                <w:color w:val="000000"/>
                <w:sz w:val="24"/>
              </w:rPr>
              <w:t>5.1 班级管理能力：能阐述班级组织与建设的工作规律和基本方法，组织中学生建立班级秩序与规则；能深入班级，评定中学生群体活动的状况以及中学班级管理的内容和要求，学会引导中学生进行自我管理和形成集体观念，获得与中学生直接交往的积极体验；能开展中学生发展指导、综合素质评价等工作；能初步运用信息技术拓宽师生、家校沟通交流的渠道，与学生、家长、社区等进行有效交流</w:t>
            </w:r>
            <w:r w:rsidRPr="007A3DA2">
              <w:rPr>
                <w:rFonts w:ascii="仿宋" w:eastAsia="仿宋" w:hAnsi="仿宋" w:hint="eastAsia"/>
                <w:color w:val="000000"/>
                <w:sz w:val="24"/>
              </w:rPr>
              <w:t>。</w:t>
            </w:r>
          </w:p>
          <w:p w14:paraId="3CDCA0DB" w14:textId="77777777" w:rsidR="00A44623" w:rsidRPr="007A3DA2" w:rsidRDefault="00A44623" w:rsidP="00EF145C">
            <w:pPr>
              <w:adjustRightInd w:val="0"/>
              <w:snapToGrid w:val="0"/>
              <w:rPr>
                <w:rFonts w:ascii="仿宋" w:eastAsia="仿宋" w:hAnsi="仿宋" w:hint="eastAsia"/>
                <w:color w:val="000000"/>
                <w:sz w:val="24"/>
              </w:rPr>
            </w:pPr>
            <w:r w:rsidRPr="004844CB">
              <w:rPr>
                <w:rFonts w:ascii="仿宋" w:eastAsia="仿宋" w:hAnsi="仿宋" w:hint="eastAsia"/>
                <w:color w:val="000000"/>
                <w:sz w:val="24"/>
              </w:rPr>
              <w:t>5.2 德育工作能力：树立德育为先理念，能阐述并比较中学德育与心理健康教育工作的基本原理、基本方法；积极参与德育和心理健康教育等教育活动的组织与指导；能鉴别中学生思想和行为动向，对中学生在成长过程中的烦恼、困惑、挫折，能通过较科学合理的方法，加以疏导和扶助</w:t>
            </w:r>
            <w:r w:rsidRPr="007A3DA2">
              <w:rPr>
                <w:rFonts w:ascii="仿宋" w:eastAsia="仿宋" w:hAnsi="仿宋" w:hint="eastAsia"/>
                <w:color w:val="000000"/>
                <w:sz w:val="24"/>
              </w:rPr>
              <w:t>。</w:t>
            </w:r>
          </w:p>
        </w:tc>
        <w:tc>
          <w:tcPr>
            <w:tcW w:w="1596" w:type="dxa"/>
            <w:gridSpan w:val="3"/>
            <w:shd w:val="clear" w:color="auto" w:fill="FFFFFF"/>
            <w:vAlign w:val="center"/>
          </w:tcPr>
          <w:p w14:paraId="7713CA45"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班级指导（</w:t>
            </w:r>
            <w:r w:rsidRPr="007A3DA2">
              <w:rPr>
                <w:rFonts w:ascii="仿宋" w:eastAsia="仿宋" w:hAnsi="仿宋" w:cs="仿宋" w:hint="eastAsia"/>
                <w:color w:val="000000"/>
                <w:sz w:val="24"/>
              </w:rPr>
              <w:t>5</w:t>
            </w:r>
            <w:r w:rsidRPr="007A3DA2">
              <w:rPr>
                <w:rFonts w:ascii="仿宋" w:eastAsia="仿宋" w:hAnsi="仿宋" w:cs="仿宋" w:hint="eastAsia"/>
                <w:color w:val="000000"/>
                <w:kern w:val="0"/>
                <w:sz w:val="24"/>
                <w:szCs w:val="24"/>
              </w:rPr>
              <w:t>）</w:t>
            </w:r>
          </w:p>
        </w:tc>
      </w:tr>
      <w:tr w:rsidR="00A44623" w:rsidRPr="007A3DA2" w14:paraId="233508C3" w14:textId="77777777">
        <w:trPr>
          <w:trHeight w:val="582"/>
        </w:trPr>
        <w:tc>
          <w:tcPr>
            <w:tcW w:w="1376" w:type="dxa"/>
            <w:vMerge w:val="restart"/>
            <w:shd w:val="clear" w:color="auto" w:fill="FFFFFF"/>
            <w:vAlign w:val="center"/>
          </w:tcPr>
          <w:p w14:paraId="3A8359AD"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F</w:t>
            </w:r>
          </w:p>
          <w:p w14:paraId="5C14116C"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理论学习内容</w:t>
            </w:r>
          </w:p>
        </w:tc>
        <w:tc>
          <w:tcPr>
            <w:tcW w:w="6183" w:type="dxa"/>
            <w:gridSpan w:val="10"/>
            <w:shd w:val="clear" w:color="auto" w:fill="FFFFFF"/>
            <w:vAlign w:val="center"/>
          </w:tcPr>
          <w:p w14:paraId="08ED3255" w14:textId="77777777" w:rsidR="00A44623" w:rsidRPr="007A3DA2"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章节学习内容与学习要求</w:t>
            </w:r>
          </w:p>
        </w:tc>
        <w:tc>
          <w:tcPr>
            <w:tcW w:w="924" w:type="dxa"/>
            <w:gridSpan w:val="2"/>
            <w:shd w:val="clear" w:color="auto" w:fill="FFFFFF"/>
            <w:vAlign w:val="center"/>
          </w:tcPr>
          <w:p w14:paraId="0EB08F0B" w14:textId="77777777" w:rsidR="00A44623" w:rsidRPr="007A3DA2"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w:t>
            </w:r>
          </w:p>
        </w:tc>
        <w:tc>
          <w:tcPr>
            <w:tcW w:w="672" w:type="dxa"/>
            <w:shd w:val="clear" w:color="auto" w:fill="FFFFFF"/>
            <w:vAlign w:val="center"/>
          </w:tcPr>
          <w:p w14:paraId="266C5A43" w14:textId="77777777" w:rsidR="00A44623" w:rsidRPr="007A3DA2" w:rsidRDefault="00A44623">
            <w:pPr>
              <w:adjustRightInd w:val="0"/>
              <w:snapToGrid w:val="0"/>
              <w:spacing w:line="240" w:lineRule="atLeast"/>
              <w:jc w:val="center"/>
              <w:textAlignment w:val="baseline"/>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学时</w:t>
            </w:r>
          </w:p>
          <w:p w14:paraId="25CF77D6" w14:textId="77777777" w:rsidR="00A44623" w:rsidRPr="007A3DA2"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分配</w:t>
            </w:r>
          </w:p>
        </w:tc>
      </w:tr>
      <w:tr w:rsidR="00A44623" w:rsidRPr="007A3DA2" w14:paraId="0CAA0B35" w14:textId="77777777">
        <w:trPr>
          <w:trHeight w:val="454"/>
        </w:trPr>
        <w:tc>
          <w:tcPr>
            <w:tcW w:w="1376" w:type="dxa"/>
            <w:vMerge/>
            <w:shd w:val="clear" w:color="auto" w:fill="FFFFFF"/>
            <w:vAlign w:val="center"/>
          </w:tcPr>
          <w:p w14:paraId="449DE746"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78BE3860"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第一章  教育与教育学</w:t>
            </w:r>
          </w:p>
          <w:p w14:paraId="3485B3C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知道：描述</w:t>
            </w:r>
            <w:r w:rsidRPr="007A3DA2">
              <w:rPr>
                <w:rFonts w:ascii="仿宋" w:eastAsia="仿宋" w:hAnsi="仿宋" w:cs="仿宋"/>
                <w:color w:val="000000"/>
                <w:kern w:val="0"/>
                <w:sz w:val="24"/>
                <w:szCs w:val="24"/>
              </w:rPr>
              <w:t>教育</w:t>
            </w:r>
            <w:r w:rsidRPr="007A3DA2">
              <w:rPr>
                <w:rFonts w:ascii="仿宋" w:eastAsia="仿宋" w:hAnsi="仿宋" w:cs="仿宋" w:hint="eastAsia"/>
                <w:color w:val="000000"/>
                <w:kern w:val="0"/>
                <w:sz w:val="24"/>
                <w:szCs w:val="24"/>
              </w:rPr>
              <w:t>学</w:t>
            </w:r>
            <w:r w:rsidRPr="007A3DA2">
              <w:rPr>
                <w:rFonts w:ascii="仿宋" w:eastAsia="仿宋" w:hAnsi="仿宋" w:cs="仿宋"/>
                <w:color w:val="000000"/>
                <w:kern w:val="0"/>
                <w:sz w:val="24"/>
                <w:szCs w:val="24"/>
              </w:rPr>
              <w:t>的研究对象和任务</w:t>
            </w:r>
          </w:p>
          <w:p w14:paraId="084FECA3"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领会：归纳</w:t>
            </w:r>
            <w:r w:rsidRPr="007A3DA2">
              <w:rPr>
                <w:rFonts w:ascii="仿宋" w:eastAsia="仿宋" w:hAnsi="仿宋" w:cs="仿宋"/>
                <w:color w:val="000000"/>
                <w:kern w:val="0"/>
                <w:sz w:val="24"/>
                <w:szCs w:val="24"/>
              </w:rPr>
              <w:t>教育的</w:t>
            </w:r>
            <w:r w:rsidRPr="007A3DA2">
              <w:rPr>
                <w:rFonts w:ascii="仿宋" w:eastAsia="仿宋" w:hAnsi="仿宋" w:cs="仿宋" w:hint="eastAsia"/>
                <w:color w:val="000000"/>
                <w:kern w:val="0"/>
                <w:sz w:val="24"/>
                <w:szCs w:val="24"/>
              </w:rPr>
              <w:t>产生与发展简史</w:t>
            </w:r>
          </w:p>
          <w:p w14:paraId="7D35D3EC" w14:textId="77777777" w:rsidR="00A44623" w:rsidRPr="007A3DA2" w:rsidRDefault="00A44623">
            <w:pPr>
              <w:adjustRightInd w:val="0"/>
              <w:snapToGrid w:val="0"/>
              <w:rPr>
                <w:rFonts w:ascii="仿宋" w:eastAsia="仿宋" w:hAnsi="仿宋" w:cs="仿宋" w:hint="eastAsia"/>
                <w:bCs/>
                <w:color w:val="000000"/>
                <w:sz w:val="24"/>
                <w:szCs w:val="24"/>
              </w:rPr>
            </w:pPr>
            <w:r w:rsidRPr="007A3DA2">
              <w:rPr>
                <w:rFonts w:ascii="仿宋" w:eastAsia="仿宋" w:hAnsi="仿宋" w:cs="仿宋" w:hint="eastAsia"/>
                <w:color w:val="000000"/>
                <w:kern w:val="0"/>
                <w:sz w:val="24"/>
                <w:szCs w:val="24"/>
              </w:rPr>
              <w:t>应用：运用</w:t>
            </w:r>
            <w:r w:rsidRPr="007A3DA2">
              <w:rPr>
                <w:rFonts w:ascii="仿宋" w:eastAsia="仿宋" w:hAnsi="仿宋" w:cs="仿宋"/>
                <w:color w:val="000000"/>
                <w:kern w:val="0"/>
                <w:sz w:val="24"/>
                <w:szCs w:val="24"/>
              </w:rPr>
              <w:t>学习教育</w:t>
            </w:r>
            <w:r w:rsidRPr="007A3DA2">
              <w:rPr>
                <w:rFonts w:ascii="仿宋" w:eastAsia="仿宋" w:hAnsi="仿宋" w:cs="仿宋" w:hint="eastAsia"/>
                <w:color w:val="000000"/>
                <w:kern w:val="0"/>
                <w:sz w:val="24"/>
                <w:szCs w:val="24"/>
              </w:rPr>
              <w:t>学</w:t>
            </w:r>
            <w:r w:rsidRPr="007A3DA2">
              <w:rPr>
                <w:rFonts w:ascii="仿宋" w:eastAsia="仿宋" w:hAnsi="仿宋" w:cs="仿宋"/>
                <w:color w:val="000000"/>
                <w:kern w:val="0"/>
                <w:sz w:val="24"/>
                <w:szCs w:val="24"/>
              </w:rPr>
              <w:t>的意义和方法</w:t>
            </w:r>
            <w:r w:rsidRPr="007A3DA2">
              <w:rPr>
                <w:rFonts w:ascii="仿宋" w:eastAsia="仿宋" w:hAnsi="仿宋" w:cs="仿宋" w:hint="eastAsia"/>
                <w:color w:val="000000"/>
                <w:kern w:val="0"/>
                <w:sz w:val="24"/>
                <w:szCs w:val="24"/>
              </w:rPr>
              <w:t xml:space="preserve">   </w:t>
            </w:r>
            <w:r w:rsidRPr="007A3DA2">
              <w:rPr>
                <w:rFonts w:ascii="仿宋" w:eastAsia="仿宋" w:hAnsi="仿宋" w:cs="仿宋" w:hint="eastAsia"/>
                <w:bCs/>
                <w:color w:val="000000"/>
                <w:sz w:val="24"/>
                <w:szCs w:val="24"/>
              </w:rPr>
              <w:t xml:space="preserve">  </w:t>
            </w:r>
          </w:p>
        </w:tc>
        <w:tc>
          <w:tcPr>
            <w:tcW w:w="924" w:type="dxa"/>
            <w:gridSpan w:val="2"/>
            <w:vAlign w:val="center"/>
          </w:tcPr>
          <w:p w14:paraId="150FF31B" w14:textId="77777777" w:rsidR="00A44623" w:rsidRPr="007A3DA2" w:rsidRDefault="00A44623">
            <w:pPr>
              <w:adjustRightInd w:val="0"/>
              <w:snapToGrid w:val="0"/>
              <w:jc w:val="center"/>
              <w:rPr>
                <w:rFonts w:ascii="仿宋" w:eastAsia="仿宋" w:hAnsi="仿宋" w:cs="仿宋" w:hint="eastAsia"/>
                <w:bCs/>
                <w:color w:val="000000"/>
                <w:sz w:val="24"/>
                <w:szCs w:val="24"/>
              </w:rPr>
            </w:pPr>
            <w:r w:rsidRPr="007A3DA2">
              <w:rPr>
                <w:rFonts w:ascii="仿宋" w:eastAsia="仿宋" w:hAnsi="仿宋" w:cs="仿宋" w:hint="eastAsia"/>
                <w:color w:val="000000"/>
                <w:kern w:val="0"/>
                <w:sz w:val="24"/>
                <w:szCs w:val="24"/>
              </w:rPr>
              <w:t>支撑课程目标1、2</w:t>
            </w:r>
          </w:p>
        </w:tc>
        <w:tc>
          <w:tcPr>
            <w:tcW w:w="672" w:type="dxa"/>
            <w:shd w:val="clear" w:color="auto" w:fill="FFFFFF"/>
            <w:vAlign w:val="center"/>
          </w:tcPr>
          <w:p w14:paraId="1FEE1BB7"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2</w:t>
            </w:r>
          </w:p>
        </w:tc>
      </w:tr>
      <w:tr w:rsidR="00A44623" w:rsidRPr="007A3DA2" w14:paraId="0938E7D7" w14:textId="77777777">
        <w:trPr>
          <w:trHeight w:val="454"/>
        </w:trPr>
        <w:tc>
          <w:tcPr>
            <w:tcW w:w="1376" w:type="dxa"/>
            <w:vMerge/>
            <w:shd w:val="clear" w:color="auto" w:fill="FFFFFF"/>
            <w:vAlign w:val="center"/>
          </w:tcPr>
          <w:p w14:paraId="727CADEB"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3428FD05"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第二章  教育与社会发展</w:t>
            </w:r>
          </w:p>
          <w:p w14:paraId="237F6AFB"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知道：⑴</w:t>
            </w:r>
            <w:r w:rsidRPr="007A3DA2">
              <w:rPr>
                <w:rFonts w:ascii="仿宋" w:eastAsia="仿宋" w:hAnsi="仿宋" w:cs="仿宋"/>
                <w:color w:val="000000"/>
                <w:kern w:val="0"/>
                <w:sz w:val="24"/>
                <w:szCs w:val="24"/>
              </w:rPr>
              <w:t>教育的政治功能</w:t>
            </w:r>
            <w:r w:rsidRPr="007A3DA2">
              <w:rPr>
                <w:rFonts w:ascii="仿宋" w:eastAsia="仿宋" w:hAnsi="仿宋" w:cs="仿宋" w:hint="eastAsia"/>
                <w:color w:val="000000"/>
                <w:kern w:val="0"/>
                <w:sz w:val="24"/>
                <w:szCs w:val="24"/>
              </w:rPr>
              <w:t>；⑵</w:t>
            </w:r>
            <w:r w:rsidRPr="007A3DA2">
              <w:rPr>
                <w:rFonts w:ascii="仿宋" w:eastAsia="仿宋" w:hAnsi="仿宋" w:cs="仿宋"/>
                <w:color w:val="000000"/>
                <w:kern w:val="0"/>
                <w:sz w:val="24"/>
                <w:szCs w:val="24"/>
              </w:rPr>
              <w:t>教育的经济功能</w:t>
            </w:r>
            <w:r w:rsidRPr="007A3DA2">
              <w:rPr>
                <w:rFonts w:ascii="仿宋" w:eastAsia="仿宋" w:hAnsi="仿宋" w:cs="仿宋" w:hint="eastAsia"/>
                <w:color w:val="000000"/>
                <w:kern w:val="0"/>
                <w:sz w:val="24"/>
                <w:szCs w:val="24"/>
              </w:rPr>
              <w:t>；⑶</w:t>
            </w:r>
            <w:r w:rsidRPr="007A3DA2">
              <w:rPr>
                <w:rFonts w:ascii="仿宋" w:eastAsia="仿宋" w:hAnsi="仿宋" w:cs="仿宋"/>
                <w:color w:val="000000"/>
                <w:kern w:val="0"/>
                <w:sz w:val="24"/>
                <w:szCs w:val="24"/>
              </w:rPr>
              <w:t>教育的文化功能</w:t>
            </w:r>
            <w:r w:rsidRPr="007A3DA2">
              <w:rPr>
                <w:rFonts w:ascii="仿宋" w:eastAsia="仿宋" w:hAnsi="仿宋" w:cs="仿宋" w:hint="eastAsia"/>
                <w:color w:val="000000"/>
                <w:kern w:val="0"/>
                <w:sz w:val="24"/>
                <w:szCs w:val="24"/>
              </w:rPr>
              <w:t>；⑷</w:t>
            </w:r>
            <w:r w:rsidRPr="007A3DA2">
              <w:rPr>
                <w:rFonts w:ascii="仿宋" w:eastAsia="仿宋" w:hAnsi="仿宋" w:cs="仿宋"/>
                <w:color w:val="000000"/>
                <w:kern w:val="0"/>
                <w:sz w:val="24"/>
                <w:szCs w:val="24"/>
              </w:rPr>
              <w:t>教育的相对独立性</w:t>
            </w:r>
            <w:r w:rsidRPr="007A3DA2">
              <w:rPr>
                <w:rFonts w:ascii="仿宋" w:eastAsia="仿宋" w:hAnsi="仿宋" w:cs="仿宋" w:hint="eastAsia"/>
                <w:color w:val="000000"/>
                <w:kern w:val="0"/>
                <w:sz w:val="24"/>
                <w:szCs w:val="24"/>
              </w:rPr>
              <w:t>。</w:t>
            </w:r>
          </w:p>
          <w:p w14:paraId="6A37E191"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领会：⑴教育与生产力的关系；⑵教育与政治经济的关系；⑶教育与文化的关系。</w:t>
            </w:r>
          </w:p>
          <w:p w14:paraId="7CD5755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应用：运用教育与社会的关系规律分析教育的社会问题。</w:t>
            </w:r>
          </w:p>
          <w:p w14:paraId="240308C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联系学校实际分析教育的相对独立性</w:t>
            </w: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“教育先行”的</w:t>
            </w:r>
            <w:r w:rsidRPr="007A3DA2">
              <w:rPr>
                <w:rFonts w:ascii="仿宋" w:eastAsia="仿宋" w:hAnsi="仿宋" w:cs="仿宋" w:hint="eastAsia"/>
                <w:color w:val="000000"/>
                <w:kern w:val="0"/>
                <w:sz w:val="24"/>
                <w:szCs w:val="24"/>
              </w:rPr>
              <w:t xml:space="preserve">必要性。 </w:t>
            </w:r>
          </w:p>
        </w:tc>
        <w:tc>
          <w:tcPr>
            <w:tcW w:w="924" w:type="dxa"/>
            <w:gridSpan w:val="2"/>
            <w:vAlign w:val="center"/>
          </w:tcPr>
          <w:p w14:paraId="2375B941" w14:textId="77777777" w:rsidR="00A44623" w:rsidRPr="007A3DA2" w:rsidRDefault="00A44623">
            <w:pPr>
              <w:adjustRightInd w:val="0"/>
              <w:snapToGrid w:val="0"/>
              <w:jc w:val="center"/>
              <w:rPr>
                <w:rFonts w:ascii="仿宋" w:eastAsia="仿宋" w:hAnsi="仿宋" w:cs="仿宋" w:hint="eastAsia"/>
                <w:color w:val="000000"/>
                <w:kern w:val="0"/>
                <w:sz w:val="24"/>
                <w:szCs w:val="24"/>
              </w:rPr>
            </w:pPr>
          </w:p>
          <w:p w14:paraId="7650B419" w14:textId="77777777" w:rsidR="00A44623" w:rsidRPr="007A3DA2" w:rsidRDefault="00A44623">
            <w:pPr>
              <w:adjustRightInd w:val="0"/>
              <w:snapToGrid w:val="0"/>
              <w:jc w:val="center"/>
              <w:rPr>
                <w:rFonts w:ascii="仿宋" w:eastAsia="仿宋" w:hAnsi="仿宋" w:cs="仿宋" w:hint="eastAsia"/>
                <w:color w:val="000000"/>
                <w:kern w:val="0"/>
                <w:sz w:val="24"/>
                <w:szCs w:val="24"/>
              </w:rPr>
            </w:pPr>
          </w:p>
          <w:p w14:paraId="111A19D9"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支撑课程目标1、2</w:t>
            </w:r>
          </w:p>
        </w:tc>
        <w:tc>
          <w:tcPr>
            <w:tcW w:w="672" w:type="dxa"/>
            <w:shd w:val="clear" w:color="auto" w:fill="FFFFFF"/>
            <w:vAlign w:val="center"/>
          </w:tcPr>
          <w:p w14:paraId="315E4990"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w:t>
            </w:r>
          </w:p>
        </w:tc>
      </w:tr>
      <w:tr w:rsidR="00A44623" w:rsidRPr="007A3DA2" w14:paraId="57939AEE" w14:textId="77777777">
        <w:trPr>
          <w:trHeight w:val="454"/>
        </w:trPr>
        <w:tc>
          <w:tcPr>
            <w:tcW w:w="1376" w:type="dxa"/>
            <w:vMerge/>
            <w:shd w:val="clear" w:color="auto" w:fill="FFFFFF"/>
            <w:vAlign w:val="center"/>
          </w:tcPr>
          <w:p w14:paraId="6722E45E"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409FCC01"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第三章  教育与个体发展</w:t>
            </w:r>
          </w:p>
          <w:p w14:paraId="4D6224BE"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知道：⑴个体发展的含义；⑵遗传、环境、教育、人的主观能动性的含义；</w:t>
            </w:r>
          </w:p>
          <w:p w14:paraId="492879D2"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w:t>
            </w:r>
            <w:r w:rsidRPr="007A3DA2">
              <w:rPr>
                <w:rFonts w:ascii="仿宋" w:eastAsia="仿宋" w:hAnsi="仿宋" w:cs="仿宋"/>
                <w:color w:val="000000"/>
                <w:kern w:val="0"/>
                <w:sz w:val="24"/>
                <w:szCs w:val="24"/>
              </w:rPr>
              <w:t>影响人的发展的主要因素</w:t>
            </w:r>
            <w:r w:rsidRPr="007A3DA2">
              <w:rPr>
                <w:rFonts w:ascii="仿宋" w:eastAsia="仿宋" w:hAnsi="仿宋" w:cs="仿宋" w:hint="eastAsia"/>
                <w:color w:val="000000"/>
                <w:kern w:val="0"/>
                <w:sz w:val="24"/>
                <w:szCs w:val="24"/>
              </w:rPr>
              <w:t>；⑵</w:t>
            </w:r>
            <w:r w:rsidRPr="007A3DA2">
              <w:rPr>
                <w:rFonts w:ascii="仿宋" w:eastAsia="仿宋" w:hAnsi="仿宋" w:cs="仿宋"/>
                <w:color w:val="000000"/>
                <w:kern w:val="0"/>
                <w:sz w:val="24"/>
                <w:szCs w:val="24"/>
              </w:rPr>
              <w:t>发挥教育主导作用的条件</w:t>
            </w:r>
            <w:r w:rsidRPr="007A3DA2">
              <w:rPr>
                <w:rFonts w:ascii="仿宋" w:eastAsia="仿宋" w:hAnsi="仿宋" w:cs="仿宋" w:hint="eastAsia"/>
                <w:color w:val="000000"/>
                <w:kern w:val="0"/>
                <w:sz w:val="24"/>
                <w:szCs w:val="24"/>
              </w:rPr>
              <w:t>；⑶</w:t>
            </w:r>
            <w:r w:rsidRPr="007A3DA2">
              <w:rPr>
                <w:rFonts w:ascii="仿宋" w:eastAsia="仿宋" w:hAnsi="仿宋" w:cs="仿宋"/>
                <w:color w:val="000000"/>
                <w:kern w:val="0"/>
                <w:sz w:val="24"/>
                <w:szCs w:val="24"/>
              </w:rPr>
              <w:t>教育要适应人的发展的规律</w:t>
            </w:r>
            <w:r w:rsidRPr="007A3DA2">
              <w:rPr>
                <w:rFonts w:ascii="仿宋" w:eastAsia="仿宋" w:hAnsi="仿宋" w:cs="仿宋" w:hint="eastAsia"/>
                <w:color w:val="000000"/>
                <w:kern w:val="0"/>
                <w:sz w:val="24"/>
                <w:szCs w:val="24"/>
              </w:rPr>
              <w:t>；⑷教育的个体功能。</w:t>
            </w:r>
          </w:p>
          <w:p w14:paraId="30D63D3D"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w:t>
            </w:r>
            <w:r w:rsidRPr="007A3DA2">
              <w:rPr>
                <w:rFonts w:ascii="仿宋" w:eastAsia="仿宋" w:hAnsi="仿宋" w:cs="仿宋"/>
                <w:color w:val="000000"/>
                <w:kern w:val="0"/>
                <w:sz w:val="24"/>
                <w:szCs w:val="24"/>
              </w:rPr>
              <w:t>应用</w:t>
            </w:r>
            <w:r w:rsidRPr="007A3DA2">
              <w:rPr>
                <w:rFonts w:ascii="仿宋" w:eastAsia="仿宋" w:hAnsi="仿宋" w:cs="仿宋" w:hint="eastAsia"/>
                <w:color w:val="000000"/>
                <w:kern w:val="0"/>
                <w:sz w:val="24"/>
                <w:szCs w:val="24"/>
              </w:rPr>
              <w:t>教育与个体发展的规律</w:t>
            </w:r>
            <w:r w:rsidRPr="007A3DA2">
              <w:rPr>
                <w:rFonts w:ascii="仿宋" w:eastAsia="仿宋" w:hAnsi="仿宋" w:cs="仿宋"/>
                <w:color w:val="000000"/>
                <w:kern w:val="0"/>
                <w:sz w:val="24"/>
                <w:szCs w:val="24"/>
              </w:rPr>
              <w:t>，结合本校实际，探讨如何发挥教育对人的发展的主导作用</w:t>
            </w:r>
            <w:r w:rsidRPr="007A3DA2">
              <w:rPr>
                <w:rFonts w:ascii="仿宋" w:eastAsia="仿宋" w:hAnsi="仿宋" w:cs="仿宋" w:hint="eastAsia"/>
                <w:color w:val="000000"/>
                <w:kern w:val="0"/>
                <w:sz w:val="24"/>
                <w:szCs w:val="24"/>
              </w:rPr>
              <w:t>。</w:t>
            </w:r>
          </w:p>
          <w:p w14:paraId="25F81FBC"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分析</w:t>
            </w:r>
            <w:r w:rsidRPr="007A3DA2">
              <w:rPr>
                <w:rFonts w:ascii="仿宋" w:eastAsia="仿宋" w:hAnsi="仿宋" w:cs="仿宋" w:hint="eastAsia"/>
                <w:color w:val="000000"/>
                <w:kern w:val="0"/>
                <w:sz w:val="24"/>
                <w:szCs w:val="24"/>
              </w:rPr>
              <w:t>遗传决定论、环境决定论、教育万能论，分析</w:t>
            </w:r>
            <w:r w:rsidRPr="007A3DA2">
              <w:rPr>
                <w:rFonts w:ascii="仿宋" w:eastAsia="仿宋" w:hAnsi="仿宋" w:cs="仿宋"/>
                <w:color w:val="000000"/>
                <w:kern w:val="0"/>
                <w:sz w:val="24"/>
                <w:szCs w:val="24"/>
              </w:rPr>
              <w:t>教育</w:t>
            </w:r>
            <w:r w:rsidRPr="007A3DA2">
              <w:rPr>
                <w:rFonts w:ascii="仿宋" w:eastAsia="仿宋" w:hAnsi="仿宋" w:cs="仿宋" w:hint="eastAsia"/>
                <w:color w:val="000000"/>
                <w:kern w:val="0"/>
                <w:sz w:val="24"/>
                <w:szCs w:val="24"/>
              </w:rPr>
              <w:t>如何</w:t>
            </w:r>
            <w:r w:rsidRPr="007A3DA2">
              <w:rPr>
                <w:rFonts w:ascii="仿宋" w:eastAsia="仿宋" w:hAnsi="仿宋" w:cs="仿宋"/>
                <w:color w:val="000000"/>
                <w:kern w:val="0"/>
                <w:sz w:val="24"/>
                <w:szCs w:val="24"/>
              </w:rPr>
              <w:t>适应人的</w:t>
            </w:r>
            <w:r w:rsidRPr="007A3DA2">
              <w:rPr>
                <w:rFonts w:ascii="仿宋" w:eastAsia="仿宋" w:hAnsi="仿宋" w:cs="仿宋" w:hint="eastAsia"/>
                <w:color w:val="000000"/>
                <w:kern w:val="0"/>
                <w:sz w:val="24"/>
                <w:szCs w:val="24"/>
              </w:rPr>
              <w:t>身心</w:t>
            </w:r>
            <w:r w:rsidRPr="007A3DA2">
              <w:rPr>
                <w:rFonts w:ascii="仿宋" w:eastAsia="仿宋" w:hAnsi="仿宋" w:cs="仿宋"/>
                <w:color w:val="000000"/>
                <w:kern w:val="0"/>
                <w:sz w:val="24"/>
                <w:szCs w:val="24"/>
              </w:rPr>
              <w:t>发展规律</w:t>
            </w:r>
            <w:r w:rsidRPr="007A3DA2">
              <w:rPr>
                <w:rFonts w:ascii="仿宋" w:eastAsia="仿宋" w:hAnsi="仿宋" w:cs="仿宋" w:hint="eastAsia"/>
                <w:color w:val="000000"/>
                <w:kern w:val="0"/>
                <w:sz w:val="24"/>
                <w:szCs w:val="24"/>
              </w:rPr>
              <w:t>。</w:t>
            </w:r>
          </w:p>
        </w:tc>
        <w:tc>
          <w:tcPr>
            <w:tcW w:w="924" w:type="dxa"/>
            <w:gridSpan w:val="2"/>
            <w:vAlign w:val="center"/>
          </w:tcPr>
          <w:p w14:paraId="3AE62938" w14:textId="77777777" w:rsidR="00A44623" w:rsidRPr="007A3DA2" w:rsidRDefault="00A44623">
            <w:pPr>
              <w:adjustRightInd w:val="0"/>
              <w:snapToGrid w:val="0"/>
              <w:jc w:val="center"/>
              <w:rPr>
                <w:rFonts w:ascii="仿宋" w:eastAsia="仿宋" w:hAnsi="仿宋" w:cs="仿宋" w:hint="eastAsia"/>
                <w:bCs/>
                <w:color w:val="000000"/>
                <w:sz w:val="24"/>
                <w:szCs w:val="24"/>
              </w:rPr>
            </w:pPr>
            <w:r w:rsidRPr="007A3DA2">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2AC80C7B"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3</w:t>
            </w:r>
          </w:p>
        </w:tc>
      </w:tr>
      <w:tr w:rsidR="00A44623" w:rsidRPr="007A3DA2" w14:paraId="7940FD40" w14:textId="77777777">
        <w:trPr>
          <w:trHeight w:val="454"/>
        </w:trPr>
        <w:tc>
          <w:tcPr>
            <w:tcW w:w="1376" w:type="dxa"/>
            <w:vMerge/>
            <w:shd w:val="clear" w:color="auto" w:fill="FFFFFF"/>
            <w:vAlign w:val="center"/>
          </w:tcPr>
          <w:p w14:paraId="54AB8AE8"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53FCB61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第四章  教育目的</w:t>
            </w:r>
          </w:p>
          <w:p w14:paraId="20E2084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w:t>
            </w:r>
            <w:r w:rsidRPr="007A3DA2">
              <w:rPr>
                <w:rFonts w:ascii="仿宋" w:eastAsia="仿宋" w:hAnsi="仿宋" w:cs="仿宋"/>
                <w:color w:val="000000"/>
                <w:kern w:val="0"/>
                <w:sz w:val="24"/>
                <w:szCs w:val="24"/>
              </w:rPr>
              <w:t>教育目的、培养目标、教学目标、教育目的的结构、教育目的的价值取向</w:t>
            </w:r>
            <w:r w:rsidRPr="007A3DA2">
              <w:rPr>
                <w:rFonts w:ascii="仿宋" w:eastAsia="仿宋" w:hAnsi="仿宋" w:cs="仿宋" w:hint="eastAsia"/>
                <w:color w:val="000000"/>
                <w:kern w:val="0"/>
                <w:sz w:val="24"/>
                <w:szCs w:val="24"/>
              </w:rPr>
              <w:t>；全面发展教育的组成部分。</w:t>
            </w:r>
          </w:p>
          <w:p w14:paraId="1A63DADE"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lastRenderedPageBreak/>
              <w:t>领会：⑴</w:t>
            </w:r>
            <w:r w:rsidRPr="007A3DA2">
              <w:rPr>
                <w:rFonts w:ascii="仿宋" w:eastAsia="仿宋" w:hAnsi="仿宋" w:cs="仿宋"/>
                <w:color w:val="000000"/>
                <w:kern w:val="0"/>
                <w:sz w:val="24"/>
                <w:szCs w:val="24"/>
              </w:rPr>
              <w:t>理解教育目的的意义和教育目的的社会制约性</w:t>
            </w:r>
            <w:r w:rsidRPr="007A3DA2">
              <w:rPr>
                <w:rFonts w:ascii="仿宋" w:eastAsia="仿宋" w:hAnsi="仿宋" w:cs="仿宋" w:hint="eastAsia"/>
                <w:color w:val="000000"/>
                <w:kern w:val="0"/>
                <w:sz w:val="24"/>
                <w:szCs w:val="24"/>
              </w:rPr>
              <w:t>；⑵</w:t>
            </w:r>
            <w:r w:rsidRPr="007A3DA2">
              <w:rPr>
                <w:rFonts w:ascii="仿宋" w:eastAsia="仿宋" w:hAnsi="仿宋" w:cs="仿宋"/>
                <w:color w:val="000000"/>
                <w:kern w:val="0"/>
                <w:sz w:val="24"/>
                <w:szCs w:val="24"/>
              </w:rPr>
              <w:t>掌握我国新时期的教育目的的精神实质及实现途径</w:t>
            </w:r>
            <w:r w:rsidRPr="007A3DA2">
              <w:rPr>
                <w:rFonts w:ascii="仿宋" w:eastAsia="仿宋" w:hAnsi="仿宋" w:cs="仿宋" w:hint="eastAsia"/>
                <w:color w:val="000000"/>
                <w:kern w:val="0"/>
                <w:sz w:val="24"/>
                <w:szCs w:val="24"/>
              </w:rPr>
              <w:t>；⑶</w:t>
            </w:r>
            <w:r w:rsidRPr="007A3DA2">
              <w:rPr>
                <w:rFonts w:ascii="仿宋" w:eastAsia="仿宋" w:hAnsi="仿宋" w:cs="仿宋"/>
                <w:color w:val="000000"/>
                <w:kern w:val="0"/>
                <w:sz w:val="24"/>
                <w:szCs w:val="24"/>
              </w:rPr>
              <w:t>明确普通中小学的任务和培养目标</w:t>
            </w:r>
            <w:r w:rsidRPr="007A3DA2">
              <w:rPr>
                <w:rFonts w:ascii="仿宋" w:eastAsia="仿宋" w:hAnsi="仿宋" w:cs="仿宋" w:hint="eastAsia"/>
                <w:color w:val="000000"/>
                <w:kern w:val="0"/>
                <w:sz w:val="24"/>
                <w:szCs w:val="24"/>
              </w:rPr>
              <w:t>。</w:t>
            </w:r>
          </w:p>
          <w:p w14:paraId="03D0390A"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应用：运用全面发展教育观、</w:t>
            </w:r>
            <w:r w:rsidRPr="007A3DA2">
              <w:rPr>
                <w:rFonts w:ascii="仿宋" w:eastAsia="仿宋" w:hAnsi="仿宋" w:cs="仿宋"/>
                <w:color w:val="000000"/>
                <w:kern w:val="0"/>
                <w:sz w:val="24"/>
                <w:szCs w:val="24"/>
              </w:rPr>
              <w:t>素质教育</w:t>
            </w:r>
            <w:r w:rsidRPr="007A3DA2">
              <w:rPr>
                <w:rFonts w:ascii="仿宋" w:eastAsia="仿宋" w:hAnsi="仿宋" w:cs="仿宋" w:hint="eastAsia"/>
                <w:color w:val="000000"/>
                <w:kern w:val="0"/>
                <w:sz w:val="24"/>
                <w:szCs w:val="24"/>
              </w:rPr>
              <w:t>观分析教育的社会问题。</w:t>
            </w:r>
          </w:p>
          <w:p w14:paraId="6628E58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分析个人本位论和社会本位论的优点和局限性</w:t>
            </w:r>
            <w:r w:rsidRPr="007A3DA2">
              <w:rPr>
                <w:rFonts w:ascii="仿宋" w:eastAsia="仿宋" w:hAnsi="仿宋" w:cs="仿宋" w:hint="eastAsia"/>
                <w:color w:val="000000"/>
                <w:kern w:val="0"/>
                <w:sz w:val="24"/>
                <w:szCs w:val="24"/>
              </w:rPr>
              <w:t>。</w:t>
            </w:r>
          </w:p>
        </w:tc>
        <w:tc>
          <w:tcPr>
            <w:tcW w:w="924" w:type="dxa"/>
            <w:gridSpan w:val="2"/>
            <w:vAlign w:val="center"/>
          </w:tcPr>
          <w:p w14:paraId="49FB903E" w14:textId="77777777" w:rsidR="00A44623" w:rsidRPr="007A3DA2" w:rsidRDefault="00A44623">
            <w:pPr>
              <w:adjustRightInd w:val="0"/>
              <w:snapToGrid w:val="0"/>
              <w:jc w:val="center"/>
              <w:rPr>
                <w:rFonts w:ascii="仿宋" w:eastAsia="仿宋" w:hAnsi="仿宋" w:cs="仿宋" w:hint="eastAsia"/>
                <w:bCs/>
                <w:color w:val="000000"/>
                <w:sz w:val="24"/>
                <w:szCs w:val="24"/>
              </w:rPr>
            </w:pPr>
            <w:r w:rsidRPr="007A3DA2">
              <w:rPr>
                <w:rFonts w:ascii="仿宋" w:eastAsia="仿宋" w:hAnsi="仿宋" w:cs="仿宋" w:hint="eastAsia"/>
                <w:color w:val="000000"/>
                <w:kern w:val="0"/>
                <w:sz w:val="24"/>
                <w:szCs w:val="24"/>
              </w:rPr>
              <w:lastRenderedPageBreak/>
              <w:t>支撑课程目标1、2</w:t>
            </w:r>
          </w:p>
        </w:tc>
        <w:tc>
          <w:tcPr>
            <w:tcW w:w="672" w:type="dxa"/>
            <w:shd w:val="clear" w:color="auto" w:fill="FFFFFF"/>
            <w:vAlign w:val="center"/>
          </w:tcPr>
          <w:p w14:paraId="52D96693"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3</w:t>
            </w:r>
          </w:p>
        </w:tc>
      </w:tr>
      <w:tr w:rsidR="00A44623" w:rsidRPr="007A3DA2" w14:paraId="728876F7" w14:textId="77777777">
        <w:trPr>
          <w:trHeight w:val="454"/>
        </w:trPr>
        <w:tc>
          <w:tcPr>
            <w:tcW w:w="1376" w:type="dxa"/>
            <w:vMerge/>
            <w:shd w:val="clear" w:color="auto" w:fill="FFFFFF"/>
            <w:vAlign w:val="center"/>
          </w:tcPr>
          <w:p w14:paraId="4D407703"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3D22842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第五章  学校教育制度</w:t>
            </w:r>
          </w:p>
          <w:p w14:paraId="7035CD99"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知道：学校教育制度、双轨学制</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单轨学制、分支型学制、义务教育。</w:t>
            </w:r>
          </w:p>
          <w:p w14:paraId="5B1D4E35" w14:textId="77777777" w:rsidR="00A44623" w:rsidRPr="007A3DA2" w:rsidRDefault="00A44623">
            <w:pP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w:t>
            </w:r>
            <w:r w:rsidRPr="007A3DA2">
              <w:rPr>
                <w:rFonts w:ascii="仿宋" w:eastAsia="仿宋" w:hAnsi="仿宋" w:cs="仿宋"/>
                <w:color w:val="000000"/>
                <w:kern w:val="0"/>
                <w:sz w:val="24"/>
                <w:szCs w:val="24"/>
              </w:rPr>
              <w:t>理解</w:t>
            </w:r>
            <w:r w:rsidRPr="007A3DA2">
              <w:rPr>
                <w:rFonts w:ascii="仿宋" w:eastAsia="仿宋" w:hAnsi="仿宋" w:cs="仿宋" w:hint="eastAsia"/>
                <w:color w:val="000000"/>
                <w:kern w:val="0"/>
                <w:sz w:val="24"/>
                <w:szCs w:val="24"/>
              </w:rPr>
              <w:t>现代学校教育制度的发展趋势；⑵</w:t>
            </w:r>
            <w:r w:rsidRPr="007A3DA2">
              <w:rPr>
                <w:rFonts w:ascii="仿宋" w:eastAsia="仿宋" w:hAnsi="仿宋" w:cs="仿宋"/>
                <w:color w:val="000000"/>
                <w:kern w:val="0"/>
                <w:sz w:val="24"/>
                <w:szCs w:val="24"/>
              </w:rPr>
              <w:t>理解</w:t>
            </w:r>
            <w:r w:rsidRPr="007A3DA2">
              <w:rPr>
                <w:rFonts w:ascii="仿宋" w:eastAsia="仿宋" w:hAnsi="仿宋" w:cs="仿宋" w:hint="eastAsia"/>
                <w:color w:val="000000"/>
                <w:kern w:val="0"/>
                <w:sz w:val="24"/>
                <w:szCs w:val="24"/>
              </w:rPr>
              <w:t>普及九年义务教育在学校系统中的地位；⑶</w:t>
            </w:r>
            <w:r w:rsidRPr="007A3DA2">
              <w:rPr>
                <w:rFonts w:ascii="仿宋" w:eastAsia="仿宋" w:hAnsi="仿宋" w:cs="仿宋"/>
                <w:color w:val="000000"/>
                <w:kern w:val="0"/>
                <w:sz w:val="24"/>
                <w:szCs w:val="24"/>
              </w:rPr>
              <w:t>理解</w:t>
            </w:r>
            <w:r w:rsidRPr="007A3DA2">
              <w:rPr>
                <w:rFonts w:ascii="仿宋" w:eastAsia="仿宋" w:hAnsi="仿宋" w:cs="仿宋" w:hint="eastAsia"/>
                <w:color w:val="000000"/>
                <w:kern w:val="0"/>
                <w:sz w:val="24"/>
                <w:szCs w:val="24"/>
              </w:rPr>
              <w:t>旧中国的学校教育制度、新中国的学校教育制度。</w:t>
            </w:r>
          </w:p>
          <w:p w14:paraId="0E4E2930"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分析：建立学校教育制度的依据。</w:t>
            </w:r>
          </w:p>
        </w:tc>
        <w:tc>
          <w:tcPr>
            <w:tcW w:w="924" w:type="dxa"/>
            <w:gridSpan w:val="2"/>
            <w:vAlign w:val="center"/>
          </w:tcPr>
          <w:p w14:paraId="678ED96C"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支撑课程目标1、2</w:t>
            </w:r>
          </w:p>
        </w:tc>
        <w:tc>
          <w:tcPr>
            <w:tcW w:w="672" w:type="dxa"/>
            <w:shd w:val="clear" w:color="auto" w:fill="FFFFFF"/>
            <w:vAlign w:val="center"/>
          </w:tcPr>
          <w:p w14:paraId="6E37ECE8"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2</w:t>
            </w:r>
          </w:p>
        </w:tc>
      </w:tr>
      <w:tr w:rsidR="00A44623" w:rsidRPr="007A3DA2" w14:paraId="217CADED" w14:textId="77777777">
        <w:trPr>
          <w:trHeight w:val="454"/>
        </w:trPr>
        <w:tc>
          <w:tcPr>
            <w:tcW w:w="1376" w:type="dxa"/>
            <w:vMerge/>
            <w:shd w:val="clear" w:color="auto" w:fill="FFFFFF"/>
            <w:vAlign w:val="center"/>
          </w:tcPr>
          <w:p w14:paraId="7848D724"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1D727232"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第六章  教师与学生</w:t>
            </w:r>
          </w:p>
          <w:p w14:paraId="4A93B437"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知道：教师</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学生</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师生关系、教师的专业成长。</w:t>
            </w:r>
          </w:p>
          <w:p w14:paraId="1F7589D5"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w:t>
            </w:r>
            <w:r w:rsidRPr="007A3DA2">
              <w:rPr>
                <w:rFonts w:ascii="仿宋" w:eastAsia="仿宋" w:hAnsi="仿宋" w:cs="仿宋"/>
                <w:color w:val="000000"/>
                <w:kern w:val="0"/>
                <w:sz w:val="24"/>
                <w:szCs w:val="24"/>
              </w:rPr>
              <w:t>教师劳动的意义和任务</w:t>
            </w:r>
            <w:r w:rsidRPr="007A3DA2">
              <w:rPr>
                <w:rFonts w:ascii="仿宋" w:eastAsia="仿宋" w:hAnsi="仿宋" w:cs="仿宋" w:hint="eastAsia"/>
                <w:color w:val="000000"/>
                <w:kern w:val="0"/>
                <w:sz w:val="24"/>
                <w:szCs w:val="24"/>
              </w:rPr>
              <w:t>；⑵</w:t>
            </w:r>
            <w:r w:rsidRPr="007A3DA2">
              <w:rPr>
                <w:rFonts w:ascii="仿宋" w:eastAsia="仿宋" w:hAnsi="仿宋" w:cs="仿宋"/>
                <w:color w:val="000000"/>
                <w:kern w:val="0"/>
                <w:sz w:val="24"/>
                <w:szCs w:val="24"/>
              </w:rPr>
              <w:t>教师的权利和义务</w:t>
            </w:r>
            <w:r w:rsidRPr="007A3DA2">
              <w:rPr>
                <w:rFonts w:ascii="仿宋" w:eastAsia="仿宋" w:hAnsi="仿宋" w:cs="仿宋" w:hint="eastAsia"/>
                <w:color w:val="000000"/>
                <w:kern w:val="0"/>
                <w:sz w:val="24"/>
                <w:szCs w:val="24"/>
              </w:rPr>
              <w:t>；⑶</w:t>
            </w:r>
            <w:r w:rsidRPr="007A3DA2">
              <w:rPr>
                <w:rFonts w:ascii="仿宋" w:eastAsia="仿宋" w:hAnsi="仿宋" w:cs="仿宋"/>
                <w:color w:val="000000"/>
                <w:kern w:val="0"/>
                <w:sz w:val="24"/>
                <w:szCs w:val="24"/>
              </w:rPr>
              <w:t>教师劳动的特点</w:t>
            </w:r>
            <w:r w:rsidRPr="007A3DA2">
              <w:rPr>
                <w:rFonts w:ascii="仿宋" w:eastAsia="仿宋" w:hAnsi="仿宋" w:cs="仿宋" w:hint="eastAsia"/>
                <w:color w:val="000000"/>
                <w:kern w:val="0"/>
                <w:sz w:val="24"/>
                <w:szCs w:val="24"/>
              </w:rPr>
              <w:t>；⑷新课改倡导的教师观；⑸</w:t>
            </w:r>
            <w:r w:rsidRPr="007A3DA2">
              <w:rPr>
                <w:rFonts w:ascii="仿宋" w:eastAsia="仿宋" w:hAnsi="仿宋" w:cs="仿宋"/>
                <w:color w:val="000000"/>
                <w:kern w:val="0"/>
                <w:sz w:val="24"/>
                <w:szCs w:val="24"/>
              </w:rPr>
              <w:t>学生的</w:t>
            </w:r>
            <w:r w:rsidRPr="007A3DA2">
              <w:rPr>
                <w:rFonts w:ascii="仿宋" w:eastAsia="仿宋" w:hAnsi="仿宋" w:cs="仿宋" w:hint="eastAsia"/>
                <w:color w:val="000000"/>
                <w:kern w:val="0"/>
                <w:sz w:val="24"/>
                <w:szCs w:val="24"/>
              </w:rPr>
              <w:t>属性、</w:t>
            </w:r>
            <w:r w:rsidRPr="007A3DA2">
              <w:rPr>
                <w:rFonts w:ascii="仿宋" w:eastAsia="仿宋" w:hAnsi="仿宋" w:cs="仿宋"/>
                <w:color w:val="000000"/>
                <w:kern w:val="0"/>
                <w:sz w:val="24"/>
                <w:szCs w:val="24"/>
              </w:rPr>
              <w:t>学生的权利和义务</w:t>
            </w:r>
            <w:r w:rsidRPr="007A3DA2">
              <w:rPr>
                <w:rFonts w:ascii="仿宋" w:eastAsia="仿宋" w:hAnsi="仿宋" w:cs="仿宋" w:hint="eastAsia"/>
                <w:color w:val="000000"/>
                <w:kern w:val="0"/>
                <w:sz w:val="24"/>
                <w:szCs w:val="24"/>
              </w:rPr>
              <w:t>。</w:t>
            </w:r>
          </w:p>
          <w:p w14:paraId="7B3580C6"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应用：运用教师专业素质、现代学生观分析教育教学的现象与问题。</w:t>
            </w:r>
          </w:p>
          <w:p w14:paraId="4E9A284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分析师生关系的意义，并例举良好师生关系建立的条件</w:t>
            </w:r>
            <w:r w:rsidRPr="007A3DA2">
              <w:rPr>
                <w:rFonts w:ascii="仿宋" w:eastAsia="仿宋" w:hAnsi="仿宋" w:cs="仿宋" w:hint="eastAsia"/>
                <w:color w:val="000000"/>
                <w:kern w:val="0"/>
                <w:sz w:val="24"/>
                <w:szCs w:val="24"/>
              </w:rPr>
              <w:t>。</w:t>
            </w:r>
          </w:p>
        </w:tc>
        <w:tc>
          <w:tcPr>
            <w:tcW w:w="924" w:type="dxa"/>
            <w:gridSpan w:val="2"/>
            <w:vAlign w:val="center"/>
          </w:tcPr>
          <w:p w14:paraId="0B094C9F" w14:textId="77777777" w:rsidR="00A44623" w:rsidRPr="007A3DA2" w:rsidRDefault="00A44623">
            <w:pPr>
              <w:adjustRightInd w:val="0"/>
              <w:snapToGrid w:val="0"/>
              <w:jc w:val="center"/>
              <w:rPr>
                <w:rFonts w:ascii="仿宋" w:eastAsia="仿宋" w:hAnsi="仿宋" w:cs="仿宋" w:hint="eastAsia"/>
                <w:bCs/>
                <w:color w:val="000000"/>
                <w:sz w:val="24"/>
                <w:szCs w:val="24"/>
              </w:rPr>
            </w:pPr>
            <w:r w:rsidRPr="007A3DA2">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7ECD3524"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3</w:t>
            </w:r>
          </w:p>
        </w:tc>
      </w:tr>
      <w:tr w:rsidR="00A44623" w:rsidRPr="007A3DA2" w14:paraId="530AF453" w14:textId="77777777">
        <w:trPr>
          <w:trHeight w:val="454"/>
        </w:trPr>
        <w:tc>
          <w:tcPr>
            <w:tcW w:w="1376" w:type="dxa"/>
            <w:vMerge/>
            <w:shd w:val="clear" w:color="auto" w:fill="FFFFFF"/>
            <w:vAlign w:val="center"/>
          </w:tcPr>
          <w:p w14:paraId="47291CB6"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0F3F5420"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 xml:space="preserve">第七章  </w:t>
            </w:r>
            <w:r w:rsidRPr="007A3DA2">
              <w:rPr>
                <w:rFonts w:ascii="仿宋" w:eastAsia="仿宋" w:hAnsi="仿宋" w:cs="仿宋"/>
                <w:color w:val="000000"/>
                <w:kern w:val="0"/>
                <w:sz w:val="24"/>
                <w:szCs w:val="24"/>
              </w:rPr>
              <w:t>课程</w:t>
            </w:r>
          </w:p>
          <w:p w14:paraId="0B8B1995"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知道：课程概念</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课程种类、课程计划、课程标准、教科书。</w:t>
            </w:r>
          </w:p>
          <w:p w14:paraId="72612751"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领会：⑴课程设计；⑵影响课程的因素。</w:t>
            </w:r>
          </w:p>
          <w:p w14:paraId="142E457D"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应用：运用基础教育课程改革内容与要求分析现实中存在教育教学问题。</w:t>
            </w:r>
          </w:p>
          <w:p w14:paraId="4E2C9803"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lastRenderedPageBreak/>
              <w:t>分析：新课改倡导的三种学习方式。</w:t>
            </w:r>
          </w:p>
        </w:tc>
        <w:tc>
          <w:tcPr>
            <w:tcW w:w="924" w:type="dxa"/>
            <w:gridSpan w:val="2"/>
            <w:vAlign w:val="center"/>
          </w:tcPr>
          <w:p w14:paraId="1FD08F7F"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lastRenderedPageBreak/>
              <w:t>支撑课程目标2、3</w:t>
            </w:r>
          </w:p>
        </w:tc>
        <w:tc>
          <w:tcPr>
            <w:tcW w:w="672" w:type="dxa"/>
            <w:shd w:val="clear" w:color="auto" w:fill="FFFFFF"/>
            <w:vAlign w:val="center"/>
          </w:tcPr>
          <w:p w14:paraId="1F1DBDE6"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6</w:t>
            </w:r>
          </w:p>
        </w:tc>
      </w:tr>
      <w:tr w:rsidR="00A44623" w:rsidRPr="007A3DA2" w14:paraId="71B1DD7B" w14:textId="77777777">
        <w:trPr>
          <w:trHeight w:val="930"/>
        </w:trPr>
        <w:tc>
          <w:tcPr>
            <w:tcW w:w="1376" w:type="dxa"/>
            <w:vMerge/>
            <w:shd w:val="clear" w:color="auto" w:fill="FFFFFF"/>
            <w:vAlign w:val="center"/>
          </w:tcPr>
          <w:p w14:paraId="664BF0D6" w14:textId="77777777" w:rsidR="00A44623" w:rsidRPr="007A3DA2"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0"/>
            <w:vAlign w:val="center"/>
          </w:tcPr>
          <w:p w14:paraId="0A633609"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 xml:space="preserve">第八章  </w:t>
            </w:r>
            <w:r w:rsidRPr="007A3DA2">
              <w:rPr>
                <w:rFonts w:ascii="仿宋" w:eastAsia="仿宋" w:hAnsi="仿宋" w:cs="仿宋"/>
                <w:color w:val="000000"/>
                <w:kern w:val="0"/>
                <w:sz w:val="24"/>
                <w:szCs w:val="24"/>
              </w:rPr>
              <w:t>教学</w:t>
            </w:r>
            <w:r w:rsidRPr="007A3DA2">
              <w:rPr>
                <w:rFonts w:ascii="仿宋" w:eastAsia="仿宋" w:hAnsi="仿宋" w:cs="仿宋" w:hint="eastAsia"/>
                <w:color w:val="000000"/>
                <w:kern w:val="0"/>
                <w:sz w:val="24"/>
                <w:szCs w:val="24"/>
              </w:rPr>
              <w:t>工作</w:t>
            </w:r>
          </w:p>
          <w:p w14:paraId="1B1CA727"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知道：教学</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教学任务</w:t>
            </w:r>
            <w:r w:rsidRPr="007A3DA2">
              <w:rPr>
                <w:rFonts w:ascii="仿宋" w:eastAsia="仿宋" w:hAnsi="仿宋" w:cs="仿宋"/>
                <w:color w:val="000000"/>
                <w:kern w:val="0"/>
                <w:sz w:val="24"/>
                <w:szCs w:val="24"/>
              </w:rPr>
              <w:t>、</w:t>
            </w:r>
            <w:r w:rsidRPr="007A3DA2">
              <w:rPr>
                <w:rFonts w:ascii="仿宋" w:eastAsia="仿宋" w:hAnsi="仿宋" w:cs="仿宋" w:hint="eastAsia"/>
                <w:color w:val="000000"/>
                <w:kern w:val="0"/>
                <w:sz w:val="24"/>
                <w:szCs w:val="24"/>
              </w:rPr>
              <w:t>教学地位、现代教学观。</w:t>
            </w:r>
          </w:p>
          <w:p w14:paraId="3545394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领会：⑴教学规律；⑵教学原则；⑶教学方法；⑷教学组织形式；⑸教学评价。</w:t>
            </w:r>
          </w:p>
          <w:p w14:paraId="3BB2C516"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应用：运用教学规律、教学原则、教学方法分析教学的现象与问题；运用教学工作基本环节解决相关教学问题。</w:t>
            </w:r>
          </w:p>
          <w:p w14:paraId="543FBF99"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分析</w:t>
            </w:r>
            <w:r w:rsidRPr="007A3DA2">
              <w:rPr>
                <w:rFonts w:ascii="仿宋" w:eastAsia="仿宋" w:hAnsi="仿宋" w:cs="仿宋" w:hint="eastAsia"/>
                <w:color w:val="000000"/>
                <w:kern w:val="0"/>
                <w:sz w:val="24"/>
                <w:szCs w:val="24"/>
              </w:rPr>
              <w:t>新课改倡导的教学评价；分析营造良好课堂气氛</w:t>
            </w:r>
            <w:r w:rsidRPr="007A3DA2">
              <w:rPr>
                <w:rFonts w:ascii="仿宋" w:eastAsia="仿宋" w:hAnsi="仿宋" w:cs="仿宋"/>
                <w:color w:val="000000"/>
                <w:kern w:val="0"/>
                <w:sz w:val="24"/>
                <w:szCs w:val="24"/>
              </w:rPr>
              <w:t>的条件</w:t>
            </w:r>
            <w:r w:rsidRPr="007A3DA2">
              <w:rPr>
                <w:rFonts w:ascii="仿宋" w:eastAsia="仿宋" w:hAnsi="仿宋" w:cs="仿宋" w:hint="eastAsia"/>
                <w:color w:val="000000"/>
                <w:kern w:val="0"/>
                <w:sz w:val="24"/>
                <w:szCs w:val="24"/>
              </w:rPr>
              <w:t>。</w:t>
            </w:r>
          </w:p>
        </w:tc>
        <w:tc>
          <w:tcPr>
            <w:tcW w:w="924" w:type="dxa"/>
            <w:gridSpan w:val="2"/>
            <w:vAlign w:val="center"/>
          </w:tcPr>
          <w:p w14:paraId="2CA62BEC"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7DEFC051" w14:textId="77777777" w:rsidR="00A44623" w:rsidRPr="007A3DA2" w:rsidRDefault="00A44623">
            <w:pPr>
              <w:adjustRightInd w:val="0"/>
              <w:snapToGrid w:val="0"/>
              <w:jc w:val="center"/>
              <w:rPr>
                <w:rFonts w:ascii="仿宋" w:eastAsia="仿宋" w:hAnsi="仿宋" w:cs="仿宋"/>
                <w:color w:val="000000"/>
                <w:sz w:val="24"/>
                <w:szCs w:val="24"/>
              </w:rPr>
            </w:pPr>
            <w:r w:rsidRPr="007A3DA2">
              <w:rPr>
                <w:rFonts w:ascii="仿宋" w:eastAsia="仿宋" w:hAnsi="仿宋" w:cs="仿宋" w:hint="eastAsia"/>
                <w:color w:val="000000"/>
                <w:sz w:val="24"/>
                <w:szCs w:val="24"/>
              </w:rPr>
              <w:t>15</w:t>
            </w:r>
          </w:p>
        </w:tc>
      </w:tr>
      <w:tr w:rsidR="00A44623" w:rsidRPr="007A3DA2" w14:paraId="21569656" w14:textId="77777777">
        <w:trPr>
          <w:trHeight w:val="930"/>
        </w:trPr>
        <w:tc>
          <w:tcPr>
            <w:tcW w:w="1376" w:type="dxa"/>
            <w:vMerge/>
            <w:shd w:val="clear" w:color="auto" w:fill="FFFFFF"/>
            <w:vAlign w:val="center"/>
          </w:tcPr>
          <w:p w14:paraId="4F8AB3D7" w14:textId="77777777" w:rsidR="00A44623" w:rsidRPr="007A3DA2" w:rsidRDefault="00A44623">
            <w:pPr>
              <w:adjustRightInd w:val="0"/>
              <w:snapToGrid w:val="0"/>
              <w:rPr>
                <w:color w:val="000000"/>
              </w:rPr>
            </w:pPr>
          </w:p>
        </w:tc>
        <w:tc>
          <w:tcPr>
            <w:tcW w:w="6183" w:type="dxa"/>
            <w:gridSpan w:val="10"/>
            <w:vAlign w:val="center"/>
          </w:tcPr>
          <w:p w14:paraId="17221833"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 xml:space="preserve">第九章  德育原理 </w:t>
            </w:r>
          </w:p>
          <w:p w14:paraId="12070EE2"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领会：⑴德育概念、德育任务、德育内容；⑵德育过程的本质；⑶德育原则；⑷德育方法与途径。</w:t>
            </w:r>
          </w:p>
          <w:p w14:paraId="33D2A9FA"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应用：运用德育规律、德育原则、德育方法分析德育的现象与问题。</w:t>
            </w:r>
          </w:p>
          <w:p w14:paraId="33CFA64D"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w:t>
            </w:r>
            <w:r w:rsidRPr="007A3DA2">
              <w:rPr>
                <w:rFonts w:ascii="仿宋" w:eastAsia="仿宋" w:hAnsi="仿宋" w:cs="仿宋"/>
                <w:color w:val="000000"/>
                <w:kern w:val="0"/>
                <w:sz w:val="24"/>
                <w:szCs w:val="24"/>
              </w:rPr>
              <w:t>分析</w:t>
            </w:r>
            <w:r w:rsidRPr="007A3DA2">
              <w:rPr>
                <w:rFonts w:ascii="仿宋" w:eastAsia="仿宋" w:hAnsi="仿宋" w:cs="仿宋" w:hint="eastAsia"/>
                <w:color w:val="000000"/>
                <w:kern w:val="0"/>
                <w:sz w:val="24"/>
                <w:szCs w:val="24"/>
              </w:rPr>
              <w:t>德育过程与品德形成过程的区别与联系；分析各种德育方法的优点、不足及运用要求。</w:t>
            </w:r>
          </w:p>
        </w:tc>
        <w:tc>
          <w:tcPr>
            <w:tcW w:w="924" w:type="dxa"/>
            <w:gridSpan w:val="2"/>
            <w:vAlign w:val="center"/>
          </w:tcPr>
          <w:p w14:paraId="402BA09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64BC27FA"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sz w:val="24"/>
                <w:szCs w:val="24"/>
              </w:rPr>
              <w:t>6</w:t>
            </w:r>
          </w:p>
        </w:tc>
      </w:tr>
      <w:tr w:rsidR="00A44623" w:rsidRPr="007A3DA2" w14:paraId="25486BD5" w14:textId="77777777">
        <w:trPr>
          <w:trHeight w:val="930"/>
        </w:trPr>
        <w:tc>
          <w:tcPr>
            <w:tcW w:w="1376" w:type="dxa"/>
            <w:vMerge/>
            <w:shd w:val="clear" w:color="auto" w:fill="FFFFFF"/>
            <w:vAlign w:val="center"/>
          </w:tcPr>
          <w:p w14:paraId="11D22608" w14:textId="77777777" w:rsidR="00A44623" w:rsidRPr="007A3DA2" w:rsidRDefault="00A44623">
            <w:pPr>
              <w:adjustRightInd w:val="0"/>
              <w:snapToGrid w:val="0"/>
              <w:rPr>
                <w:rFonts w:ascii="仿宋" w:eastAsia="仿宋" w:hAnsi="仿宋" w:cs="仿宋" w:hint="eastAsia"/>
                <w:color w:val="000000"/>
                <w:kern w:val="0"/>
                <w:sz w:val="24"/>
                <w:szCs w:val="24"/>
              </w:rPr>
            </w:pPr>
          </w:p>
        </w:tc>
        <w:tc>
          <w:tcPr>
            <w:tcW w:w="6183" w:type="dxa"/>
            <w:gridSpan w:val="10"/>
            <w:vAlign w:val="center"/>
          </w:tcPr>
          <w:p w14:paraId="4609AAA4"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第十章  班主任工作与班级管理</w:t>
            </w:r>
          </w:p>
          <w:p w14:paraId="7BE43615"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领会：⑴班主任、</w:t>
            </w:r>
            <w:r w:rsidRPr="007A3DA2">
              <w:rPr>
                <w:rFonts w:ascii="仿宋" w:eastAsia="仿宋" w:cs="仿宋" w:hint="eastAsia"/>
                <w:color w:val="000000"/>
                <w:kern w:val="0"/>
                <w:sz w:val="24"/>
                <w:szCs w:val="24"/>
              </w:rPr>
              <w:t>班级、班集体、班级管理的概念</w:t>
            </w:r>
            <w:r w:rsidRPr="007A3DA2">
              <w:rPr>
                <w:rFonts w:ascii="仿宋" w:eastAsia="仿宋" w:hAnsi="仿宋" w:cs="仿宋" w:hint="eastAsia"/>
                <w:color w:val="000000"/>
                <w:kern w:val="0"/>
                <w:sz w:val="24"/>
                <w:szCs w:val="24"/>
              </w:rPr>
              <w:t>；⑵</w:t>
            </w:r>
            <w:r w:rsidRPr="007A3DA2">
              <w:rPr>
                <w:rFonts w:ascii="仿宋" w:eastAsia="仿宋" w:cs="仿宋" w:hint="eastAsia"/>
                <w:color w:val="000000"/>
                <w:kern w:val="0"/>
                <w:sz w:val="24"/>
                <w:szCs w:val="24"/>
              </w:rPr>
              <w:t>班主任的基本职责与任务</w:t>
            </w:r>
            <w:r w:rsidRPr="007A3DA2">
              <w:rPr>
                <w:rFonts w:ascii="仿宋" w:eastAsia="仿宋" w:hAnsi="仿宋" w:cs="仿宋" w:hint="eastAsia"/>
                <w:color w:val="000000"/>
                <w:kern w:val="0"/>
                <w:sz w:val="24"/>
                <w:szCs w:val="24"/>
              </w:rPr>
              <w:t>；⑶</w:t>
            </w:r>
            <w:r w:rsidRPr="007A3DA2">
              <w:rPr>
                <w:rFonts w:ascii="仿宋" w:eastAsia="仿宋" w:cs="仿宋" w:hint="eastAsia"/>
                <w:color w:val="000000"/>
                <w:kern w:val="0"/>
                <w:sz w:val="24"/>
                <w:szCs w:val="24"/>
              </w:rPr>
              <w:t>班主任工作的具体内容与策略</w:t>
            </w:r>
            <w:r w:rsidRPr="007A3DA2">
              <w:rPr>
                <w:rFonts w:ascii="仿宋" w:eastAsia="仿宋" w:hAnsi="仿宋" w:cs="仿宋" w:hint="eastAsia"/>
                <w:color w:val="000000"/>
                <w:kern w:val="0"/>
                <w:sz w:val="24"/>
                <w:szCs w:val="24"/>
              </w:rPr>
              <w:t>；⑷</w:t>
            </w:r>
            <w:r w:rsidRPr="007A3DA2">
              <w:rPr>
                <w:rFonts w:ascii="仿宋" w:eastAsia="仿宋" w:cs="仿宋" w:hint="eastAsia"/>
                <w:color w:val="000000"/>
                <w:kern w:val="0"/>
                <w:sz w:val="24"/>
                <w:szCs w:val="24"/>
              </w:rPr>
              <w:t>班级管理的内容与方法；</w:t>
            </w:r>
            <w:r w:rsidRPr="007A3DA2">
              <w:rPr>
                <w:rFonts w:ascii="仿宋" w:eastAsia="仿宋" w:hAnsi="仿宋" w:cs="仿宋" w:hint="eastAsia"/>
                <w:color w:val="000000"/>
                <w:kern w:val="0"/>
                <w:sz w:val="24"/>
                <w:szCs w:val="24"/>
              </w:rPr>
              <w:t>⑸</w:t>
            </w:r>
            <w:r w:rsidRPr="007A3DA2">
              <w:rPr>
                <w:rFonts w:ascii="仿宋" w:eastAsia="仿宋" w:cs="仿宋" w:hint="eastAsia"/>
                <w:color w:val="000000"/>
                <w:kern w:val="0"/>
                <w:sz w:val="24"/>
                <w:szCs w:val="24"/>
              </w:rPr>
              <w:t>课外活动的含义及特点。</w:t>
            </w:r>
          </w:p>
          <w:p w14:paraId="7CFBC208"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应用：⑴</w:t>
            </w:r>
            <w:r w:rsidRPr="007A3DA2">
              <w:rPr>
                <w:rFonts w:ascii="仿宋" w:eastAsia="仿宋" w:cs="仿宋" w:hint="eastAsia"/>
                <w:color w:val="000000"/>
                <w:kern w:val="0"/>
                <w:sz w:val="24"/>
                <w:szCs w:val="24"/>
              </w:rPr>
              <w:t>运用班主任工作的内容与策略，处理班集体各类现象与问题</w:t>
            </w:r>
            <w:r w:rsidRPr="007A3DA2">
              <w:rPr>
                <w:rFonts w:ascii="仿宋" w:eastAsia="仿宋" w:hAnsi="仿宋" w:cs="仿宋" w:hint="eastAsia"/>
                <w:color w:val="000000"/>
                <w:kern w:val="0"/>
                <w:sz w:val="24"/>
                <w:szCs w:val="24"/>
              </w:rPr>
              <w:t>；⑵</w:t>
            </w:r>
            <w:r w:rsidRPr="007A3DA2">
              <w:rPr>
                <w:rFonts w:ascii="仿宋" w:eastAsia="仿宋" w:cs="仿宋" w:hint="eastAsia"/>
                <w:color w:val="000000"/>
                <w:kern w:val="0"/>
                <w:sz w:val="24"/>
                <w:szCs w:val="24"/>
              </w:rPr>
              <w:t>运用班级管理的原则和方法，处理班级突发事件；</w:t>
            </w:r>
            <w:r w:rsidRPr="007A3DA2">
              <w:rPr>
                <w:rFonts w:ascii="仿宋" w:eastAsia="仿宋" w:hAnsi="仿宋" w:cs="仿宋" w:hint="eastAsia"/>
                <w:color w:val="000000"/>
                <w:kern w:val="0"/>
                <w:sz w:val="24"/>
                <w:szCs w:val="24"/>
              </w:rPr>
              <w:t>⑶</w:t>
            </w:r>
            <w:r w:rsidRPr="007A3DA2">
              <w:rPr>
                <w:rFonts w:ascii="仿宋" w:eastAsia="仿宋" w:cs="仿宋" w:hint="eastAsia"/>
                <w:color w:val="000000"/>
                <w:kern w:val="0"/>
                <w:sz w:val="24"/>
                <w:szCs w:val="24"/>
              </w:rPr>
              <w:t>运用课外活动的不同内容和形式，组织开展各类课外活动。</w:t>
            </w:r>
          </w:p>
          <w:p w14:paraId="614F973A"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分析：⑴</w:t>
            </w:r>
            <w:r w:rsidRPr="007A3DA2">
              <w:rPr>
                <w:rFonts w:ascii="仿宋" w:eastAsia="仿宋" w:cs="仿宋" w:hint="eastAsia"/>
                <w:color w:val="000000"/>
                <w:kern w:val="0"/>
                <w:sz w:val="24"/>
                <w:szCs w:val="24"/>
              </w:rPr>
              <w:t>分析建立良好班集体的举措；</w:t>
            </w:r>
            <w:r w:rsidRPr="007A3DA2">
              <w:rPr>
                <w:rFonts w:ascii="仿宋" w:eastAsia="仿宋" w:hAnsi="仿宋" w:cs="仿宋" w:hint="eastAsia"/>
                <w:color w:val="000000"/>
                <w:kern w:val="0"/>
                <w:sz w:val="24"/>
                <w:szCs w:val="24"/>
              </w:rPr>
              <w:t>⑵</w:t>
            </w:r>
            <w:r w:rsidRPr="007A3DA2">
              <w:rPr>
                <w:rFonts w:ascii="仿宋" w:eastAsia="仿宋" w:cs="仿宋" w:hint="eastAsia"/>
                <w:color w:val="000000"/>
                <w:kern w:val="0"/>
                <w:sz w:val="24"/>
                <w:szCs w:val="24"/>
              </w:rPr>
              <w:t>分析如何加强学校、家庭、社会三方面的联系，形成合力。</w:t>
            </w:r>
          </w:p>
        </w:tc>
        <w:tc>
          <w:tcPr>
            <w:tcW w:w="924" w:type="dxa"/>
            <w:gridSpan w:val="2"/>
            <w:vAlign w:val="center"/>
          </w:tcPr>
          <w:p w14:paraId="456982AF"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7BC73BA7" w14:textId="77777777" w:rsidR="00A44623" w:rsidRPr="007A3DA2" w:rsidRDefault="00A44623">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6</w:t>
            </w:r>
          </w:p>
        </w:tc>
      </w:tr>
      <w:tr w:rsidR="00A44623" w:rsidRPr="007A3DA2" w14:paraId="5664D783" w14:textId="77777777">
        <w:trPr>
          <w:trHeight w:val="454"/>
        </w:trPr>
        <w:tc>
          <w:tcPr>
            <w:tcW w:w="1376" w:type="dxa"/>
            <w:vMerge/>
            <w:shd w:val="clear" w:color="auto" w:fill="FFFFFF"/>
            <w:vAlign w:val="center"/>
          </w:tcPr>
          <w:p w14:paraId="665D8F16"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p>
        </w:tc>
        <w:tc>
          <w:tcPr>
            <w:tcW w:w="7107" w:type="dxa"/>
            <w:gridSpan w:val="12"/>
            <w:vAlign w:val="center"/>
          </w:tcPr>
          <w:p w14:paraId="2E472E7D" w14:textId="77777777" w:rsidR="00A44623" w:rsidRPr="007A3DA2" w:rsidRDefault="00A44623">
            <w:pPr>
              <w:adjustRightInd w:val="0"/>
              <w:snapToGrid w:val="0"/>
              <w:jc w:val="center"/>
              <w:rPr>
                <w:rFonts w:ascii="仿宋" w:eastAsia="仿宋" w:hAnsi="仿宋" w:cs="仿宋" w:hint="eastAsia"/>
                <w:bCs/>
                <w:color w:val="000000"/>
                <w:sz w:val="24"/>
                <w:szCs w:val="24"/>
              </w:rPr>
            </w:pPr>
            <w:r w:rsidRPr="007A3DA2">
              <w:rPr>
                <w:rFonts w:ascii="仿宋" w:eastAsia="仿宋" w:hAnsi="仿宋" w:cs="仿宋" w:hint="eastAsia"/>
                <w:bCs/>
                <w:color w:val="000000"/>
                <w:sz w:val="24"/>
                <w:szCs w:val="24"/>
              </w:rPr>
              <w:t>合计</w:t>
            </w:r>
          </w:p>
        </w:tc>
        <w:tc>
          <w:tcPr>
            <w:tcW w:w="672" w:type="dxa"/>
            <w:shd w:val="clear" w:color="auto" w:fill="FFFFFF"/>
            <w:vAlign w:val="center"/>
          </w:tcPr>
          <w:p w14:paraId="7BCF2FAC" w14:textId="77777777" w:rsidR="00A44623" w:rsidRPr="007A3DA2" w:rsidRDefault="00A44623">
            <w:pPr>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48</w:t>
            </w:r>
          </w:p>
        </w:tc>
      </w:tr>
      <w:tr w:rsidR="00A44623" w:rsidRPr="007A3DA2" w14:paraId="73343BE0" w14:textId="77777777" w:rsidTr="00083D68">
        <w:trPr>
          <w:trHeight w:val="416"/>
        </w:trPr>
        <w:tc>
          <w:tcPr>
            <w:tcW w:w="1376" w:type="dxa"/>
            <w:vAlign w:val="center"/>
          </w:tcPr>
          <w:p w14:paraId="75ACAA82" w14:textId="77777777" w:rsidR="00A44623" w:rsidRPr="007A3DA2" w:rsidRDefault="00A44623">
            <w:pPr>
              <w:adjustRightInd w:val="0"/>
              <w:snapToGrid w:val="0"/>
              <w:spacing w:line="240" w:lineRule="atLeast"/>
              <w:jc w:val="center"/>
              <w:rPr>
                <w:rFonts w:ascii="宋体" w:hAnsi="宋体" w:hint="eastAsia"/>
                <w:color w:val="000000"/>
                <w:sz w:val="24"/>
              </w:rPr>
            </w:pPr>
            <w:r w:rsidRPr="007A3DA2">
              <w:rPr>
                <w:rFonts w:ascii="宋体" w:hAnsi="宋体" w:hint="eastAsia"/>
                <w:color w:val="000000"/>
                <w:sz w:val="24"/>
              </w:rPr>
              <w:lastRenderedPageBreak/>
              <w:t>I</w:t>
            </w:r>
          </w:p>
          <w:p w14:paraId="7C1628F8" w14:textId="77777777" w:rsidR="00A44623" w:rsidRPr="007A3DA2" w:rsidRDefault="00A44623">
            <w:pPr>
              <w:adjustRightInd w:val="0"/>
              <w:snapToGrid w:val="0"/>
              <w:spacing w:line="240" w:lineRule="atLeast"/>
              <w:jc w:val="center"/>
              <w:rPr>
                <w:rFonts w:ascii="宋体" w:hAnsi="宋体" w:hint="eastAsia"/>
                <w:color w:val="000000"/>
                <w:sz w:val="24"/>
              </w:rPr>
            </w:pPr>
            <w:r w:rsidRPr="007A3DA2">
              <w:rPr>
                <w:rFonts w:ascii="宋体" w:hAnsi="宋体" w:hint="eastAsia"/>
                <w:color w:val="000000"/>
                <w:sz w:val="24"/>
              </w:rPr>
              <w:t>教学方法与教学方式</w:t>
            </w:r>
          </w:p>
        </w:tc>
        <w:tc>
          <w:tcPr>
            <w:tcW w:w="7779" w:type="dxa"/>
            <w:gridSpan w:val="13"/>
            <w:tcBorders>
              <w:bottom w:val="single" w:sz="4" w:space="0" w:color="auto"/>
            </w:tcBorders>
            <w:vAlign w:val="center"/>
          </w:tcPr>
          <w:p w14:paraId="792EBA16"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w:t>
            </w:r>
            <w:r w:rsidRPr="007A3DA2">
              <w:rPr>
                <w:rFonts w:ascii="宋体" w:hAnsi="宋体" w:hint="eastAsia"/>
                <w:color w:val="000000"/>
                <w:sz w:val="24"/>
              </w:rPr>
              <w:t>.</w:t>
            </w:r>
            <w:r w:rsidRPr="007A3DA2">
              <w:rPr>
                <w:rFonts w:ascii="仿宋" w:eastAsia="仿宋" w:hAnsi="仿宋" w:cs="仿宋" w:hint="eastAsia"/>
                <w:color w:val="000000"/>
                <w:kern w:val="0"/>
                <w:sz w:val="24"/>
                <w:szCs w:val="24"/>
              </w:rPr>
              <w:t>本课程全部采用多媒体教学，应用自编的多媒体课件，加强授课效果。</w:t>
            </w:r>
          </w:p>
          <w:p w14:paraId="10A5D1E9"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44728B1F" w14:textId="77777777" w:rsidR="00A44623" w:rsidRPr="007A3DA2" w:rsidRDefault="00A44623">
            <w:pPr>
              <w:adjustRightInd w:val="0"/>
              <w:snapToGrid w:val="0"/>
              <w:rPr>
                <w:rFonts w:ascii="宋体" w:hAnsi="宋体" w:hint="eastAsia"/>
                <w:color w:val="000000"/>
                <w:sz w:val="24"/>
              </w:rPr>
            </w:pPr>
            <w:r w:rsidRPr="007A3DA2">
              <w:rPr>
                <w:rFonts w:ascii="宋体" w:hAnsi="宋体" w:hint="eastAsia"/>
                <w:color w:val="000000"/>
                <w:sz w:val="24"/>
              </w:rPr>
              <w:t>2.主要方式：</w:t>
            </w:r>
          </w:p>
          <w:p w14:paraId="794FF5EE" w14:textId="77777777" w:rsidR="00A44623" w:rsidRPr="007A3DA2" w:rsidRDefault="00A44623">
            <w:pPr>
              <w:adjustRightInd w:val="0"/>
              <w:snapToGrid w:val="0"/>
              <w:ind w:firstLineChars="200" w:firstLine="480"/>
              <w:rPr>
                <w:rFonts w:ascii="宋体" w:hAnsi="宋体" w:hint="eastAsia"/>
                <w:color w:val="000000"/>
                <w:sz w:val="24"/>
              </w:rPr>
            </w:pPr>
            <w:r w:rsidRPr="007A3DA2">
              <w:rPr>
                <w:rFonts w:ascii="宋体" w:hAnsi="宋体" w:hint="eastAsia"/>
                <w:color w:val="000000"/>
                <w:sz w:val="24"/>
              </w:rPr>
              <w:sym w:font="Wingdings" w:char="00FE"/>
            </w:r>
            <w:r w:rsidRPr="007A3DA2">
              <w:rPr>
                <w:rFonts w:ascii="宋体" w:hAnsi="宋体" w:hint="eastAsia"/>
                <w:color w:val="000000"/>
                <w:sz w:val="24"/>
              </w:rPr>
              <w:t xml:space="preserve">讲授  </w:t>
            </w:r>
            <w:r w:rsidRPr="007A3DA2">
              <w:rPr>
                <w:rFonts w:ascii="宋体" w:hAnsi="宋体" w:hint="eastAsia"/>
                <w:color w:val="000000"/>
                <w:sz w:val="24"/>
              </w:rPr>
              <w:sym w:font="Wingdings" w:char="00A8"/>
            </w:r>
            <w:r w:rsidRPr="007A3DA2">
              <w:rPr>
                <w:rFonts w:ascii="宋体" w:hAnsi="宋体" w:hint="eastAsia"/>
                <w:color w:val="000000"/>
                <w:sz w:val="24"/>
              </w:rPr>
              <w:t xml:space="preserve">网络学习  </w:t>
            </w:r>
            <w:r w:rsidRPr="007A3DA2">
              <w:rPr>
                <w:rFonts w:ascii="宋体" w:hAnsi="宋体" w:hint="eastAsia"/>
                <w:color w:val="000000"/>
                <w:sz w:val="24"/>
              </w:rPr>
              <w:sym w:font="Wingdings" w:char="00FE"/>
            </w:r>
            <w:r w:rsidRPr="007A3DA2">
              <w:rPr>
                <w:rFonts w:ascii="宋体" w:hAnsi="宋体" w:hint="eastAsia"/>
                <w:color w:val="000000"/>
                <w:sz w:val="24"/>
              </w:rPr>
              <w:t xml:space="preserve">讨论或座谈  </w:t>
            </w:r>
            <w:r w:rsidRPr="007A3DA2">
              <w:rPr>
                <w:rFonts w:ascii="宋体" w:hAnsi="宋体" w:hint="eastAsia"/>
                <w:color w:val="000000"/>
                <w:sz w:val="24"/>
              </w:rPr>
              <w:sym w:font="Wingdings" w:char="00A8"/>
            </w:r>
            <w:r w:rsidRPr="007A3DA2">
              <w:rPr>
                <w:rFonts w:ascii="宋体" w:hAnsi="宋体" w:hint="eastAsia"/>
                <w:color w:val="000000"/>
                <w:sz w:val="24"/>
              </w:rPr>
              <w:t xml:space="preserve">问题导向学  </w:t>
            </w:r>
          </w:p>
          <w:p w14:paraId="0B9AAB38" w14:textId="77777777" w:rsidR="00A44623" w:rsidRPr="007A3DA2" w:rsidRDefault="00A44623">
            <w:pPr>
              <w:adjustRightInd w:val="0"/>
              <w:snapToGrid w:val="0"/>
              <w:ind w:firstLineChars="200" w:firstLine="480"/>
              <w:rPr>
                <w:rFonts w:ascii="宋体" w:hAnsi="宋体" w:hint="eastAsia"/>
                <w:color w:val="000000"/>
                <w:sz w:val="24"/>
              </w:rPr>
            </w:pPr>
            <w:r w:rsidRPr="007A3DA2">
              <w:rPr>
                <w:rFonts w:ascii="宋体" w:hAnsi="宋体" w:hint="eastAsia"/>
                <w:color w:val="000000"/>
                <w:sz w:val="24"/>
              </w:rPr>
              <w:sym w:font="Wingdings" w:char="00A8"/>
            </w:r>
            <w:r w:rsidRPr="007A3DA2">
              <w:rPr>
                <w:rFonts w:ascii="宋体" w:hAnsi="宋体" w:hint="eastAsia"/>
                <w:color w:val="000000"/>
                <w:sz w:val="24"/>
              </w:rPr>
              <w:t xml:space="preserve">分组合作学习  </w:t>
            </w:r>
            <w:r w:rsidRPr="007A3DA2">
              <w:rPr>
                <w:rFonts w:ascii="宋体" w:hAnsi="宋体" w:hint="eastAsia"/>
                <w:color w:val="000000"/>
                <w:sz w:val="24"/>
              </w:rPr>
              <w:sym w:font="Wingdings" w:char="00A8"/>
            </w:r>
            <w:r w:rsidRPr="007A3DA2">
              <w:rPr>
                <w:rFonts w:ascii="宋体" w:hAnsi="宋体" w:hint="eastAsia"/>
                <w:color w:val="000000"/>
                <w:sz w:val="24"/>
              </w:rPr>
              <w:t xml:space="preserve">专题学习  </w:t>
            </w:r>
            <w:r w:rsidRPr="007A3DA2">
              <w:rPr>
                <w:rFonts w:ascii="宋体" w:hAnsi="宋体" w:hint="eastAsia"/>
                <w:color w:val="000000"/>
                <w:sz w:val="24"/>
              </w:rPr>
              <w:sym w:font="Wingdings" w:char="00A8"/>
            </w:r>
            <w:r w:rsidRPr="007A3DA2">
              <w:rPr>
                <w:rFonts w:ascii="宋体" w:hAnsi="宋体" w:hint="eastAsia"/>
                <w:color w:val="000000"/>
                <w:sz w:val="24"/>
              </w:rPr>
              <w:t xml:space="preserve">实作学习  </w:t>
            </w:r>
            <w:r w:rsidRPr="007A3DA2">
              <w:rPr>
                <w:rFonts w:ascii="宋体" w:hAnsi="宋体" w:hint="eastAsia"/>
                <w:color w:val="000000"/>
                <w:sz w:val="24"/>
              </w:rPr>
              <w:sym w:font="Wingdings" w:char="00A8"/>
            </w:r>
            <w:r w:rsidRPr="007A3DA2">
              <w:rPr>
                <w:rFonts w:ascii="宋体" w:hAnsi="宋体" w:hint="eastAsia"/>
                <w:color w:val="000000"/>
                <w:sz w:val="24"/>
              </w:rPr>
              <w:t xml:space="preserve">发表学习  </w:t>
            </w:r>
          </w:p>
          <w:p w14:paraId="47A72B48" w14:textId="77777777" w:rsidR="00A44623" w:rsidRPr="007A3DA2" w:rsidRDefault="00A44623">
            <w:pPr>
              <w:adjustRightInd w:val="0"/>
              <w:snapToGrid w:val="0"/>
              <w:ind w:firstLineChars="200" w:firstLine="480"/>
              <w:rPr>
                <w:rFonts w:ascii="宋体" w:hAnsi="宋体" w:hint="eastAsia"/>
                <w:color w:val="000000"/>
                <w:sz w:val="24"/>
              </w:rPr>
            </w:pPr>
            <w:r w:rsidRPr="007A3DA2">
              <w:rPr>
                <w:rFonts w:ascii="宋体" w:hAnsi="宋体" w:hint="eastAsia"/>
                <w:color w:val="000000"/>
                <w:sz w:val="24"/>
              </w:rPr>
              <w:sym w:font="Wingdings" w:char="00A8"/>
            </w:r>
            <w:r w:rsidRPr="007A3DA2">
              <w:rPr>
                <w:rFonts w:ascii="宋体" w:hAnsi="宋体" w:hint="eastAsia"/>
                <w:color w:val="000000"/>
                <w:sz w:val="24"/>
              </w:rPr>
              <w:t xml:space="preserve">实习  </w:t>
            </w:r>
            <w:r w:rsidRPr="007A3DA2">
              <w:rPr>
                <w:rFonts w:ascii="宋体" w:hAnsi="宋体" w:hint="eastAsia"/>
                <w:color w:val="000000"/>
                <w:sz w:val="24"/>
              </w:rPr>
              <w:sym w:font="Wingdings" w:char="00A8"/>
            </w:r>
            <w:r w:rsidRPr="007A3DA2">
              <w:rPr>
                <w:rFonts w:ascii="宋体" w:hAnsi="宋体" w:hint="eastAsia"/>
                <w:color w:val="000000"/>
                <w:sz w:val="24"/>
              </w:rPr>
              <w:t xml:space="preserve">参观访问  </w:t>
            </w:r>
            <w:r w:rsidRPr="007A3DA2">
              <w:rPr>
                <w:rFonts w:ascii="宋体" w:hAnsi="宋体" w:hint="eastAsia"/>
                <w:color w:val="000000"/>
                <w:sz w:val="24"/>
              </w:rPr>
              <w:sym w:font="Wingdings" w:char="00A8"/>
            </w:r>
            <w:r w:rsidRPr="007A3DA2">
              <w:rPr>
                <w:rFonts w:ascii="宋体" w:hAnsi="宋体" w:hint="eastAsia"/>
                <w:color w:val="000000"/>
                <w:sz w:val="24"/>
              </w:rPr>
              <w:t>其它：(如口头训练等)</w:t>
            </w:r>
          </w:p>
        </w:tc>
      </w:tr>
      <w:tr w:rsidR="00A44623" w:rsidRPr="007A3DA2" w14:paraId="539CBB2B" w14:textId="77777777">
        <w:trPr>
          <w:trHeight w:val="580"/>
        </w:trPr>
        <w:tc>
          <w:tcPr>
            <w:tcW w:w="1376" w:type="dxa"/>
            <w:vAlign w:val="center"/>
          </w:tcPr>
          <w:p w14:paraId="35E9EE98"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J</w:t>
            </w:r>
          </w:p>
          <w:p w14:paraId="6A731E8C"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教学条件</w:t>
            </w:r>
          </w:p>
          <w:p w14:paraId="5D67DF30"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需求</w:t>
            </w:r>
          </w:p>
        </w:tc>
        <w:tc>
          <w:tcPr>
            <w:tcW w:w="7779" w:type="dxa"/>
            <w:gridSpan w:val="13"/>
            <w:tcBorders>
              <w:bottom w:val="single" w:sz="4" w:space="0" w:color="auto"/>
            </w:tcBorders>
            <w:vAlign w:val="center"/>
          </w:tcPr>
          <w:p w14:paraId="74EA17B7" w14:textId="77777777" w:rsidR="00A44623" w:rsidRPr="007A3DA2" w:rsidRDefault="00A44623" w:rsidP="00BF5686">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安排多媒体教室</w:t>
            </w:r>
          </w:p>
        </w:tc>
      </w:tr>
      <w:tr w:rsidR="00A44623" w:rsidRPr="007A3DA2" w14:paraId="7EB1C199" w14:textId="77777777" w:rsidTr="00CE0EFE">
        <w:trPr>
          <w:trHeight w:val="711"/>
        </w:trPr>
        <w:tc>
          <w:tcPr>
            <w:tcW w:w="1376" w:type="dxa"/>
            <w:vMerge w:val="restart"/>
            <w:vAlign w:val="center"/>
          </w:tcPr>
          <w:p w14:paraId="3EC54BD8"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K</w:t>
            </w:r>
          </w:p>
          <w:p w14:paraId="31FB7489"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课程目标及其考核内容、考核方式及评分占比</w:t>
            </w:r>
          </w:p>
        </w:tc>
        <w:tc>
          <w:tcPr>
            <w:tcW w:w="1261" w:type="dxa"/>
            <w:gridSpan w:val="2"/>
            <w:vMerge w:val="restart"/>
            <w:vAlign w:val="center"/>
          </w:tcPr>
          <w:p w14:paraId="16B28829"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课程目标及评分占比</w:t>
            </w:r>
          </w:p>
        </w:tc>
        <w:tc>
          <w:tcPr>
            <w:tcW w:w="2471" w:type="dxa"/>
            <w:gridSpan w:val="3"/>
            <w:vMerge w:val="restart"/>
            <w:tcBorders>
              <w:right w:val="single" w:sz="4" w:space="0" w:color="000000"/>
            </w:tcBorders>
            <w:vAlign w:val="center"/>
          </w:tcPr>
          <w:p w14:paraId="5A1E3EF2" w14:textId="77777777" w:rsidR="00A44623" w:rsidRPr="007A3DA2" w:rsidRDefault="00A44623">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考核内容</w:t>
            </w:r>
          </w:p>
        </w:tc>
        <w:tc>
          <w:tcPr>
            <w:tcW w:w="3119" w:type="dxa"/>
            <w:gridSpan w:val="6"/>
            <w:tcBorders>
              <w:left w:val="single" w:sz="4" w:space="0" w:color="000000"/>
              <w:right w:val="single" w:sz="4" w:space="0" w:color="000000"/>
            </w:tcBorders>
            <w:vAlign w:val="center"/>
          </w:tcPr>
          <w:p w14:paraId="5561B0A4" w14:textId="77777777" w:rsidR="00A44623" w:rsidRPr="007A3DA2" w:rsidRDefault="00A44623">
            <w:pPr>
              <w:tabs>
                <w:tab w:val="left" w:pos="720"/>
              </w:tabs>
              <w:adjustRightInd w:val="0"/>
              <w:snapToGrid w:val="0"/>
              <w:jc w:val="center"/>
              <w:rPr>
                <w:rFonts w:ascii="仿宋" w:eastAsia="仿宋" w:hAnsi="仿宋" w:cs="仿宋" w:hint="eastAsia"/>
                <w:color w:val="000000"/>
                <w:sz w:val="24"/>
                <w:szCs w:val="24"/>
              </w:rPr>
            </w:pPr>
            <w:r w:rsidRPr="007A3DA2">
              <w:rPr>
                <w:rFonts w:ascii="仿宋" w:eastAsia="仿宋" w:hAnsi="仿宋" w:cs="仿宋" w:hint="eastAsia"/>
                <w:color w:val="000000"/>
                <w:kern w:val="0"/>
                <w:sz w:val="24"/>
                <w:szCs w:val="24"/>
              </w:rPr>
              <w:t>考核方式</w:t>
            </w:r>
          </w:p>
        </w:tc>
        <w:tc>
          <w:tcPr>
            <w:tcW w:w="928" w:type="dxa"/>
            <w:gridSpan w:val="2"/>
            <w:vMerge w:val="restart"/>
            <w:tcBorders>
              <w:left w:val="single" w:sz="4" w:space="0" w:color="000000"/>
            </w:tcBorders>
            <w:vAlign w:val="center"/>
          </w:tcPr>
          <w:p w14:paraId="1FC25E8B" w14:textId="77777777" w:rsidR="00A44623" w:rsidRPr="007A3DA2" w:rsidRDefault="00A44623">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sz w:val="24"/>
                <w:szCs w:val="24"/>
              </w:rPr>
              <w:t>课程分目标的达成度</w:t>
            </w:r>
          </w:p>
        </w:tc>
      </w:tr>
      <w:tr w:rsidR="00A44623" w:rsidRPr="007A3DA2" w14:paraId="0CBBA34E" w14:textId="77777777">
        <w:trPr>
          <w:trHeight w:val="184"/>
        </w:trPr>
        <w:tc>
          <w:tcPr>
            <w:tcW w:w="1376" w:type="dxa"/>
            <w:vMerge/>
            <w:vAlign w:val="center"/>
          </w:tcPr>
          <w:p w14:paraId="045D1940" w14:textId="77777777" w:rsidR="00A44623" w:rsidRPr="007A3DA2" w:rsidRDefault="00A44623" w:rsidP="002C08B0">
            <w:pPr>
              <w:adjustRightInd w:val="0"/>
              <w:snapToGrid w:val="0"/>
              <w:spacing w:line="240" w:lineRule="atLeast"/>
              <w:jc w:val="center"/>
              <w:rPr>
                <w:rFonts w:ascii="仿宋" w:eastAsia="仿宋" w:hAnsi="仿宋" w:cs="仿宋" w:hint="eastAsia"/>
                <w:color w:val="000000"/>
                <w:sz w:val="24"/>
                <w:szCs w:val="24"/>
              </w:rPr>
            </w:pPr>
          </w:p>
        </w:tc>
        <w:tc>
          <w:tcPr>
            <w:tcW w:w="1261" w:type="dxa"/>
            <w:gridSpan w:val="2"/>
            <w:vMerge/>
            <w:tcBorders>
              <w:tl2br w:val="single" w:sz="4" w:space="0" w:color="auto"/>
            </w:tcBorders>
            <w:vAlign w:val="center"/>
          </w:tcPr>
          <w:p w14:paraId="029E59BC" w14:textId="77777777" w:rsidR="00A44623" w:rsidRPr="007A3DA2" w:rsidRDefault="00A44623" w:rsidP="002C08B0">
            <w:pPr>
              <w:adjustRightInd w:val="0"/>
              <w:snapToGrid w:val="0"/>
              <w:jc w:val="right"/>
              <w:rPr>
                <w:rFonts w:ascii="仿宋" w:eastAsia="仿宋" w:hAnsi="仿宋" w:cs="仿宋" w:hint="eastAsia"/>
                <w:color w:val="000000"/>
                <w:sz w:val="24"/>
                <w:szCs w:val="24"/>
              </w:rPr>
            </w:pPr>
          </w:p>
        </w:tc>
        <w:tc>
          <w:tcPr>
            <w:tcW w:w="2471" w:type="dxa"/>
            <w:gridSpan w:val="3"/>
            <w:vMerge/>
            <w:tcBorders>
              <w:right w:val="single" w:sz="4" w:space="0" w:color="000000"/>
            </w:tcBorders>
            <w:vAlign w:val="center"/>
          </w:tcPr>
          <w:p w14:paraId="0FE53E97"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p>
        </w:tc>
        <w:tc>
          <w:tcPr>
            <w:tcW w:w="709" w:type="dxa"/>
            <w:gridSpan w:val="2"/>
            <w:tcBorders>
              <w:left w:val="single" w:sz="4" w:space="0" w:color="000000"/>
            </w:tcBorders>
            <w:vAlign w:val="center"/>
          </w:tcPr>
          <w:p w14:paraId="689EF0A9"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作业</w:t>
            </w:r>
            <w:r w:rsidRPr="007A3DA2">
              <w:rPr>
                <w:rFonts w:ascii="仿宋" w:eastAsia="仿宋" w:hAnsi="仿宋" w:cs="仿宋" w:hint="eastAsia"/>
                <w:color w:val="000000"/>
                <w:kern w:val="0"/>
                <w:sz w:val="18"/>
                <w:szCs w:val="18"/>
              </w:rPr>
              <w:t>（</w:t>
            </w:r>
            <w:r>
              <w:rPr>
                <w:rFonts w:ascii="仿宋" w:eastAsia="仿宋" w:hAnsi="仿宋" w:cs="仿宋" w:hint="eastAsia"/>
                <w:color w:val="000000"/>
                <w:kern w:val="0"/>
                <w:sz w:val="18"/>
                <w:szCs w:val="18"/>
              </w:rPr>
              <w:t>2</w:t>
            </w:r>
            <w:r w:rsidRPr="007A3DA2">
              <w:rPr>
                <w:rFonts w:ascii="仿宋" w:eastAsia="仿宋" w:hAnsi="仿宋" w:cs="仿宋" w:hint="eastAsia"/>
                <w:color w:val="000000"/>
                <w:kern w:val="0"/>
                <w:sz w:val="18"/>
                <w:szCs w:val="18"/>
              </w:rPr>
              <w:t>0%）</w:t>
            </w:r>
          </w:p>
        </w:tc>
        <w:tc>
          <w:tcPr>
            <w:tcW w:w="851" w:type="dxa"/>
            <w:tcBorders>
              <w:bottom w:val="single" w:sz="4" w:space="0" w:color="auto"/>
              <w:right w:val="single" w:sz="4" w:space="0" w:color="auto"/>
            </w:tcBorders>
            <w:vAlign w:val="center"/>
          </w:tcPr>
          <w:p w14:paraId="34837104" w14:textId="77777777" w:rsidR="00A44623" w:rsidRPr="007A3DA2" w:rsidRDefault="00A44623" w:rsidP="002C08B0">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课堂表现</w:t>
            </w:r>
            <w:r w:rsidRPr="007A3DA2">
              <w:rPr>
                <w:rFonts w:ascii="仿宋" w:eastAsia="仿宋" w:hAnsi="仿宋" w:cs="仿宋" w:hint="eastAsia"/>
                <w:color w:val="000000"/>
                <w:kern w:val="0"/>
                <w:sz w:val="18"/>
                <w:szCs w:val="18"/>
              </w:rPr>
              <w:t>（10%）</w:t>
            </w:r>
          </w:p>
        </w:tc>
        <w:tc>
          <w:tcPr>
            <w:tcW w:w="1559" w:type="dxa"/>
            <w:gridSpan w:val="3"/>
            <w:tcBorders>
              <w:left w:val="single" w:sz="4" w:space="0" w:color="auto"/>
              <w:bottom w:val="single" w:sz="4" w:space="0" w:color="auto"/>
            </w:tcBorders>
            <w:vAlign w:val="center"/>
          </w:tcPr>
          <w:p w14:paraId="31937654"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期末考试</w:t>
            </w:r>
            <w:r w:rsidRPr="007A3DA2">
              <w:rPr>
                <w:rFonts w:ascii="仿宋" w:eastAsia="仿宋" w:hAnsi="仿宋" w:cs="仿宋" w:hint="eastAsia"/>
                <w:color w:val="000000"/>
                <w:kern w:val="0"/>
                <w:sz w:val="18"/>
                <w:szCs w:val="18"/>
              </w:rPr>
              <w:t>（70%）</w:t>
            </w:r>
          </w:p>
        </w:tc>
        <w:tc>
          <w:tcPr>
            <w:tcW w:w="928" w:type="dxa"/>
            <w:gridSpan w:val="2"/>
            <w:vMerge/>
            <w:tcBorders>
              <w:left w:val="single" w:sz="4" w:space="0" w:color="000000"/>
              <w:bottom w:val="single" w:sz="4" w:space="0" w:color="auto"/>
            </w:tcBorders>
            <w:vAlign w:val="center"/>
          </w:tcPr>
          <w:p w14:paraId="012F401F"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sz w:val="24"/>
                <w:szCs w:val="24"/>
              </w:rPr>
            </w:pPr>
          </w:p>
        </w:tc>
      </w:tr>
      <w:tr w:rsidR="00A44623" w:rsidRPr="007A3DA2" w14:paraId="0734CD7F" w14:textId="77777777">
        <w:tc>
          <w:tcPr>
            <w:tcW w:w="1376" w:type="dxa"/>
            <w:vMerge/>
            <w:vAlign w:val="center"/>
          </w:tcPr>
          <w:p w14:paraId="1574AA1A" w14:textId="77777777" w:rsidR="00A44623" w:rsidRPr="007A3DA2" w:rsidRDefault="00A44623" w:rsidP="002C08B0">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tcBorders>
              <w:bottom w:val="single" w:sz="4" w:space="0" w:color="auto"/>
            </w:tcBorders>
            <w:vAlign w:val="center"/>
          </w:tcPr>
          <w:p w14:paraId="37AE605B" w14:textId="77777777" w:rsidR="00A44623" w:rsidRPr="007A3DA2" w:rsidRDefault="00A44623" w:rsidP="002C08B0">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课程目标1（30%）</w:t>
            </w:r>
          </w:p>
        </w:tc>
        <w:tc>
          <w:tcPr>
            <w:tcW w:w="2471" w:type="dxa"/>
            <w:gridSpan w:val="3"/>
            <w:tcBorders>
              <w:bottom w:val="single" w:sz="4" w:space="0" w:color="auto"/>
              <w:right w:val="single" w:sz="4" w:space="0" w:color="000000"/>
            </w:tcBorders>
            <w:vAlign w:val="center"/>
          </w:tcPr>
          <w:p w14:paraId="37B34808"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1.教育与教育学；</w:t>
            </w:r>
          </w:p>
          <w:p w14:paraId="73DF2947"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2.教育与社会发展；</w:t>
            </w:r>
          </w:p>
          <w:p w14:paraId="533F88D8"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3.教育与个体发展；</w:t>
            </w:r>
          </w:p>
          <w:p w14:paraId="4771B0A4"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4.教育目的；</w:t>
            </w:r>
          </w:p>
          <w:p w14:paraId="6F926C2D"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5.学校教育制度；</w:t>
            </w:r>
          </w:p>
          <w:p w14:paraId="5F4CEA10"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6.教师与学生。</w:t>
            </w:r>
          </w:p>
        </w:tc>
        <w:tc>
          <w:tcPr>
            <w:tcW w:w="709" w:type="dxa"/>
            <w:gridSpan w:val="2"/>
            <w:tcBorders>
              <w:left w:val="single" w:sz="4" w:space="0" w:color="000000"/>
              <w:bottom w:val="single" w:sz="4" w:space="0" w:color="auto"/>
            </w:tcBorders>
            <w:vAlign w:val="center"/>
          </w:tcPr>
          <w:p w14:paraId="24BC616C"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w:t>
            </w:r>
          </w:p>
        </w:tc>
        <w:tc>
          <w:tcPr>
            <w:tcW w:w="851" w:type="dxa"/>
            <w:tcBorders>
              <w:bottom w:val="single" w:sz="4" w:space="0" w:color="auto"/>
              <w:right w:val="single" w:sz="4" w:space="0" w:color="auto"/>
            </w:tcBorders>
            <w:vAlign w:val="center"/>
          </w:tcPr>
          <w:p w14:paraId="69F23E81"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3</w:t>
            </w:r>
          </w:p>
        </w:tc>
        <w:tc>
          <w:tcPr>
            <w:tcW w:w="1559" w:type="dxa"/>
            <w:gridSpan w:val="3"/>
            <w:tcBorders>
              <w:left w:val="single" w:sz="4" w:space="0" w:color="auto"/>
              <w:bottom w:val="single" w:sz="4" w:space="0" w:color="auto"/>
              <w:right w:val="single" w:sz="4" w:space="0" w:color="auto"/>
            </w:tcBorders>
            <w:vAlign w:val="center"/>
          </w:tcPr>
          <w:p w14:paraId="0D54C5A4"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21</w:t>
            </w:r>
          </w:p>
        </w:tc>
        <w:tc>
          <w:tcPr>
            <w:tcW w:w="928" w:type="dxa"/>
            <w:gridSpan w:val="2"/>
            <w:tcBorders>
              <w:left w:val="single" w:sz="4" w:space="0" w:color="auto"/>
              <w:bottom w:val="single" w:sz="4" w:space="0" w:color="auto"/>
            </w:tcBorders>
            <w:vAlign w:val="center"/>
          </w:tcPr>
          <w:p w14:paraId="082ED1D7"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0.70</w:t>
            </w:r>
          </w:p>
        </w:tc>
      </w:tr>
      <w:tr w:rsidR="00A44623" w:rsidRPr="007A3DA2" w14:paraId="43995712" w14:textId="77777777">
        <w:trPr>
          <w:trHeight w:val="745"/>
        </w:trPr>
        <w:tc>
          <w:tcPr>
            <w:tcW w:w="1376" w:type="dxa"/>
            <w:vMerge/>
            <w:vAlign w:val="center"/>
          </w:tcPr>
          <w:p w14:paraId="0FBC30F2" w14:textId="77777777" w:rsidR="00A44623" w:rsidRPr="007A3DA2" w:rsidRDefault="00A44623" w:rsidP="002C08B0">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vAlign w:val="center"/>
          </w:tcPr>
          <w:p w14:paraId="41AE630B" w14:textId="77777777" w:rsidR="00A44623" w:rsidRPr="007A3DA2" w:rsidRDefault="00A44623" w:rsidP="002C08B0">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课程目标2（40%）</w:t>
            </w:r>
          </w:p>
        </w:tc>
        <w:tc>
          <w:tcPr>
            <w:tcW w:w="2471" w:type="dxa"/>
            <w:gridSpan w:val="3"/>
            <w:tcBorders>
              <w:right w:val="single" w:sz="4" w:space="0" w:color="000000"/>
            </w:tcBorders>
            <w:vAlign w:val="center"/>
          </w:tcPr>
          <w:p w14:paraId="5A1A8080"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1.课程；</w:t>
            </w:r>
          </w:p>
          <w:p w14:paraId="45C090BB"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2.教学工作。</w:t>
            </w:r>
            <w:r w:rsidRPr="007A3DA2">
              <w:rPr>
                <w:rFonts w:ascii="仿宋" w:eastAsia="仿宋" w:hAnsi="仿宋" w:cs="仿宋" w:hint="eastAsia"/>
                <w:color w:val="000000"/>
                <w:kern w:val="0"/>
                <w:sz w:val="24"/>
                <w:szCs w:val="24"/>
              </w:rPr>
              <w:tab/>
            </w:r>
          </w:p>
        </w:tc>
        <w:tc>
          <w:tcPr>
            <w:tcW w:w="709" w:type="dxa"/>
            <w:gridSpan w:val="2"/>
            <w:tcBorders>
              <w:left w:val="single" w:sz="4" w:space="0" w:color="000000"/>
            </w:tcBorders>
            <w:vAlign w:val="center"/>
          </w:tcPr>
          <w:p w14:paraId="077D34CC"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8</w:t>
            </w:r>
          </w:p>
        </w:tc>
        <w:tc>
          <w:tcPr>
            <w:tcW w:w="851" w:type="dxa"/>
            <w:tcBorders>
              <w:bottom w:val="single" w:sz="4" w:space="0" w:color="000000"/>
              <w:right w:val="single" w:sz="4" w:space="0" w:color="auto"/>
            </w:tcBorders>
            <w:vAlign w:val="center"/>
          </w:tcPr>
          <w:p w14:paraId="695F27EF"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4</w:t>
            </w:r>
          </w:p>
        </w:tc>
        <w:tc>
          <w:tcPr>
            <w:tcW w:w="1559" w:type="dxa"/>
            <w:gridSpan w:val="3"/>
            <w:tcBorders>
              <w:left w:val="single" w:sz="4" w:space="0" w:color="auto"/>
              <w:bottom w:val="single" w:sz="4" w:space="0" w:color="000000"/>
            </w:tcBorders>
            <w:vAlign w:val="center"/>
          </w:tcPr>
          <w:p w14:paraId="028BF403"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28</w:t>
            </w:r>
          </w:p>
        </w:tc>
        <w:tc>
          <w:tcPr>
            <w:tcW w:w="928" w:type="dxa"/>
            <w:gridSpan w:val="2"/>
            <w:tcBorders>
              <w:bottom w:val="single" w:sz="4" w:space="0" w:color="000000"/>
            </w:tcBorders>
            <w:vAlign w:val="center"/>
          </w:tcPr>
          <w:p w14:paraId="4E1CD80D"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0.70</w:t>
            </w:r>
          </w:p>
        </w:tc>
      </w:tr>
      <w:tr w:rsidR="00A44623" w:rsidRPr="007A3DA2" w14:paraId="32CF2F69" w14:textId="77777777">
        <w:trPr>
          <w:trHeight w:val="515"/>
        </w:trPr>
        <w:tc>
          <w:tcPr>
            <w:tcW w:w="1376" w:type="dxa"/>
            <w:vMerge/>
            <w:vAlign w:val="center"/>
          </w:tcPr>
          <w:p w14:paraId="6CAE310B" w14:textId="77777777" w:rsidR="00A44623" w:rsidRPr="007A3DA2" w:rsidRDefault="00A44623" w:rsidP="002C08B0">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tcBorders>
              <w:bottom w:val="single" w:sz="4" w:space="0" w:color="auto"/>
            </w:tcBorders>
            <w:vAlign w:val="center"/>
          </w:tcPr>
          <w:p w14:paraId="719C5539" w14:textId="77777777" w:rsidR="00A44623" w:rsidRPr="007A3DA2" w:rsidRDefault="00A44623" w:rsidP="002C08B0">
            <w:pPr>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课程目标3（30%）</w:t>
            </w:r>
          </w:p>
        </w:tc>
        <w:tc>
          <w:tcPr>
            <w:tcW w:w="2471" w:type="dxa"/>
            <w:gridSpan w:val="3"/>
            <w:tcBorders>
              <w:bottom w:val="single" w:sz="4" w:space="0" w:color="auto"/>
              <w:right w:val="single" w:sz="4" w:space="0" w:color="000000"/>
            </w:tcBorders>
            <w:vAlign w:val="center"/>
          </w:tcPr>
          <w:p w14:paraId="157E7102"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1.德育原理；</w:t>
            </w:r>
          </w:p>
          <w:p w14:paraId="2EC21299" w14:textId="77777777" w:rsidR="00A44623" w:rsidRPr="007A3DA2" w:rsidRDefault="00A44623" w:rsidP="002C08B0">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2.班主任与班级管理。</w:t>
            </w:r>
          </w:p>
        </w:tc>
        <w:tc>
          <w:tcPr>
            <w:tcW w:w="709" w:type="dxa"/>
            <w:gridSpan w:val="2"/>
            <w:tcBorders>
              <w:left w:val="single" w:sz="4" w:space="0" w:color="000000"/>
              <w:bottom w:val="single" w:sz="4" w:space="0" w:color="auto"/>
            </w:tcBorders>
            <w:vAlign w:val="center"/>
          </w:tcPr>
          <w:p w14:paraId="66504C40"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w:t>
            </w:r>
          </w:p>
        </w:tc>
        <w:tc>
          <w:tcPr>
            <w:tcW w:w="851" w:type="dxa"/>
            <w:tcBorders>
              <w:top w:val="single" w:sz="4" w:space="0" w:color="000000"/>
              <w:bottom w:val="single" w:sz="4" w:space="0" w:color="auto"/>
              <w:right w:val="single" w:sz="4" w:space="0" w:color="auto"/>
            </w:tcBorders>
            <w:vAlign w:val="center"/>
          </w:tcPr>
          <w:p w14:paraId="318A16D5"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3</w:t>
            </w:r>
          </w:p>
        </w:tc>
        <w:tc>
          <w:tcPr>
            <w:tcW w:w="1559" w:type="dxa"/>
            <w:gridSpan w:val="3"/>
            <w:tcBorders>
              <w:top w:val="single" w:sz="4" w:space="0" w:color="000000"/>
              <w:left w:val="single" w:sz="4" w:space="0" w:color="auto"/>
              <w:bottom w:val="single" w:sz="4" w:space="0" w:color="auto"/>
            </w:tcBorders>
            <w:vAlign w:val="center"/>
          </w:tcPr>
          <w:p w14:paraId="199AAC38"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21</w:t>
            </w:r>
          </w:p>
        </w:tc>
        <w:tc>
          <w:tcPr>
            <w:tcW w:w="928" w:type="dxa"/>
            <w:gridSpan w:val="2"/>
            <w:tcBorders>
              <w:top w:val="single" w:sz="4" w:space="0" w:color="000000"/>
              <w:bottom w:val="single" w:sz="4" w:space="0" w:color="auto"/>
            </w:tcBorders>
            <w:vAlign w:val="center"/>
          </w:tcPr>
          <w:p w14:paraId="5DCD94B8"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0.70</w:t>
            </w:r>
          </w:p>
        </w:tc>
      </w:tr>
      <w:tr w:rsidR="00A44623" w:rsidRPr="007A3DA2" w14:paraId="576AB111" w14:textId="77777777">
        <w:trPr>
          <w:trHeight w:val="515"/>
        </w:trPr>
        <w:tc>
          <w:tcPr>
            <w:tcW w:w="1376" w:type="dxa"/>
            <w:vMerge/>
            <w:vAlign w:val="center"/>
          </w:tcPr>
          <w:p w14:paraId="515A9D72" w14:textId="77777777" w:rsidR="00A44623" w:rsidRPr="007A3DA2" w:rsidRDefault="00A44623" w:rsidP="002C08B0">
            <w:pPr>
              <w:adjustRightInd w:val="0"/>
              <w:snapToGrid w:val="0"/>
              <w:spacing w:line="240" w:lineRule="atLeast"/>
              <w:jc w:val="center"/>
              <w:rPr>
                <w:rFonts w:ascii="仿宋" w:eastAsia="仿宋" w:hAnsi="仿宋" w:cs="仿宋" w:hint="eastAsia"/>
                <w:color w:val="000000"/>
                <w:sz w:val="24"/>
                <w:szCs w:val="24"/>
                <w:lang w:eastAsia="zh-TW"/>
              </w:rPr>
            </w:pPr>
          </w:p>
        </w:tc>
        <w:tc>
          <w:tcPr>
            <w:tcW w:w="3732" w:type="dxa"/>
            <w:gridSpan w:val="5"/>
            <w:tcBorders>
              <w:bottom w:val="single" w:sz="4" w:space="0" w:color="auto"/>
              <w:right w:val="single" w:sz="4" w:space="0" w:color="000000"/>
            </w:tcBorders>
            <w:vAlign w:val="center"/>
          </w:tcPr>
          <w:p w14:paraId="1C56F123"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总分</w:t>
            </w:r>
          </w:p>
        </w:tc>
        <w:tc>
          <w:tcPr>
            <w:tcW w:w="709" w:type="dxa"/>
            <w:gridSpan w:val="2"/>
            <w:tcBorders>
              <w:left w:val="single" w:sz="4" w:space="0" w:color="000000"/>
              <w:bottom w:val="single" w:sz="4" w:space="0" w:color="auto"/>
            </w:tcBorders>
            <w:vAlign w:val="center"/>
          </w:tcPr>
          <w:p w14:paraId="4E6D9392"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w:t>
            </w:r>
            <w:r w:rsidRPr="007A3DA2">
              <w:rPr>
                <w:rFonts w:ascii="仿宋" w:eastAsia="仿宋" w:hAnsi="仿宋" w:cs="仿宋" w:hint="eastAsia"/>
                <w:color w:val="000000"/>
                <w:kern w:val="0"/>
                <w:sz w:val="24"/>
                <w:szCs w:val="24"/>
              </w:rPr>
              <w:t>0</w:t>
            </w:r>
          </w:p>
        </w:tc>
        <w:tc>
          <w:tcPr>
            <w:tcW w:w="851" w:type="dxa"/>
            <w:tcBorders>
              <w:top w:val="single" w:sz="4" w:space="0" w:color="000000"/>
              <w:bottom w:val="single" w:sz="4" w:space="0" w:color="auto"/>
              <w:right w:val="single" w:sz="4" w:space="0" w:color="auto"/>
            </w:tcBorders>
            <w:vAlign w:val="center"/>
          </w:tcPr>
          <w:p w14:paraId="5CC3294B" w14:textId="77777777" w:rsidR="00A44623" w:rsidRPr="007A3DA2" w:rsidRDefault="00A44623" w:rsidP="002C08B0">
            <w:pPr>
              <w:tabs>
                <w:tab w:val="left" w:pos="720"/>
              </w:tabs>
              <w:adjustRightInd w:val="0"/>
              <w:snapToGrid w:val="0"/>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10</w:t>
            </w:r>
          </w:p>
        </w:tc>
        <w:tc>
          <w:tcPr>
            <w:tcW w:w="1559" w:type="dxa"/>
            <w:gridSpan w:val="3"/>
            <w:tcBorders>
              <w:top w:val="single" w:sz="4" w:space="0" w:color="000000"/>
              <w:left w:val="single" w:sz="4" w:space="0" w:color="auto"/>
              <w:bottom w:val="single" w:sz="4" w:space="0" w:color="auto"/>
            </w:tcBorders>
            <w:vAlign w:val="center"/>
          </w:tcPr>
          <w:p w14:paraId="4614199B"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70</w:t>
            </w:r>
          </w:p>
        </w:tc>
        <w:tc>
          <w:tcPr>
            <w:tcW w:w="928" w:type="dxa"/>
            <w:gridSpan w:val="2"/>
            <w:tcBorders>
              <w:top w:val="single" w:sz="4" w:space="0" w:color="000000"/>
              <w:bottom w:val="single" w:sz="4" w:space="0" w:color="auto"/>
            </w:tcBorders>
            <w:vAlign w:val="center"/>
          </w:tcPr>
          <w:p w14:paraId="0C2736B7" w14:textId="77777777" w:rsidR="00A44623" w:rsidRPr="007A3DA2" w:rsidRDefault="00A44623" w:rsidP="002C08B0">
            <w:pPr>
              <w:tabs>
                <w:tab w:val="left" w:pos="720"/>
              </w:tabs>
              <w:adjustRightInd w:val="0"/>
              <w:snapToGrid w:val="0"/>
              <w:jc w:val="center"/>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0.70</w:t>
            </w:r>
          </w:p>
        </w:tc>
      </w:tr>
      <w:tr w:rsidR="00A44623" w:rsidRPr="007A3DA2" w14:paraId="5B7EC8E9" w14:textId="77777777">
        <w:tc>
          <w:tcPr>
            <w:tcW w:w="1376" w:type="dxa"/>
            <w:vAlign w:val="center"/>
          </w:tcPr>
          <w:p w14:paraId="3317C7EC"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L</w:t>
            </w:r>
          </w:p>
          <w:p w14:paraId="325D6E0B"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学习建议</w:t>
            </w:r>
          </w:p>
        </w:tc>
        <w:tc>
          <w:tcPr>
            <w:tcW w:w="7779" w:type="dxa"/>
            <w:gridSpan w:val="13"/>
            <w:tcBorders>
              <w:bottom w:val="single" w:sz="4" w:space="0" w:color="auto"/>
            </w:tcBorders>
            <w:vAlign w:val="center"/>
          </w:tcPr>
          <w:p w14:paraId="45537682" w14:textId="77777777" w:rsidR="00A44623" w:rsidRPr="007A3DA2" w:rsidRDefault="00A44623">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1.自主学习。建议学生通过预习教材，并通过网络、图书馆自主查阅课程中涉及的学习资源，独立规划自己的课程学习计划，充分发挥自身的学习能动性。</w:t>
            </w:r>
          </w:p>
          <w:p w14:paraId="2DF64340" w14:textId="77777777" w:rsidR="00A44623" w:rsidRPr="007A3DA2" w:rsidRDefault="00A44623">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rsidR="00A44623" w:rsidRPr="007A3DA2" w14:paraId="54A02B88" w14:textId="77777777">
        <w:trPr>
          <w:trHeight w:val="454"/>
        </w:trPr>
        <w:tc>
          <w:tcPr>
            <w:tcW w:w="1376" w:type="dxa"/>
            <w:vAlign w:val="center"/>
          </w:tcPr>
          <w:p w14:paraId="29EE8A9B"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M</w:t>
            </w:r>
          </w:p>
          <w:p w14:paraId="3F482EBB"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评分量表</w:t>
            </w:r>
          </w:p>
        </w:tc>
        <w:tc>
          <w:tcPr>
            <w:tcW w:w="7779" w:type="dxa"/>
            <w:gridSpan w:val="13"/>
            <w:vAlign w:val="center"/>
          </w:tcPr>
          <w:p w14:paraId="4F358E47" w14:textId="77777777" w:rsidR="00A44623" w:rsidRPr="007A3DA2" w:rsidRDefault="00A44623">
            <w:pPr>
              <w:tabs>
                <w:tab w:val="left" w:pos="720"/>
              </w:tabs>
              <w:adjustRightInd w:val="0"/>
              <w:snapToGrid w:val="0"/>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《教育学》课程目标评分量表见附表。</w:t>
            </w:r>
          </w:p>
        </w:tc>
      </w:tr>
      <w:tr w:rsidR="00A44623" w:rsidRPr="007A3DA2" w14:paraId="6F421E72" w14:textId="77777777">
        <w:trPr>
          <w:trHeight w:val="454"/>
        </w:trPr>
        <w:tc>
          <w:tcPr>
            <w:tcW w:w="1376" w:type="dxa"/>
            <w:vAlign w:val="center"/>
          </w:tcPr>
          <w:p w14:paraId="1FB2F645"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备注</w:t>
            </w:r>
          </w:p>
        </w:tc>
        <w:tc>
          <w:tcPr>
            <w:tcW w:w="7779" w:type="dxa"/>
            <w:gridSpan w:val="13"/>
            <w:vAlign w:val="center"/>
          </w:tcPr>
          <w:p w14:paraId="2F9E8431"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课程大纲A—M项由开课学院审批通过，任课教师不能自行更改。</w:t>
            </w:r>
          </w:p>
        </w:tc>
      </w:tr>
      <w:tr w:rsidR="00A44623" w:rsidRPr="007A3DA2" w14:paraId="6652D258" w14:textId="77777777">
        <w:trPr>
          <w:trHeight w:val="771"/>
        </w:trPr>
        <w:tc>
          <w:tcPr>
            <w:tcW w:w="1376" w:type="dxa"/>
            <w:vAlign w:val="center"/>
          </w:tcPr>
          <w:p w14:paraId="5696E2AA"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审批</w:t>
            </w:r>
          </w:p>
          <w:p w14:paraId="75827948"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意见</w:t>
            </w:r>
          </w:p>
        </w:tc>
        <w:tc>
          <w:tcPr>
            <w:tcW w:w="3869" w:type="dxa"/>
            <w:gridSpan w:val="6"/>
            <w:vAlign w:val="center"/>
          </w:tcPr>
          <w:p w14:paraId="2973C415" w14:textId="77777777" w:rsidR="00A44623" w:rsidRPr="007A3DA2" w:rsidRDefault="00A44623">
            <w:pPr>
              <w:adjustRightInd w:val="0"/>
              <w:snapToGrid w:val="0"/>
              <w:rPr>
                <w:rFonts w:ascii="仿宋" w:eastAsia="仿宋" w:hAnsi="仿宋" w:cs="仿宋"/>
                <w:color w:val="000000"/>
                <w:kern w:val="0"/>
                <w:sz w:val="24"/>
                <w:szCs w:val="24"/>
              </w:rPr>
            </w:pPr>
            <w:bookmarkStart w:id="0" w:name="OLE_LINK1"/>
            <w:bookmarkStart w:id="1" w:name="OLE_LINK2"/>
            <w:r w:rsidRPr="007A3DA2">
              <w:rPr>
                <w:rFonts w:ascii="仿宋" w:eastAsia="仿宋" w:hAnsi="仿宋" w:cs="仿宋" w:hint="eastAsia"/>
                <w:color w:val="000000"/>
                <w:kern w:val="0"/>
                <w:sz w:val="24"/>
                <w:szCs w:val="24"/>
              </w:rPr>
              <w:t>课程教学大纲修订负责人及教学团队成员</w:t>
            </w:r>
            <w:r w:rsidRPr="007A3DA2">
              <w:rPr>
                <w:rFonts w:ascii="仿宋" w:eastAsia="仿宋" w:hAnsi="仿宋" w:cs="仿宋" w:hint="eastAsia"/>
                <w:color w:val="000000"/>
                <w:sz w:val="24"/>
                <w:szCs w:val="24"/>
              </w:rPr>
              <w:t>签名</w:t>
            </w:r>
            <w:bookmarkEnd w:id="0"/>
            <w:bookmarkEnd w:id="1"/>
            <w:r w:rsidRPr="007A3DA2">
              <w:rPr>
                <w:rFonts w:ascii="仿宋" w:eastAsia="仿宋" w:hAnsi="仿宋" w:cs="仿宋" w:hint="eastAsia"/>
                <w:color w:val="000000"/>
                <w:kern w:val="0"/>
                <w:sz w:val="24"/>
                <w:szCs w:val="24"/>
              </w:rPr>
              <w:t>：</w:t>
            </w:r>
          </w:p>
          <w:p w14:paraId="59361618" w14:textId="77777777" w:rsidR="00A44623" w:rsidRPr="007A3DA2" w:rsidRDefault="00A44623">
            <w:pPr>
              <w:adjustRightInd w:val="0"/>
              <w:snapToGrid w:val="0"/>
              <w:rPr>
                <w:rFonts w:ascii="仿宋" w:eastAsia="仿宋" w:hAnsi="仿宋" w:cs="仿宋" w:hint="eastAsia"/>
                <w:color w:val="000000"/>
                <w:kern w:val="0"/>
                <w:sz w:val="24"/>
                <w:szCs w:val="24"/>
              </w:rPr>
            </w:pPr>
            <w:r w:rsidRPr="007A3DA2">
              <w:rPr>
                <w:rFonts w:ascii="仿宋" w:eastAsia="仿宋" w:hAnsi="仿宋" w:cs="仿宋"/>
                <w:color w:val="000000"/>
                <w:kern w:val="0"/>
                <w:sz w:val="24"/>
                <w:szCs w:val="24"/>
              </w:rPr>
              <w:pict w14:anchorId="0FB52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31.35pt">
                  <v:imagedata r:id="rId5" o:title="a06cf5941b92851ce1c2f9711483753c" croptop="25291f" cropbottom="8874f" cropleft="3545f" cropright="9005f"/>
                </v:shape>
              </w:pict>
            </w:r>
            <w:r w:rsidRPr="007A3DA2">
              <w:rPr>
                <w:rFonts w:ascii="仿宋" w:eastAsia="仿宋" w:hAnsi="仿宋" w:cs="仿宋"/>
                <w:color w:val="000000"/>
                <w:kern w:val="0"/>
                <w:sz w:val="24"/>
                <w:szCs w:val="24"/>
              </w:rPr>
              <w:t xml:space="preserve"> </w:t>
            </w:r>
            <w:r w:rsidRPr="007A3DA2">
              <w:rPr>
                <w:rFonts w:ascii="仿宋" w:eastAsia="仿宋" w:hAnsi="仿宋" w:cs="仿宋"/>
                <w:color w:val="000000"/>
                <w:kern w:val="0"/>
                <w:sz w:val="24"/>
                <w:szCs w:val="24"/>
              </w:rPr>
              <w:pict w14:anchorId="3479F6F5">
                <v:shape id="_x0000_i1026" type="#_x0000_t75" style="width:58pt;height:32pt">
                  <v:imagedata r:id="rId6" o:title="陈仰平签名"/>
                </v:shape>
              </w:pict>
            </w:r>
          </w:p>
          <w:p w14:paraId="0AFA86F7" w14:textId="77777777" w:rsidR="00A44623" w:rsidRPr="007A3DA2" w:rsidRDefault="00A44623">
            <w:pPr>
              <w:adjustRightInd w:val="0"/>
              <w:snapToGrid w:val="0"/>
              <w:jc w:val="right"/>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 xml:space="preserve">                                                   </w:t>
            </w:r>
            <w:r w:rsidRPr="007A3DA2">
              <w:rPr>
                <w:rFonts w:ascii="仿宋" w:eastAsia="仿宋" w:hAnsi="仿宋" w:cs="仿宋"/>
                <w:color w:val="000000"/>
                <w:kern w:val="0"/>
                <w:sz w:val="24"/>
                <w:szCs w:val="24"/>
              </w:rPr>
              <w:t>202</w:t>
            </w:r>
            <w:r>
              <w:rPr>
                <w:rFonts w:ascii="仿宋" w:eastAsia="仿宋" w:hAnsi="仿宋" w:cs="仿宋" w:hint="eastAsia"/>
                <w:color w:val="000000"/>
                <w:kern w:val="0"/>
                <w:sz w:val="24"/>
                <w:szCs w:val="24"/>
              </w:rPr>
              <w:t>6</w:t>
            </w:r>
            <w:r w:rsidRPr="007A3DA2">
              <w:rPr>
                <w:rFonts w:ascii="仿宋" w:eastAsia="仿宋" w:hAnsi="仿宋" w:cs="仿宋" w:hint="eastAsia"/>
                <w:color w:val="000000"/>
                <w:kern w:val="0"/>
                <w:sz w:val="24"/>
                <w:szCs w:val="24"/>
              </w:rPr>
              <w:t>年</w:t>
            </w:r>
            <w:r>
              <w:rPr>
                <w:rFonts w:ascii="仿宋" w:eastAsia="仿宋" w:hAnsi="仿宋" w:cs="仿宋" w:hint="eastAsia"/>
                <w:color w:val="000000"/>
                <w:kern w:val="0"/>
                <w:sz w:val="24"/>
                <w:szCs w:val="24"/>
              </w:rPr>
              <w:t>8</w:t>
            </w:r>
            <w:r w:rsidRPr="007A3DA2">
              <w:rPr>
                <w:rFonts w:ascii="仿宋" w:eastAsia="仿宋" w:hAnsi="仿宋" w:cs="仿宋" w:hint="eastAsia"/>
                <w:color w:val="000000"/>
                <w:kern w:val="0"/>
                <w:sz w:val="24"/>
                <w:szCs w:val="24"/>
              </w:rPr>
              <w:t>月</w:t>
            </w:r>
            <w:r w:rsidRPr="007A3DA2">
              <w:rPr>
                <w:rFonts w:ascii="仿宋" w:eastAsia="仿宋" w:hAnsi="仿宋" w:cs="仿宋"/>
                <w:color w:val="000000"/>
                <w:kern w:val="0"/>
                <w:sz w:val="24"/>
                <w:szCs w:val="24"/>
              </w:rPr>
              <w:t>5</w:t>
            </w:r>
            <w:r w:rsidRPr="007A3DA2">
              <w:rPr>
                <w:rFonts w:ascii="仿宋" w:eastAsia="仿宋" w:hAnsi="仿宋" w:cs="仿宋" w:hint="eastAsia"/>
                <w:color w:val="000000"/>
                <w:kern w:val="0"/>
                <w:sz w:val="24"/>
                <w:szCs w:val="24"/>
              </w:rPr>
              <w:t xml:space="preserve">日 </w:t>
            </w:r>
          </w:p>
          <w:p w14:paraId="481868F4" w14:textId="77777777" w:rsidR="00A44623" w:rsidRPr="007A3DA2" w:rsidRDefault="00A44623">
            <w:pPr>
              <w:adjustRightInd w:val="0"/>
              <w:snapToGrid w:val="0"/>
              <w:jc w:val="right"/>
              <w:rPr>
                <w:rFonts w:ascii="仿宋" w:eastAsia="仿宋" w:hAnsi="仿宋" w:cs="仿宋" w:hint="eastAsia"/>
                <w:color w:val="000000"/>
                <w:kern w:val="0"/>
                <w:sz w:val="24"/>
                <w:szCs w:val="24"/>
              </w:rPr>
            </w:pPr>
          </w:p>
        </w:tc>
        <w:tc>
          <w:tcPr>
            <w:tcW w:w="3910" w:type="dxa"/>
            <w:gridSpan w:val="7"/>
            <w:vAlign w:val="center"/>
          </w:tcPr>
          <w:p w14:paraId="6B7F2D75" w14:textId="77777777" w:rsidR="00A44623" w:rsidRPr="007A3DA2" w:rsidRDefault="00A44623">
            <w:pPr>
              <w:adjustRightInd w:val="0"/>
              <w:snapToGrid w:val="0"/>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系主任审核意见：</w:t>
            </w:r>
          </w:p>
          <w:p w14:paraId="08FFD306" w14:textId="77777777" w:rsidR="00A44623" w:rsidRPr="007A3DA2" w:rsidRDefault="00A44623">
            <w:pPr>
              <w:adjustRightInd w:val="0"/>
              <w:snapToGrid w:val="0"/>
              <w:rPr>
                <w:rFonts w:ascii="仿宋" w:eastAsia="仿宋" w:hAnsi="仿宋" w:cs="仿宋"/>
                <w:color w:val="000000"/>
                <w:kern w:val="0"/>
                <w:sz w:val="24"/>
                <w:szCs w:val="24"/>
              </w:rPr>
            </w:pPr>
            <w:r w:rsidRPr="007A3DA2">
              <w:rPr>
                <w:rFonts w:ascii="仿宋" w:eastAsia="仿宋" w:hAnsi="仿宋" w:cs="仿宋" w:hint="eastAsia"/>
                <w:color w:val="000000"/>
                <w:kern w:val="0"/>
                <w:sz w:val="24"/>
                <w:szCs w:val="24"/>
              </w:rPr>
              <w:t>系主任签名：</w:t>
            </w:r>
            <w:r w:rsidRPr="007A3DA2">
              <w:rPr>
                <w:rFonts w:ascii="仿宋" w:eastAsia="仿宋" w:hAnsi="仿宋" w:cs="仿宋"/>
                <w:color w:val="000000"/>
                <w:kern w:val="0"/>
                <w:sz w:val="24"/>
                <w:szCs w:val="24"/>
              </w:rPr>
              <w:pict w14:anchorId="4603EC85">
                <v:shape id="_x0000_i1027" type="#_x0000_t75" style="width:78pt;height:30.35pt">
                  <v:imagedata r:id="rId7" o:title="2b671daa4a13f883f9b48bb464f166cf"/>
                </v:shape>
              </w:pict>
            </w:r>
          </w:p>
          <w:p w14:paraId="594F47D9" w14:textId="77777777" w:rsidR="00A44623" w:rsidRPr="007A3DA2" w:rsidRDefault="00A44623">
            <w:pPr>
              <w:adjustRightInd w:val="0"/>
              <w:snapToGrid w:val="0"/>
              <w:jc w:val="right"/>
              <w:rPr>
                <w:rFonts w:ascii="仿宋" w:eastAsia="仿宋" w:hAnsi="仿宋" w:cs="仿宋" w:hint="eastAsia"/>
                <w:color w:val="000000"/>
                <w:kern w:val="0"/>
                <w:sz w:val="24"/>
                <w:szCs w:val="24"/>
              </w:rPr>
            </w:pPr>
          </w:p>
          <w:p w14:paraId="51843249" w14:textId="77777777" w:rsidR="00A44623" w:rsidRPr="007A3DA2" w:rsidRDefault="00A44623">
            <w:pPr>
              <w:adjustRightInd w:val="0"/>
              <w:snapToGrid w:val="0"/>
              <w:jc w:val="right"/>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2</w:t>
            </w:r>
            <w:r w:rsidRPr="007A3DA2">
              <w:rPr>
                <w:rFonts w:ascii="仿宋" w:eastAsia="仿宋" w:hAnsi="仿宋" w:cs="仿宋"/>
                <w:color w:val="000000"/>
                <w:kern w:val="0"/>
                <w:sz w:val="24"/>
                <w:szCs w:val="24"/>
              </w:rPr>
              <w:t>02</w:t>
            </w:r>
            <w:r>
              <w:rPr>
                <w:rFonts w:ascii="仿宋" w:eastAsia="仿宋" w:hAnsi="仿宋" w:cs="仿宋" w:hint="eastAsia"/>
                <w:color w:val="000000"/>
                <w:kern w:val="0"/>
                <w:sz w:val="24"/>
                <w:szCs w:val="24"/>
              </w:rPr>
              <w:t>6</w:t>
            </w:r>
            <w:r w:rsidRPr="007A3DA2">
              <w:rPr>
                <w:rFonts w:ascii="仿宋" w:eastAsia="仿宋" w:hAnsi="仿宋" w:cs="仿宋" w:hint="eastAsia"/>
                <w:color w:val="000000"/>
                <w:kern w:val="0"/>
                <w:sz w:val="24"/>
                <w:szCs w:val="24"/>
              </w:rPr>
              <w:t>年</w:t>
            </w:r>
            <w:r>
              <w:rPr>
                <w:rFonts w:ascii="仿宋" w:eastAsia="仿宋" w:hAnsi="仿宋" w:cs="仿宋" w:hint="eastAsia"/>
                <w:color w:val="000000"/>
                <w:kern w:val="0"/>
                <w:sz w:val="24"/>
                <w:szCs w:val="24"/>
              </w:rPr>
              <w:t>8</w:t>
            </w:r>
            <w:r w:rsidRPr="007A3DA2">
              <w:rPr>
                <w:rFonts w:ascii="仿宋" w:eastAsia="仿宋" w:hAnsi="仿宋" w:cs="仿宋" w:hint="eastAsia"/>
                <w:color w:val="000000"/>
                <w:kern w:val="0"/>
                <w:sz w:val="24"/>
                <w:szCs w:val="24"/>
              </w:rPr>
              <w:t>月</w:t>
            </w:r>
            <w:r>
              <w:rPr>
                <w:rFonts w:ascii="仿宋" w:eastAsia="仿宋" w:hAnsi="仿宋" w:cs="仿宋" w:hint="eastAsia"/>
                <w:color w:val="000000"/>
                <w:kern w:val="0"/>
                <w:sz w:val="24"/>
                <w:szCs w:val="24"/>
              </w:rPr>
              <w:t>30</w:t>
            </w:r>
            <w:r w:rsidRPr="007A3DA2">
              <w:rPr>
                <w:rFonts w:ascii="仿宋" w:eastAsia="仿宋" w:hAnsi="仿宋" w:cs="仿宋" w:hint="eastAsia"/>
                <w:color w:val="000000"/>
                <w:kern w:val="0"/>
                <w:sz w:val="24"/>
                <w:szCs w:val="24"/>
              </w:rPr>
              <w:t>日</w:t>
            </w:r>
          </w:p>
          <w:p w14:paraId="578A0E48" w14:textId="77777777" w:rsidR="00A44623" w:rsidRPr="007A3DA2" w:rsidRDefault="00A44623">
            <w:pPr>
              <w:adjustRightInd w:val="0"/>
              <w:snapToGrid w:val="0"/>
              <w:jc w:val="right"/>
              <w:rPr>
                <w:rFonts w:ascii="仿宋" w:eastAsia="仿宋" w:hAnsi="仿宋" w:cs="仿宋" w:hint="eastAsia"/>
                <w:color w:val="000000"/>
                <w:kern w:val="0"/>
                <w:sz w:val="24"/>
                <w:szCs w:val="24"/>
              </w:rPr>
            </w:pPr>
          </w:p>
        </w:tc>
      </w:tr>
    </w:tbl>
    <w:p w14:paraId="125C7348" w14:textId="77777777" w:rsidR="00A44623" w:rsidRPr="007A3DA2" w:rsidRDefault="00A44623">
      <w:pPr>
        <w:spacing w:line="360" w:lineRule="auto"/>
        <w:ind w:right="480"/>
        <w:rPr>
          <w:rFonts w:cs="黑体"/>
          <w:color w:val="000000"/>
        </w:rPr>
        <w:sectPr w:rsidR="00A44623" w:rsidRPr="007A3DA2" w:rsidSect="00A44623">
          <w:pgSz w:w="16838" w:h="11906" w:orient="landscape"/>
          <w:pgMar w:top="1417" w:right="1134" w:bottom="1417" w:left="1134" w:header="851" w:footer="992" w:gutter="0"/>
          <w:cols w:space="720"/>
          <w:docGrid w:type="lines" w:linePitch="312"/>
        </w:sectPr>
      </w:pPr>
    </w:p>
    <w:p w14:paraId="7FBF478D" w14:textId="77777777" w:rsidR="00A44623" w:rsidRPr="007A3DA2" w:rsidRDefault="00A44623">
      <w:pPr>
        <w:adjustRightInd w:val="0"/>
        <w:snapToGrid w:val="0"/>
        <w:spacing w:line="360" w:lineRule="auto"/>
        <w:rPr>
          <w:rFonts w:cs="黑体" w:hint="eastAsia"/>
          <w:color w:val="000000"/>
        </w:rPr>
      </w:pPr>
      <w:r w:rsidRPr="007A3DA2">
        <w:rPr>
          <w:rFonts w:ascii="仿宋" w:eastAsia="仿宋" w:hAnsi="仿宋" w:cs="仿宋" w:hint="eastAsia"/>
          <w:color w:val="000000"/>
          <w:sz w:val="32"/>
          <w:szCs w:val="32"/>
        </w:rPr>
        <w:lastRenderedPageBreak/>
        <w:t xml:space="preserve">附表  </w:t>
      </w:r>
      <w:r w:rsidRPr="007A3DA2">
        <w:rPr>
          <w:rFonts w:cs="黑体" w:hint="eastAsia"/>
          <w:color w:val="000000"/>
        </w:rPr>
        <w:t xml:space="preserve">  </w:t>
      </w:r>
    </w:p>
    <w:p w14:paraId="6828E77A" w14:textId="77777777" w:rsidR="00A44623" w:rsidRPr="007A3DA2" w:rsidRDefault="00A44623">
      <w:pPr>
        <w:adjustRightInd w:val="0"/>
        <w:snapToGrid w:val="0"/>
        <w:spacing w:line="360" w:lineRule="auto"/>
        <w:jc w:val="center"/>
        <w:rPr>
          <w:rFonts w:cs="黑体" w:hint="eastAsia"/>
          <w:color w:val="000000"/>
        </w:rPr>
      </w:pPr>
      <w:r w:rsidRPr="007A3DA2">
        <w:rPr>
          <w:rFonts w:eastAsia="方正小标宋简体" w:hint="eastAsia"/>
          <w:color w:val="000000"/>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A44623" w:rsidRPr="007A3DA2" w14:paraId="3E9A8FA2" w14:textId="77777777">
        <w:trPr>
          <w:trHeight w:val="90"/>
          <w:jc w:val="center"/>
        </w:trPr>
        <w:tc>
          <w:tcPr>
            <w:tcW w:w="1459" w:type="dxa"/>
            <w:vMerge w:val="restart"/>
            <w:vAlign w:val="center"/>
          </w:tcPr>
          <w:p w14:paraId="04452BE2" w14:textId="77777777" w:rsidR="00A44623" w:rsidRPr="007A3DA2" w:rsidRDefault="00A44623">
            <w:pPr>
              <w:adjustRightInd w:val="0"/>
              <w:snapToGrid w:val="0"/>
              <w:spacing w:line="240" w:lineRule="atLeast"/>
              <w:jc w:val="center"/>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M</w:t>
            </w:r>
          </w:p>
          <w:p w14:paraId="6CB13A8A" w14:textId="77777777" w:rsidR="00A44623" w:rsidRPr="007A3DA2" w:rsidRDefault="00A44623">
            <w:pPr>
              <w:adjustRightInd w:val="0"/>
              <w:snapToGrid w:val="0"/>
              <w:spacing w:line="240" w:lineRule="atLeast"/>
              <w:jc w:val="center"/>
              <w:rPr>
                <w:rFonts w:ascii="宋体" w:hAnsi="宋体" w:cs="宋体" w:hint="eastAsia"/>
                <w:color w:val="000000"/>
                <w:sz w:val="24"/>
                <w:szCs w:val="24"/>
              </w:rPr>
            </w:pPr>
            <w:r w:rsidRPr="007A3DA2">
              <w:rPr>
                <w:rFonts w:ascii="仿宋" w:eastAsia="仿宋" w:hAnsi="仿宋" w:cs="仿宋" w:hint="eastAsia"/>
                <w:color w:val="000000"/>
                <w:sz w:val="24"/>
                <w:szCs w:val="24"/>
              </w:rPr>
              <w:t>评分量表</w:t>
            </w:r>
          </w:p>
        </w:tc>
        <w:tc>
          <w:tcPr>
            <w:tcW w:w="2038" w:type="dxa"/>
            <w:vAlign w:val="center"/>
          </w:tcPr>
          <w:p w14:paraId="661FBE3C"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课程目标</w:t>
            </w:r>
          </w:p>
        </w:tc>
        <w:tc>
          <w:tcPr>
            <w:tcW w:w="2244" w:type="dxa"/>
            <w:vAlign w:val="center"/>
          </w:tcPr>
          <w:p w14:paraId="6AD1F89C"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优（X≧90）</w:t>
            </w:r>
          </w:p>
        </w:tc>
        <w:tc>
          <w:tcPr>
            <w:tcW w:w="2234" w:type="dxa"/>
            <w:vAlign w:val="center"/>
          </w:tcPr>
          <w:p w14:paraId="143B5955"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良（80≦X＜90）</w:t>
            </w:r>
          </w:p>
        </w:tc>
        <w:tc>
          <w:tcPr>
            <w:tcW w:w="2234" w:type="dxa"/>
            <w:vAlign w:val="center"/>
          </w:tcPr>
          <w:p w14:paraId="43DED1A5"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中（70≦X＜80）</w:t>
            </w:r>
          </w:p>
        </w:tc>
        <w:tc>
          <w:tcPr>
            <w:tcW w:w="2234" w:type="dxa"/>
            <w:vAlign w:val="center"/>
          </w:tcPr>
          <w:p w14:paraId="561D7085"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及格（60≦X＜70）</w:t>
            </w:r>
          </w:p>
        </w:tc>
        <w:tc>
          <w:tcPr>
            <w:tcW w:w="2235" w:type="dxa"/>
            <w:vAlign w:val="center"/>
          </w:tcPr>
          <w:p w14:paraId="42728664" w14:textId="77777777" w:rsidR="00A44623" w:rsidRPr="007A3DA2"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sidRPr="007A3DA2">
              <w:rPr>
                <w:rFonts w:ascii="仿宋" w:eastAsia="仿宋" w:hAnsi="仿宋" w:cs="仿宋" w:hint="eastAsia"/>
                <w:color w:val="000000"/>
                <w:kern w:val="0"/>
                <w:sz w:val="24"/>
                <w:szCs w:val="24"/>
              </w:rPr>
              <w:t>不及格（＜60）</w:t>
            </w:r>
          </w:p>
        </w:tc>
      </w:tr>
      <w:tr w:rsidR="00A44623" w:rsidRPr="007A3DA2" w14:paraId="6C8D261D" w14:textId="77777777">
        <w:trPr>
          <w:trHeight w:val="3873"/>
          <w:jc w:val="center"/>
        </w:trPr>
        <w:tc>
          <w:tcPr>
            <w:tcW w:w="1459" w:type="dxa"/>
            <w:vMerge/>
            <w:vAlign w:val="center"/>
          </w:tcPr>
          <w:p w14:paraId="4A850381" w14:textId="77777777" w:rsidR="00A44623" w:rsidRPr="007A3DA2" w:rsidRDefault="00A44623">
            <w:pPr>
              <w:adjustRightInd w:val="0"/>
              <w:snapToGrid w:val="0"/>
              <w:spacing w:line="240" w:lineRule="atLeast"/>
              <w:jc w:val="center"/>
              <w:rPr>
                <w:rFonts w:ascii="宋体" w:hAnsi="宋体" w:cs="宋体"/>
                <w:color w:val="000000"/>
                <w:sz w:val="24"/>
                <w:szCs w:val="24"/>
              </w:rPr>
            </w:pPr>
          </w:p>
        </w:tc>
        <w:tc>
          <w:tcPr>
            <w:tcW w:w="2038" w:type="dxa"/>
          </w:tcPr>
          <w:p w14:paraId="6BE45AE8"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bCs/>
                <w:color w:val="000000"/>
                <w:sz w:val="24"/>
                <w:szCs w:val="24"/>
              </w:rPr>
              <w:t>课程目标1：</w:t>
            </w:r>
            <w:r w:rsidRPr="007A3DA2">
              <w:rPr>
                <w:rFonts w:ascii="仿宋" w:eastAsia="仿宋" w:hAnsi="仿宋" w:cs="仿宋" w:hint="eastAsia"/>
                <w:color w:val="000000"/>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Pr>
          <w:p w14:paraId="32805777" w14:textId="77777777" w:rsidR="00A44623" w:rsidRPr="007A3DA2" w:rsidRDefault="00A44623">
            <w:pPr>
              <w:adjustRightInd w:val="0"/>
              <w:snapToGrid w:val="0"/>
              <w:rPr>
                <w:rFonts w:ascii="仿宋" w:eastAsia="仿宋" w:hAnsi="仿宋" w:cs="仿宋" w:hint="eastAsia"/>
                <w:bCs/>
                <w:color w:val="000000"/>
                <w:sz w:val="24"/>
                <w:szCs w:val="24"/>
              </w:rPr>
            </w:pPr>
            <w:r w:rsidRPr="007A3DA2">
              <w:rPr>
                <w:rFonts w:ascii="仿宋" w:eastAsia="仿宋" w:hAnsi="仿宋" w:cs="仿宋" w:hint="eastAsia"/>
                <w:color w:val="000000"/>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00A83A57" w14:textId="77777777" w:rsidR="00A44623" w:rsidRPr="007A3DA2" w:rsidRDefault="00A44623">
            <w:pPr>
              <w:adjustRightInd w:val="0"/>
              <w:snapToGrid w:val="0"/>
              <w:rPr>
                <w:rFonts w:ascii="仿宋" w:eastAsia="仿宋" w:hAnsi="仿宋" w:cs="仿宋" w:hint="eastAsia"/>
                <w:bCs/>
                <w:color w:val="000000"/>
                <w:sz w:val="24"/>
                <w:szCs w:val="24"/>
              </w:rPr>
            </w:pPr>
            <w:r w:rsidRPr="007A3DA2">
              <w:rPr>
                <w:rFonts w:ascii="仿宋" w:eastAsia="仿宋" w:hAnsi="仿宋" w:cs="仿宋" w:hint="eastAsia"/>
                <w:color w:val="000000"/>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50D2C15E"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405121F8"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Pr>
          <w:p w14:paraId="0390FED7" w14:textId="77777777" w:rsidR="00A44623" w:rsidRPr="007A3DA2" w:rsidRDefault="00A44623">
            <w:pPr>
              <w:adjustRightInd w:val="0"/>
              <w:snapToGrid w:val="0"/>
              <w:rPr>
                <w:rFonts w:ascii="仿宋" w:eastAsia="仿宋" w:hAnsi="仿宋" w:cs="仿宋" w:hint="eastAsia"/>
                <w:b/>
                <w:color w:val="000000"/>
                <w:kern w:val="0"/>
                <w:sz w:val="24"/>
                <w:szCs w:val="24"/>
              </w:rPr>
            </w:pPr>
            <w:r w:rsidRPr="007A3DA2">
              <w:rPr>
                <w:rFonts w:ascii="仿宋" w:eastAsia="仿宋" w:hAnsi="仿宋" w:cs="仿宋" w:hint="eastAsia"/>
                <w:color w:val="000000"/>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A44623" w:rsidRPr="007A3DA2" w14:paraId="3EB5C12A" w14:textId="77777777">
        <w:trPr>
          <w:trHeight w:val="5210"/>
          <w:jc w:val="center"/>
        </w:trPr>
        <w:tc>
          <w:tcPr>
            <w:tcW w:w="1459" w:type="dxa"/>
            <w:vMerge/>
            <w:vAlign w:val="center"/>
          </w:tcPr>
          <w:p w14:paraId="7DFC2696" w14:textId="77777777" w:rsidR="00A44623" w:rsidRPr="007A3DA2" w:rsidRDefault="00A44623">
            <w:pPr>
              <w:adjustRightInd w:val="0"/>
              <w:snapToGrid w:val="0"/>
              <w:spacing w:line="240" w:lineRule="atLeast"/>
              <w:jc w:val="center"/>
              <w:rPr>
                <w:rFonts w:ascii="宋体" w:hAnsi="宋体" w:cs="宋体"/>
                <w:color w:val="000000"/>
                <w:sz w:val="24"/>
                <w:szCs w:val="24"/>
              </w:rPr>
            </w:pPr>
          </w:p>
        </w:tc>
        <w:tc>
          <w:tcPr>
            <w:tcW w:w="2038" w:type="dxa"/>
          </w:tcPr>
          <w:p w14:paraId="4D6132AA"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Pr>
          <w:p w14:paraId="24E18C6F"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7BD54EA5"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4137055B"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76D53FCF"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Pr>
          <w:p w14:paraId="6DFDDA8A"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A44623" w:rsidRPr="007A3DA2" w14:paraId="33A4C702" w14:textId="77777777">
        <w:trPr>
          <w:trHeight w:val="1131"/>
          <w:jc w:val="center"/>
        </w:trPr>
        <w:tc>
          <w:tcPr>
            <w:tcW w:w="1459" w:type="dxa"/>
            <w:vMerge/>
            <w:vAlign w:val="center"/>
          </w:tcPr>
          <w:p w14:paraId="5DC04AC9" w14:textId="77777777" w:rsidR="00A44623" w:rsidRPr="007A3DA2" w:rsidRDefault="00A44623">
            <w:pPr>
              <w:adjustRightInd w:val="0"/>
              <w:snapToGrid w:val="0"/>
              <w:spacing w:line="240" w:lineRule="atLeast"/>
              <w:jc w:val="center"/>
              <w:rPr>
                <w:rFonts w:ascii="宋体" w:hAnsi="宋体" w:cs="宋体"/>
                <w:color w:val="000000"/>
                <w:sz w:val="24"/>
                <w:szCs w:val="24"/>
              </w:rPr>
            </w:pPr>
          </w:p>
        </w:tc>
        <w:tc>
          <w:tcPr>
            <w:tcW w:w="2038" w:type="dxa"/>
          </w:tcPr>
          <w:p w14:paraId="3501FBC1"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w:t>
            </w:r>
            <w:r w:rsidRPr="007A3DA2">
              <w:rPr>
                <w:rFonts w:ascii="仿宋" w:eastAsia="仿宋" w:hAnsi="仿宋" w:cs="仿宋" w:hint="eastAsia"/>
                <w:color w:val="000000"/>
                <w:sz w:val="24"/>
                <w:szCs w:val="24"/>
              </w:rPr>
              <w:lastRenderedPageBreak/>
              <w:t>内容与策略、班级管理的内容与方法、课外活动的含义及特点，学会运用班主任工作的内容与策略，处理班级管理中的各类现象与问题。</w:t>
            </w:r>
          </w:p>
        </w:tc>
        <w:tc>
          <w:tcPr>
            <w:tcW w:w="2244" w:type="dxa"/>
          </w:tcPr>
          <w:p w14:paraId="2823E2D2"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w:t>
            </w:r>
            <w:r w:rsidRPr="007A3DA2">
              <w:rPr>
                <w:rFonts w:ascii="仿宋" w:eastAsia="仿宋" w:hAnsi="仿宋" w:cs="仿宋" w:hint="eastAsia"/>
                <w:color w:val="000000"/>
                <w:sz w:val="24"/>
                <w:szCs w:val="24"/>
              </w:rPr>
              <w:lastRenderedPageBreak/>
              <w:t>与方法、课外活动的含义及特点，学会运用班主任工作的内容与策略，处理班级管理中的各类现象与问题。</w:t>
            </w:r>
          </w:p>
          <w:p w14:paraId="03C1659D" w14:textId="77777777" w:rsidR="00A44623" w:rsidRPr="007A3DA2" w:rsidRDefault="00A44623">
            <w:pPr>
              <w:adjustRightInd w:val="0"/>
              <w:snapToGrid w:val="0"/>
              <w:rPr>
                <w:rFonts w:ascii="仿宋" w:eastAsia="仿宋" w:hAnsi="仿宋" w:cs="仿宋" w:hint="eastAsia"/>
                <w:color w:val="000000"/>
                <w:sz w:val="24"/>
                <w:szCs w:val="24"/>
              </w:rPr>
            </w:pPr>
          </w:p>
          <w:p w14:paraId="2D63EAEA" w14:textId="77777777" w:rsidR="00A44623" w:rsidRPr="007A3DA2" w:rsidRDefault="00A44623">
            <w:pPr>
              <w:adjustRightInd w:val="0"/>
              <w:snapToGrid w:val="0"/>
              <w:rPr>
                <w:rFonts w:ascii="仿宋" w:eastAsia="仿宋" w:hAnsi="仿宋" w:cs="仿宋" w:hint="eastAsia"/>
                <w:color w:val="000000"/>
                <w:sz w:val="24"/>
                <w:szCs w:val="24"/>
              </w:rPr>
            </w:pPr>
          </w:p>
          <w:p w14:paraId="6D37D34B" w14:textId="77777777" w:rsidR="00A44623" w:rsidRPr="007A3DA2" w:rsidRDefault="00A44623">
            <w:pPr>
              <w:adjustRightInd w:val="0"/>
              <w:snapToGrid w:val="0"/>
              <w:rPr>
                <w:rFonts w:ascii="仿宋" w:eastAsia="仿宋" w:hAnsi="仿宋" w:cs="仿宋" w:hint="eastAsia"/>
                <w:color w:val="000000"/>
                <w:sz w:val="24"/>
                <w:szCs w:val="24"/>
              </w:rPr>
            </w:pPr>
          </w:p>
        </w:tc>
        <w:tc>
          <w:tcPr>
            <w:tcW w:w="2234" w:type="dxa"/>
          </w:tcPr>
          <w:p w14:paraId="11B1DE9B"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sidRPr="007A3DA2">
              <w:rPr>
                <w:rFonts w:ascii="仿宋" w:eastAsia="仿宋" w:hAnsi="仿宋" w:cs="仿宋" w:hint="eastAsia"/>
                <w:color w:val="000000"/>
                <w:sz w:val="24"/>
                <w:szCs w:val="24"/>
              </w:rPr>
              <w:lastRenderedPageBreak/>
              <w:t>法、课外活动的含义及特点，学会运用班主任工作的内容与策略，处理班级管理中的各类现象与问题。</w:t>
            </w:r>
          </w:p>
        </w:tc>
        <w:tc>
          <w:tcPr>
            <w:tcW w:w="2234" w:type="dxa"/>
          </w:tcPr>
          <w:p w14:paraId="6FB5AB9C"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sidRPr="007A3DA2">
              <w:rPr>
                <w:rFonts w:ascii="仿宋" w:eastAsia="仿宋" w:hAnsi="仿宋" w:cs="仿宋" w:hint="eastAsia"/>
                <w:color w:val="000000"/>
                <w:sz w:val="24"/>
                <w:szCs w:val="24"/>
              </w:rPr>
              <w:lastRenderedPageBreak/>
              <w:t>法、课外活动的含义及特点，学会运用班主任工作的内容与策略，处理班级管理中的各类现象与问题。</w:t>
            </w:r>
          </w:p>
        </w:tc>
        <w:tc>
          <w:tcPr>
            <w:tcW w:w="2234" w:type="dxa"/>
          </w:tcPr>
          <w:p w14:paraId="27856E91"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w:t>
            </w:r>
            <w:r w:rsidRPr="007A3DA2">
              <w:rPr>
                <w:rFonts w:ascii="仿宋" w:eastAsia="仿宋" w:hAnsi="仿宋" w:cs="仿宋" w:hint="eastAsia"/>
                <w:color w:val="000000"/>
                <w:sz w:val="24"/>
                <w:szCs w:val="24"/>
              </w:rPr>
              <w:lastRenderedPageBreak/>
              <w:t>容与方法、课外活动的含义及特点，学会运用班主任工作的内容与策略，处理班级管理中的各类现象与问题。</w:t>
            </w:r>
          </w:p>
        </w:tc>
        <w:tc>
          <w:tcPr>
            <w:tcW w:w="2235" w:type="dxa"/>
          </w:tcPr>
          <w:p w14:paraId="44EF83EC" w14:textId="77777777" w:rsidR="00A44623" w:rsidRPr="007A3DA2" w:rsidRDefault="00A44623">
            <w:pPr>
              <w:adjustRightInd w:val="0"/>
              <w:snapToGrid w:val="0"/>
              <w:rPr>
                <w:rFonts w:ascii="仿宋" w:eastAsia="仿宋" w:hAnsi="仿宋" w:cs="仿宋" w:hint="eastAsia"/>
                <w:color w:val="000000"/>
                <w:sz w:val="24"/>
                <w:szCs w:val="24"/>
              </w:rPr>
            </w:pPr>
            <w:r w:rsidRPr="007A3DA2">
              <w:rPr>
                <w:rFonts w:ascii="仿宋" w:eastAsia="仿宋" w:hAnsi="仿宋" w:cs="仿宋" w:hint="eastAsia"/>
                <w:color w:val="000000"/>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w:t>
            </w:r>
            <w:r w:rsidRPr="007A3DA2">
              <w:rPr>
                <w:rFonts w:ascii="仿宋" w:eastAsia="仿宋" w:hAnsi="仿宋" w:cs="仿宋" w:hint="eastAsia"/>
                <w:color w:val="000000"/>
                <w:sz w:val="24"/>
                <w:szCs w:val="24"/>
              </w:rPr>
              <w:lastRenderedPageBreak/>
              <w:t>容与方法、课外活动的含义及特点，未学会运用班主任工作的内容与策略，处理班级管理中的各类现象与问题。</w:t>
            </w:r>
          </w:p>
        </w:tc>
      </w:tr>
    </w:tbl>
    <w:p w14:paraId="53735C23" w14:textId="77777777" w:rsidR="00A44623" w:rsidRPr="007A3DA2" w:rsidRDefault="00A44623">
      <w:pPr>
        <w:adjustRightInd w:val="0"/>
        <w:snapToGrid w:val="0"/>
        <w:spacing w:line="360" w:lineRule="auto"/>
        <w:rPr>
          <w:rFonts w:hint="eastAsia"/>
          <w:color w:val="000000"/>
        </w:rPr>
      </w:pPr>
    </w:p>
    <w:p w14:paraId="7F09ADB2" w14:textId="77777777" w:rsidR="00A44623" w:rsidRDefault="00A44623">
      <w:pPr>
        <w:adjustRightInd w:val="0"/>
        <w:snapToGrid w:val="0"/>
        <w:spacing w:line="560" w:lineRule="exact"/>
        <w:jc w:val="center"/>
        <w:rPr>
          <w:rFonts w:eastAsia="方正小标宋简体" w:hint="eastAsia"/>
          <w:color w:val="000000"/>
          <w:sz w:val="44"/>
          <w:szCs w:val="44"/>
        </w:rPr>
      </w:pPr>
      <w:r>
        <w:rPr>
          <w:rFonts w:eastAsia="方正小标宋简体" w:hint="eastAsia"/>
          <w:color w:val="000000"/>
          <w:sz w:val="44"/>
          <w:szCs w:val="44"/>
        </w:rPr>
        <w:t>三明</w:t>
      </w:r>
      <w:r>
        <w:rPr>
          <w:rFonts w:eastAsia="方正小标宋简体"/>
          <w:color w:val="000000"/>
          <w:sz w:val="44"/>
          <w:szCs w:val="44"/>
        </w:rPr>
        <w:t>学院</w:t>
      </w:r>
      <w:r>
        <w:rPr>
          <w:rFonts w:eastAsia="方正小标宋简体" w:hint="eastAsia"/>
          <w:color w:val="000000"/>
          <w:sz w:val="44"/>
          <w:szCs w:val="44"/>
        </w:rPr>
        <w:t>师范类专业公共课</w:t>
      </w:r>
    </w:p>
    <w:p w14:paraId="31597D2D" w14:textId="77777777" w:rsidR="00A44623" w:rsidRDefault="00A44623">
      <w:pPr>
        <w:adjustRightInd w:val="0"/>
        <w:snapToGrid w:val="0"/>
        <w:spacing w:line="560" w:lineRule="exact"/>
        <w:jc w:val="center"/>
        <w:rPr>
          <w:rFonts w:eastAsia="方正小标宋简体" w:hint="eastAsia"/>
          <w:color w:val="000000"/>
          <w:sz w:val="28"/>
          <w:szCs w:val="28"/>
        </w:rPr>
      </w:pPr>
      <w:r>
        <w:rPr>
          <w:rFonts w:eastAsia="方正小标宋简体" w:hint="eastAsia"/>
          <w:color w:val="000000"/>
          <w:sz w:val="44"/>
          <w:szCs w:val="44"/>
        </w:rPr>
        <w:t>《教育学》课程教学大纲</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280"/>
        <w:gridCol w:w="1275"/>
        <w:gridCol w:w="93"/>
        <w:gridCol w:w="1893"/>
        <w:gridCol w:w="993"/>
        <w:gridCol w:w="141"/>
        <w:gridCol w:w="851"/>
        <w:gridCol w:w="1029"/>
        <w:gridCol w:w="25"/>
        <w:gridCol w:w="505"/>
        <w:gridCol w:w="284"/>
        <w:gridCol w:w="850"/>
      </w:tblGrid>
      <w:tr w:rsidR="00A44623" w14:paraId="1FF3F5C1" w14:textId="77777777" w:rsidTr="00E37750">
        <w:trPr>
          <w:trHeight w:val="454"/>
        </w:trPr>
        <w:tc>
          <w:tcPr>
            <w:tcW w:w="1280" w:type="dxa"/>
            <w:vAlign w:val="center"/>
          </w:tcPr>
          <w:p w14:paraId="5123F66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254" w:type="dxa"/>
            <w:gridSpan w:val="4"/>
            <w:vAlign w:val="center"/>
          </w:tcPr>
          <w:p w14:paraId="6BB072B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《教育学》</w:t>
            </w:r>
          </w:p>
        </w:tc>
        <w:tc>
          <w:tcPr>
            <w:tcW w:w="992" w:type="dxa"/>
            <w:gridSpan w:val="2"/>
            <w:vAlign w:val="center"/>
          </w:tcPr>
          <w:p w14:paraId="6B2E5B4E"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6C71A469"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2693" w:type="dxa"/>
            <w:gridSpan w:val="5"/>
            <w:vAlign w:val="center"/>
          </w:tcPr>
          <w:p w14:paraId="5EBD51B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1211330004</w:t>
            </w:r>
          </w:p>
        </w:tc>
      </w:tr>
      <w:tr w:rsidR="00A44623" w14:paraId="6CF31EF4" w14:textId="77777777">
        <w:trPr>
          <w:trHeight w:val="454"/>
        </w:trPr>
        <w:tc>
          <w:tcPr>
            <w:tcW w:w="1280" w:type="dxa"/>
            <w:vAlign w:val="center"/>
          </w:tcPr>
          <w:p w14:paraId="6D27A9A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939" w:type="dxa"/>
            <w:gridSpan w:val="11"/>
            <w:vAlign w:val="center"/>
          </w:tcPr>
          <w:p w14:paraId="25A462E1"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2E722B47"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A44623" w14:paraId="604A221B" w14:textId="77777777" w:rsidTr="00E37750">
        <w:trPr>
          <w:trHeight w:val="406"/>
        </w:trPr>
        <w:tc>
          <w:tcPr>
            <w:tcW w:w="1280" w:type="dxa"/>
            <w:vAlign w:val="center"/>
          </w:tcPr>
          <w:p w14:paraId="45F76084"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3261" w:type="dxa"/>
            <w:gridSpan w:val="3"/>
            <w:vAlign w:val="center"/>
          </w:tcPr>
          <w:p w14:paraId="3E3E74C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第</w:t>
            </w:r>
            <w:r>
              <w:rPr>
                <w:rFonts w:ascii="仿宋" w:eastAsia="仿宋" w:hAnsi="仿宋" w:cs="仿宋"/>
                <w:color w:val="000000"/>
                <w:sz w:val="24"/>
                <w:szCs w:val="24"/>
              </w:rPr>
              <w:t>4</w:t>
            </w:r>
            <w:r>
              <w:rPr>
                <w:rFonts w:ascii="仿宋" w:eastAsia="仿宋" w:hAnsi="仿宋" w:cs="仿宋" w:hint="eastAsia"/>
                <w:color w:val="000000"/>
                <w:sz w:val="24"/>
                <w:szCs w:val="24"/>
              </w:rPr>
              <w:t>学期</w:t>
            </w:r>
          </w:p>
        </w:tc>
        <w:tc>
          <w:tcPr>
            <w:tcW w:w="1134" w:type="dxa"/>
            <w:gridSpan w:val="2"/>
            <w:vAlign w:val="center"/>
          </w:tcPr>
          <w:p w14:paraId="7D11F0E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851" w:type="dxa"/>
            <w:vAlign w:val="center"/>
          </w:tcPr>
          <w:p w14:paraId="34545B49"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c>
          <w:tcPr>
            <w:tcW w:w="1559" w:type="dxa"/>
            <w:gridSpan w:val="3"/>
            <w:vAlign w:val="center"/>
          </w:tcPr>
          <w:p w14:paraId="233ED95C"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课程负责人</w:t>
            </w:r>
          </w:p>
        </w:tc>
        <w:tc>
          <w:tcPr>
            <w:tcW w:w="1134" w:type="dxa"/>
            <w:gridSpan w:val="2"/>
            <w:vAlign w:val="center"/>
          </w:tcPr>
          <w:p w14:paraId="3D257018"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陈仰平</w:t>
            </w:r>
          </w:p>
        </w:tc>
      </w:tr>
      <w:tr w:rsidR="00A44623" w14:paraId="0CD1169A" w14:textId="77777777" w:rsidTr="00E37750">
        <w:trPr>
          <w:trHeight w:val="485"/>
        </w:trPr>
        <w:tc>
          <w:tcPr>
            <w:tcW w:w="1280" w:type="dxa"/>
            <w:vAlign w:val="center"/>
          </w:tcPr>
          <w:p w14:paraId="170B5A6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3261" w:type="dxa"/>
            <w:gridSpan w:val="3"/>
            <w:vAlign w:val="center"/>
          </w:tcPr>
          <w:p w14:paraId="2997C6C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48</w:t>
            </w:r>
          </w:p>
        </w:tc>
        <w:tc>
          <w:tcPr>
            <w:tcW w:w="1134" w:type="dxa"/>
            <w:gridSpan w:val="2"/>
            <w:vAlign w:val="center"/>
          </w:tcPr>
          <w:p w14:paraId="3EB2BF2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理论学时</w:t>
            </w:r>
          </w:p>
        </w:tc>
        <w:tc>
          <w:tcPr>
            <w:tcW w:w="851" w:type="dxa"/>
            <w:vAlign w:val="center"/>
          </w:tcPr>
          <w:p w14:paraId="6A5D023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48</w:t>
            </w:r>
          </w:p>
        </w:tc>
        <w:tc>
          <w:tcPr>
            <w:tcW w:w="1559" w:type="dxa"/>
            <w:gridSpan w:val="3"/>
            <w:tcBorders>
              <w:right w:val="single" w:sz="4" w:space="0" w:color="000000"/>
            </w:tcBorders>
            <w:vAlign w:val="center"/>
          </w:tcPr>
          <w:p w14:paraId="0D2B65F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1134" w:type="dxa"/>
            <w:gridSpan w:val="2"/>
            <w:tcBorders>
              <w:left w:val="single" w:sz="4" w:space="0" w:color="000000"/>
            </w:tcBorders>
            <w:vAlign w:val="center"/>
          </w:tcPr>
          <w:p w14:paraId="54F31748"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0</w:t>
            </w:r>
          </w:p>
        </w:tc>
      </w:tr>
      <w:tr w:rsidR="00A44623" w14:paraId="1CD6171E" w14:textId="77777777">
        <w:trPr>
          <w:trHeight w:val="454"/>
        </w:trPr>
        <w:tc>
          <w:tcPr>
            <w:tcW w:w="1280" w:type="dxa"/>
            <w:vAlign w:val="center"/>
          </w:tcPr>
          <w:p w14:paraId="4C5CC59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939" w:type="dxa"/>
            <w:gridSpan w:val="11"/>
            <w:vAlign w:val="center"/>
          </w:tcPr>
          <w:p w14:paraId="1E1451A6" w14:textId="77777777" w:rsidR="00A44623" w:rsidRDefault="00A44623">
            <w:pPr>
              <w:tabs>
                <w:tab w:val="left" w:pos="720"/>
              </w:tabs>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先修课程：马克思主义基本原理、心理学</w:t>
            </w:r>
          </w:p>
          <w:p w14:paraId="0C8D1E75" w14:textId="77777777" w:rsidR="00A44623" w:rsidRDefault="00A44623">
            <w:pPr>
              <w:tabs>
                <w:tab w:val="left" w:pos="720"/>
              </w:tabs>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后续课程：美术教育学、美术学科教学实践专题</w:t>
            </w:r>
          </w:p>
        </w:tc>
      </w:tr>
      <w:tr w:rsidR="00A44623" w14:paraId="188F901B" w14:textId="77777777">
        <w:trPr>
          <w:trHeight w:val="454"/>
        </w:trPr>
        <w:tc>
          <w:tcPr>
            <w:tcW w:w="1280" w:type="dxa"/>
            <w:vAlign w:val="center"/>
          </w:tcPr>
          <w:p w14:paraId="5C419E9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939" w:type="dxa"/>
            <w:gridSpan w:val="11"/>
            <w:vAlign w:val="center"/>
          </w:tcPr>
          <w:p w14:paraId="5C6E8FCD" w14:textId="77777777" w:rsidR="00A44623" w:rsidRDefault="00A44623">
            <w:pPr>
              <w:tabs>
                <w:tab w:val="left" w:pos="720"/>
              </w:tabs>
              <w:adjustRightInd w:val="0"/>
              <w:snapToGrid w:val="0"/>
              <w:jc w:val="center"/>
              <w:rPr>
                <w:rFonts w:ascii="仿宋" w:eastAsia="仿宋" w:hAnsi="仿宋" w:cs="仿宋" w:hint="eastAsia"/>
                <w:b/>
                <w:bCs/>
                <w:color w:val="000000"/>
                <w:sz w:val="24"/>
                <w:szCs w:val="24"/>
              </w:rPr>
            </w:pPr>
            <w:r>
              <w:rPr>
                <w:rFonts w:ascii="仿宋" w:eastAsia="仿宋" w:hAnsi="仿宋" w:cs="仿宋" w:hint="eastAsia"/>
                <w:b/>
                <w:bCs/>
                <w:color w:val="000000"/>
                <w:sz w:val="24"/>
                <w:szCs w:val="24"/>
              </w:rPr>
              <w:t>美术学（师范）专业</w:t>
            </w:r>
          </w:p>
        </w:tc>
      </w:tr>
      <w:tr w:rsidR="00A44623" w14:paraId="789C7A24" w14:textId="77777777">
        <w:tc>
          <w:tcPr>
            <w:tcW w:w="1280" w:type="dxa"/>
            <w:tcBorders>
              <w:bottom w:val="single" w:sz="4" w:space="0" w:color="auto"/>
            </w:tcBorders>
            <w:vAlign w:val="center"/>
          </w:tcPr>
          <w:p w14:paraId="56980D1C" w14:textId="77777777" w:rsidR="00A44623" w:rsidRDefault="00A44623" w:rsidP="00422665">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223BD8F2" w14:textId="77777777" w:rsidR="00A44623" w:rsidRDefault="00A44623" w:rsidP="00422665">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939" w:type="dxa"/>
            <w:gridSpan w:val="11"/>
            <w:tcBorders>
              <w:bottom w:val="single" w:sz="4" w:space="0" w:color="auto"/>
            </w:tcBorders>
            <w:vAlign w:val="center"/>
          </w:tcPr>
          <w:p w14:paraId="6CFE735C" w14:textId="77777777" w:rsidR="00A44623" w:rsidRDefault="00A44623" w:rsidP="00422665">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szCs w:val="24"/>
              </w:rPr>
              <w:t>项贤明等，教育学原理（第二版），高等教育出版社，2019年</w:t>
            </w:r>
          </w:p>
        </w:tc>
      </w:tr>
      <w:tr w:rsidR="00A44623" w14:paraId="1F5FD883" w14:textId="77777777">
        <w:tc>
          <w:tcPr>
            <w:tcW w:w="1280" w:type="dxa"/>
            <w:tcBorders>
              <w:bottom w:val="single" w:sz="4" w:space="0" w:color="auto"/>
            </w:tcBorders>
            <w:vAlign w:val="center"/>
          </w:tcPr>
          <w:p w14:paraId="2606C2AC" w14:textId="77777777" w:rsidR="00A44623" w:rsidRDefault="00A44623" w:rsidP="00422665">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6C67033E" w14:textId="77777777" w:rsidR="00A44623" w:rsidRDefault="00A44623" w:rsidP="00422665">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主要参考书籍</w:t>
            </w:r>
          </w:p>
        </w:tc>
        <w:tc>
          <w:tcPr>
            <w:tcW w:w="7939" w:type="dxa"/>
            <w:gridSpan w:val="11"/>
            <w:tcBorders>
              <w:bottom w:val="single" w:sz="4" w:space="0" w:color="auto"/>
            </w:tcBorders>
            <w:vAlign w:val="center"/>
          </w:tcPr>
          <w:p w14:paraId="46F45BA8" w14:textId="77777777" w:rsidR="00A44623" w:rsidRDefault="00A44623" w:rsidP="00422665">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吴旭平，基于中小学教师资格考试的教育学，西安交大出版社，2017年</w:t>
            </w:r>
          </w:p>
          <w:p w14:paraId="276D18DF" w14:textId="77777777" w:rsidR="00A44623" w:rsidRDefault="00A44623" w:rsidP="00422665">
            <w:pPr>
              <w:tabs>
                <w:tab w:val="left" w:pos="720"/>
              </w:tabs>
              <w:adjustRightInd w:val="0"/>
              <w:snapToGrid w:val="0"/>
              <w:rPr>
                <w:rFonts w:ascii="仿宋" w:eastAsia="仿宋" w:hAnsi="仿宋" w:cs="仿宋" w:hint="eastAsia"/>
                <w:color w:val="000000"/>
                <w:kern w:val="0"/>
                <w:sz w:val="24"/>
                <w:szCs w:val="24"/>
              </w:rPr>
            </w:pPr>
            <w:r w:rsidRPr="006C40F0">
              <w:rPr>
                <w:rFonts w:ascii="仿宋" w:eastAsia="仿宋" w:hAnsi="仿宋" w:cs="仿宋"/>
                <w:color w:val="000000"/>
                <w:sz w:val="24"/>
                <w:szCs w:val="24"/>
              </w:rPr>
              <w:lastRenderedPageBreak/>
              <w:t>本书编写组</w:t>
            </w:r>
            <w:r>
              <w:rPr>
                <w:rFonts w:ascii="仿宋" w:eastAsia="仿宋" w:hAnsi="仿宋" w:cs="仿宋" w:hint="eastAsia"/>
                <w:color w:val="000000"/>
                <w:sz w:val="24"/>
                <w:szCs w:val="24"/>
              </w:rPr>
              <w:t>，</w:t>
            </w:r>
            <w:r w:rsidRPr="00C35390">
              <w:rPr>
                <w:rFonts w:ascii="仿宋" w:eastAsia="仿宋" w:hAnsi="仿宋" w:cs="仿宋" w:hint="eastAsia"/>
                <w:color w:val="000000"/>
                <w:sz w:val="24"/>
                <w:szCs w:val="24"/>
              </w:rPr>
              <w:t>教师资格考试通关教材 教育知识与能力（中学）</w:t>
            </w:r>
            <w:r>
              <w:rPr>
                <w:rFonts w:ascii="仿宋" w:eastAsia="仿宋" w:hAnsi="仿宋" w:cs="仿宋" w:hint="eastAsia"/>
                <w:color w:val="000000"/>
                <w:sz w:val="24"/>
                <w:szCs w:val="24"/>
              </w:rPr>
              <w:t>，高等教育出版社，20</w:t>
            </w:r>
            <w:r>
              <w:rPr>
                <w:rFonts w:ascii="仿宋" w:eastAsia="仿宋" w:hAnsi="仿宋" w:cs="仿宋"/>
                <w:color w:val="000000"/>
                <w:sz w:val="24"/>
                <w:szCs w:val="24"/>
              </w:rPr>
              <w:t>23</w:t>
            </w:r>
            <w:r>
              <w:rPr>
                <w:rFonts w:ascii="仿宋" w:eastAsia="仿宋" w:hAnsi="仿宋" w:cs="仿宋" w:hint="eastAsia"/>
                <w:color w:val="000000"/>
                <w:sz w:val="24"/>
                <w:szCs w:val="24"/>
              </w:rPr>
              <w:t>年</w:t>
            </w:r>
          </w:p>
        </w:tc>
      </w:tr>
      <w:tr w:rsidR="00A44623" w14:paraId="45F56CB6" w14:textId="77777777">
        <w:tc>
          <w:tcPr>
            <w:tcW w:w="1280" w:type="dxa"/>
            <w:tcBorders>
              <w:bottom w:val="single" w:sz="4" w:space="0" w:color="auto"/>
            </w:tcBorders>
            <w:vAlign w:val="center"/>
          </w:tcPr>
          <w:p w14:paraId="3B01E79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C</w:t>
            </w:r>
          </w:p>
          <w:p w14:paraId="531E691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939" w:type="dxa"/>
            <w:gridSpan w:val="11"/>
            <w:tcBorders>
              <w:bottom w:val="single" w:sz="4" w:space="0" w:color="auto"/>
            </w:tcBorders>
            <w:vAlign w:val="center"/>
          </w:tcPr>
          <w:p w14:paraId="50B18984"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本课程已经建立超星平台网络课程，同学们依据学校提供的帐号与密码登录课程网站，可查看教学大纲、授课计划、考核方法、课程PPT、教学视频、电子教材等教学资源。</w:t>
            </w:r>
          </w:p>
        </w:tc>
      </w:tr>
      <w:tr w:rsidR="00A44623" w14:paraId="1991D88D" w14:textId="77777777">
        <w:trPr>
          <w:trHeight w:val="90"/>
        </w:trPr>
        <w:tc>
          <w:tcPr>
            <w:tcW w:w="1280" w:type="dxa"/>
            <w:shd w:val="clear" w:color="auto" w:fill="FFFFFF"/>
            <w:vAlign w:val="center"/>
          </w:tcPr>
          <w:p w14:paraId="7358613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2095CEA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2E24959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939" w:type="dxa"/>
            <w:gridSpan w:val="11"/>
            <w:tcBorders>
              <w:bottom w:val="single" w:sz="4" w:space="0" w:color="auto"/>
            </w:tcBorders>
            <w:shd w:val="clear" w:color="auto" w:fill="FFFFFF"/>
            <w:vAlign w:val="center"/>
          </w:tcPr>
          <w:p w14:paraId="4C8B5D9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szCs w:val="24"/>
              </w:rPr>
              <w:t>本课程是师范院校的一门重要的教师教育课程，是教育科学学科群中的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A44623" w14:paraId="2743B8F9" w14:textId="77777777">
        <w:trPr>
          <w:trHeight w:val="132"/>
        </w:trPr>
        <w:tc>
          <w:tcPr>
            <w:tcW w:w="1280" w:type="dxa"/>
            <w:vMerge w:val="restart"/>
            <w:shd w:val="clear" w:color="auto" w:fill="FFFFFF"/>
            <w:vAlign w:val="center"/>
          </w:tcPr>
          <w:p w14:paraId="0B2D4E4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64209DF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939" w:type="dxa"/>
            <w:gridSpan w:val="11"/>
            <w:tcBorders>
              <w:bottom w:val="single" w:sz="4" w:space="0" w:color="auto"/>
            </w:tcBorders>
            <w:shd w:val="clear" w:color="auto" w:fill="FFFFFF"/>
            <w:vAlign w:val="center"/>
          </w:tcPr>
          <w:p w14:paraId="52599C1F" w14:textId="77777777" w:rsidR="00A44623" w:rsidRDefault="00A44623">
            <w:pPr>
              <w:adjustRightInd w:val="0"/>
              <w:snapToGrid w:val="0"/>
              <w:rPr>
                <w:rFonts w:ascii="仿宋" w:eastAsia="仿宋" w:hAnsi="仿宋" w:cs="仿宋"/>
                <w:color w:val="000000"/>
                <w:sz w:val="24"/>
                <w:szCs w:val="24"/>
              </w:rPr>
            </w:pPr>
            <w:r>
              <w:rPr>
                <w:rFonts w:ascii="仿宋" w:eastAsia="仿宋" w:hAnsi="仿宋" w:cs="仿宋"/>
                <w:color w:val="000000"/>
                <w:sz w:val="24"/>
                <w:szCs w:val="24"/>
              </w:rPr>
              <w:t xml:space="preserve">    </w:t>
            </w:r>
            <w:r>
              <w:rPr>
                <w:rFonts w:ascii="仿宋" w:eastAsia="仿宋" w:hAnsi="仿宋" w:cs="仿宋" w:hint="eastAsia"/>
                <w:color w:val="000000"/>
                <w:sz w:val="24"/>
              </w:rPr>
              <w:t>通过本课程的学习，学生具备如下知识、能力及情感态度价值观：</w:t>
            </w:r>
          </w:p>
          <w:p w14:paraId="52C7275A" w14:textId="77777777" w:rsidR="00A44623" w:rsidRDefault="00A44623">
            <w:pPr>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 2.1、2.2）</w:t>
            </w:r>
          </w:p>
          <w:p w14:paraId="3D3D9C95" w14:textId="77777777" w:rsidR="00A44623" w:rsidRDefault="00A44623">
            <w:pPr>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4.2）</w:t>
            </w:r>
          </w:p>
          <w:p w14:paraId="7FACE7C0" w14:textId="77777777" w:rsidR="00A44623" w:rsidRDefault="00A44623">
            <w:pPr>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w:t>
            </w:r>
            <w:r>
              <w:rPr>
                <w:rFonts w:ascii="仿宋" w:eastAsia="仿宋" w:hAnsi="仿宋" w:cs="仿宋" w:hint="eastAsia"/>
                <w:color w:val="000000"/>
                <w:sz w:val="24"/>
                <w:szCs w:val="24"/>
              </w:rPr>
              <w:lastRenderedPageBreak/>
              <w:t>班主任工作的内容与策略，处理班级管理中的各类现象与问题。（支撑毕业要求：5.1、5.2）</w:t>
            </w:r>
          </w:p>
        </w:tc>
      </w:tr>
      <w:tr w:rsidR="00A44623" w14:paraId="535E7068" w14:textId="77777777">
        <w:trPr>
          <w:trHeight w:val="642"/>
        </w:trPr>
        <w:tc>
          <w:tcPr>
            <w:tcW w:w="1280" w:type="dxa"/>
            <w:vMerge/>
            <w:shd w:val="clear" w:color="auto" w:fill="FFFFFF"/>
            <w:vAlign w:val="center"/>
          </w:tcPr>
          <w:p w14:paraId="6C1BE49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8" w:type="dxa"/>
            <w:gridSpan w:val="2"/>
            <w:tcBorders>
              <w:bottom w:val="single" w:sz="4" w:space="0" w:color="auto"/>
            </w:tcBorders>
            <w:shd w:val="clear" w:color="auto" w:fill="FFFFFF"/>
            <w:vAlign w:val="center"/>
          </w:tcPr>
          <w:p w14:paraId="051EA28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907" w:type="dxa"/>
            <w:gridSpan w:val="5"/>
            <w:tcBorders>
              <w:bottom w:val="single" w:sz="4" w:space="0" w:color="auto"/>
            </w:tcBorders>
            <w:shd w:val="clear" w:color="auto" w:fill="FFFFFF"/>
            <w:vAlign w:val="center"/>
          </w:tcPr>
          <w:p w14:paraId="034CA9F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664" w:type="dxa"/>
            <w:gridSpan w:val="4"/>
            <w:tcBorders>
              <w:bottom w:val="single" w:sz="4" w:space="0" w:color="auto"/>
            </w:tcBorders>
            <w:shd w:val="clear" w:color="auto" w:fill="FFFFFF"/>
            <w:vAlign w:val="center"/>
          </w:tcPr>
          <w:p w14:paraId="2F225688"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A44623" w14:paraId="57494445" w14:textId="77777777">
        <w:trPr>
          <w:trHeight w:val="817"/>
        </w:trPr>
        <w:tc>
          <w:tcPr>
            <w:tcW w:w="1280" w:type="dxa"/>
            <w:vMerge/>
            <w:shd w:val="clear" w:color="auto" w:fill="FFFFFF"/>
            <w:vAlign w:val="center"/>
          </w:tcPr>
          <w:p w14:paraId="690B1DD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8" w:type="dxa"/>
            <w:gridSpan w:val="2"/>
            <w:tcBorders>
              <w:bottom w:val="single" w:sz="4" w:space="0" w:color="auto"/>
            </w:tcBorders>
            <w:shd w:val="clear" w:color="auto" w:fill="FFFFFF"/>
            <w:vAlign w:val="center"/>
          </w:tcPr>
          <w:p w14:paraId="6A83EB89"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r>
              <w:rPr>
                <w:rFonts w:ascii="仿宋" w:eastAsia="仿宋" w:hAnsi="仿宋" w:cs="仿宋"/>
                <w:color w:val="000000"/>
                <w:sz w:val="24"/>
                <w:szCs w:val="24"/>
              </w:rPr>
              <w:t>1</w:t>
            </w:r>
          </w:p>
          <w:p w14:paraId="61EFD656" w14:textId="77777777" w:rsidR="00A44623" w:rsidRDefault="00A44623">
            <w:pPr>
              <w:adjustRightInd w:val="0"/>
              <w:snapToGrid w:val="0"/>
              <w:jc w:val="center"/>
              <w:rPr>
                <w:rFonts w:ascii="仿宋" w:eastAsia="仿宋" w:hAnsi="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L</w:t>
            </w:r>
            <w:r>
              <w:rPr>
                <w:rFonts w:ascii="仿宋" w:eastAsia="仿宋" w:hAnsi="仿宋" w:cs="仿宋" w:hint="eastAsia"/>
                <w:color w:val="000000"/>
                <w:sz w:val="24"/>
                <w:szCs w:val="24"/>
              </w:rPr>
              <w:t>中支撑)</w:t>
            </w:r>
          </w:p>
        </w:tc>
        <w:tc>
          <w:tcPr>
            <w:tcW w:w="4907" w:type="dxa"/>
            <w:gridSpan w:val="5"/>
            <w:shd w:val="clear" w:color="auto" w:fill="FFFFFF"/>
            <w:vAlign w:val="center"/>
          </w:tcPr>
          <w:p w14:paraId="48FE8CD7" w14:textId="77777777" w:rsidR="00A44623" w:rsidRPr="00B71842" w:rsidRDefault="00A44623">
            <w:pPr>
              <w:adjustRightInd w:val="0"/>
              <w:snapToGrid w:val="0"/>
              <w:rPr>
                <w:rStyle w:val="UserStyle2"/>
                <w:rFonts w:ascii="仿宋" w:eastAsia="仿宋" w:hAnsi="仿宋" w:cs="仿宋"/>
                <w:sz w:val="24"/>
                <w:szCs w:val="24"/>
              </w:rPr>
            </w:pPr>
            <w:r w:rsidRPr="00B71842">
              <w:rPr>
                <w:rStyle w:val="UserStyle2"/>
                <w:rFonts w:ascii="仿宋" w:eastAsia="仿宋" w:hAnsi="仿宋" w:cs="仿宋" w:hint="eastAsia"/>
                <w:sz w:val="24"/>
                <w:szCs w:val="24"/>
              </w:rPr>
              <w:t>2.1职业认同</w:t>
            </w:r>
          </w:p>
          <w:p w14:paraId="686DE7A6" w14:textId="77777777" w:rsidR="00A44623" w:rsidRPr="00B71842" w:rsidRDefault="00A44623" w:rsidP="003925FF">
            <w:pPr>
              <w:adjustRightInd w:val="0"/>
              <w:snapToGrid w:val="0"/>
              <w:ind w:firstLineChars="200" w:firstLine="480"/>
              <w:rPr>
                <w:rStyle w:val="UserStyle2"/>
                <w:rFonts w:ascii="仿宋" w:eastAsia="仿宋" w:hAnsi="仿宋" w:cs="仿宋"/>
                <w:color w:val="000000"/>
                <w:sz w:val="24"/>
                <w:szCs w:val="24"/>
              </w:rPr>
            </w:pPr>
            <w:r w:rsidRPr="00B71842">
              <w:rPr>
                <w:rStyle w:val="UserStyle2"/>
                <w:rFonts w:ascii="仿宋" w:eastAsia="仿宋" w:hAnsi="仿宋" w:cs="仿宋"/>
                <w:color w:val="000000"/>
                <w:sz w:val="24"/>
                <w:szCs w:val="24"/>
              </w:rPr>
              <w:t>具有从教意愿，热爱教学、热爱学生，认同教师工作的意义和专业 性，具备良好的敬业精神和职业规范，拥有实事求是的工作态度、积极的情感、正确 的价值观，能够全身心从事教师工作，全心全意，尽职尽责。</w:t>
            </w:r>
            <w:r w:rsidRPr="00B71842">
              <w:rPr>
                <w:rStyle w:val="UserStyle2"/>
                <w:rFonts w:ascii="仿宋" w:eastAsia="仿宋" w:hAnsi="仿宋" w:cs="仿宋" w:hint="eastAsia"/>
                <w:sz w:val="24"/>
                <w:szCs w:val="24"/>
              </w:rPr>
              <w:t xml:space="preserve"> </w:t>
            </w:r>
          </w:p>
          <w:p w14:paraId="5B5CB973" w14:textId="77777777" w:rsidR="00A44623" w:rsidRPr="00B71842" w:rsidRDefault="00A44623" w:rsidP="0006054C">
            <w:pPr>
              <w:adjustRightInd w:val="0"/>
              <w:snapToGrid w:val="0"/>
              <w:rPr>
                <w:rStyle w:val="UserStyle2"/>
                <w:rFonts w:ascii="仿宋" w:eastAsia="仿宋" w:hAnsi="仿宋" w:cs="仿宋"/>
                <w:sz w:val="24"/>
                <w:szCs w:val="24"/>
              </w:rPr>
            </w:pPr>
            <w:r w:rsidRPr="00B71842">
              <w:rPr>
                <w:rStyle w:val="UserStyle2"/>
                <w:rFonts w:ascii="仿宋" w:eastAsia="仿宋" w:hAnsi="仿宋" w:cs="仿宋" w:hint="eastAsia"/>
                <w:sz w:val="24"/>
                <w:szCs w:val="24"/>
              </w:rPr>
              <w:t>2.2以生为本</w:t>
            </w:r>
          </w:p>
          <w:p w14:paraId="0F434B12" w14:textId="77777777" w:rsidR="00A44623" w:rsidRPr="00B71842" w:rsidRDefault="00A44623" w:rsidP="003925FF">
            <w:pPr>
              <w:adjustRightInd w:val="0"/>
              <w:snapToGrid w:val="0"/>
              <w:ind w:firstLineChars="200" w:firstLine="480"/>
              <w:rPr>
                <w:rStyle w:val="UserStyle2"/>
                <w:rFonts w:ascii="仿宋" w:eastAsia="仿宋" w:hAnsi="仿宋" w:cs="仿宋" w:hint="eastAsia"/>
                <w:sz w:val="24"/>
                <w:szCs w:val="24"/>
              </w:rPr>
            </w:pPr>
            <w:r w:rsidRPr="00B71842">
              <w:rPr>
                <w:rStyle w:val="UserStyle2"/>
                <w:rFonts w:ascii="仿宋" w:eastAsia="仿宋" w:hAnsi="仿宋" w:cs="仿宋"/>
                <w:color w:val="000000"/>
                <w:sz w:val="24"/>
                <w:szCs w:val="24"/>
              </w:rPr>
              <w:t>具备较为深厚的人文底蕴和求真务实的科学精神，掌握中学生的成 长规律、认知特点、思维模式，尊重学生人格，富有爱心、责任心，建立良好的师生 关系。工作细心、耐心，关心每一位学生，做学生锤炼品格、学习知识、创新思维、 奉献祖国的引路人。</w:t>
            </w:r>
          </w:p>
        </w:tc>
        <w:tc>
          <w:tcPr>
            <w:tcW w:w="1664" w:type="dxa"/>
            <w:gridSpan w:val="4"/>
            <w:shd w:val="clear" w:color="auto" w:fill="FFFFFF"/>
            <w:vAlign w:val="center"/>
          </w:tcPr>
          <w:p w14:paraId="23A3A04C" w14:textId="77777777" w:rsidR="00A44623" w:rsidRDefault="00A44623" w:rsidP="0006054C">
            <w:pPr>
              <w:adjustRightInd w:val="0"/>
              <w:snapToGrid w:val="0"/>
              <w:jc w:val="center"/>
              <w:rPr>
                <w:rFonts w:ascii="仿宋" w:eastAsia="仿宋" w:hAnsi="仿宋" w:hint="eastAsia"/>
                <w:color w:val="000000"/>
                <w:sz w:val="24"/>
                <w:szCs w:val="24"/>
              </w:rPr>
            </w:pPr>
            <w:r>
              <w:rPr>
                <w:rFonts w:ascii="仿宋" w:eastAsia="仿宋" w:hAnsi="仿宋" w:hint="eastAsia"/>
                <w:color w:val="000000"/>
                <w:sz w:val="24"/>
                <w:szCs w:val="24"/>
              </w:rPr>
              <w:t>【教育情怀】（2）</w:t>
            </w:r>
          </w:p>
        </w:tc>
      </w:tr>
      <w:tr w:rsidR="00A44623" w14:paraId="07C59555" w14:textId="77777777">
        <w:trPr>
          <w:trHeight w:val="817"/>
        </w:trPr>
        <w:tc>
          <w:tcPr>
            <w:tcW w:w="1280" w:type="dxa"/>
            <w:vMerge/>
            <w:shd w:val="clear" w:color="auto" w:fill="FFFFFF"/>
            <w:vAlign w:val="center"/>
          </w:tcPr>
          <w:p w14:paraId="30CD01E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8" w:type="dxa"/>
            <w:gridSpan w:val="2"/>
            <w:tcBorders>
              <w:bottom w:val="single" w:sz="4" w:space="0" w:color="auto"/>
            </w:tcBorders>
            <w:shd w:val="clear" w:color="auto" w:fill="FFFFFF"/>
            <w:vAlign w:val="center"/>
          </w:tcPr>
          <w:p w14:paraId="43CED7E7"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r>
              <w:rPr>
                <w:rFonts w:ascii="仿宋" w:eastAsia="仿宋" w:hAnsi="仿宋" w:cs="仿宋"/>
                <w:color w:val="000000"/>
                <w:sz w:val="24"/>
                <w:szCs w:val="24"/>
              </w:rPr>
              <w:t>2</w:t>
            </w:r>
          </w:p>
          <w:p w14:paraId="713DA2B7"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M</w:t>
            </w:r>
            <w:r>
              <w:rPr>
                <w:rFonts w:ascii="仿宋" w:eastAsia="仿宋" w:hAnsi="仿宋" w:cs="仿宋" w:hint="eastAsia"/>
                <w:color w:val="000000"/>
                <w:sz w:val="24"/>
                <w:szCs w:val="24"/>
              </w:rPr>
              <w:t>高支撑)</w:t>
            </w:r>
          </w:p>
        </w:tc>
        <w:tc>
          <w:tcPr>
            <w:tcW w:w="4907" w:type="dxa"/>
            <w:gridSpan w:val="5"/>
            <w:shd w:val="clear" w:color="auto" w:fill="FFFFFF"/>
            <w:vAlign w:val="center"/>
          </w:tcPr>
          <w:p w14:paraId="6498329A" w14:textId="77777777" w:rsidR="00A44623" w:rsidRPr="00B71842" w:rsidRDefault="00A44623">
            <w:pPr>
              <w:adjustRightInd w:val="0"/>
              <w:snapToGrid w:val="0"/>
              <w:rPr>
                <w:rStyle w:val="UserStyle2"/>
                <w:rFonts w:ascii="仿宋" w:eastAsia="仿宋" w:hAnsi="仿宋" w:cs="仿宋"/>
                <w:sz w:val="24"/>
                <w:szCs w:val="24"/>
              </w:rPr>
            </w:pPr>
            <w:r w:rsidRPr="00B71842">
              <w:rPr>
                <w:rStyle w:val="UserStyle2"/>
                <w:rFonts w:ascii="仿宋" w:eastAsia="仿宋" w:hAnsi="仿宋" w:cs="仿宋" w:hint="eastAsia"/>
                <w:sz w:val="24"/>
                <w:szCs w:val="24"/>
              </w:rPr>
              <w:t>4.1美术教学能力</w:t>
            </w:r>
          </w:p>
          <w:p w14:paraId="3DDA1BFB" w14:textId="77777777" w:rsidR="00A44623" w:rsidRPr="00B71842" w:rsidRDefault="00A44623" w:rsidP="003A42BE">
            <w:pPr>
              <w:adjustRightInd w:val="0"/>
              <w:snapToGrid w:val="0"/>
              <w:ind w:firstLineChars="200" w:firstLine="480"/>
              <w:rPr>
                <w:rStyle w:val="UserStyle2"/>
                <w:rFonts w:ascii="仿宋" w:eastAsia="仿宋" w:hAnsi="仿宋" w:cs="仿宋" w:hint="eastAsia"/>
                <w:sz w:val="24"/>
                <w:szCs w:val="24"/>
              </w:rPr>
            </w:pPr>
            <w:r w:rsidRPr="00B71842">
              <w:rPr>
                <w:rStyle w:val="UserStyle2"/>
                <w:rFonts w:ascii="仿宋" w:eastAsia="仿宋" w:hAnsi="仿宋" w:cs="仿宋"/>
                <w:color w:val="000000"/>
                <w:sz w:val="24"/>
                <w:szCs w:val="24"/>
              </w:rPr>
              <w:t>熟悉《义务教育艺术课程标准》，掌握初中美术课程教学方法， 能够依据课程标准，针对初中学生身心发展规律特点和美术学科认知特点，善于美术 学科教学设计，具备美术教育教学基本技能。</w:t>
            </w:r>
          </w:p>
          <w:p w14:paraId="73704472" w14:textId="77777777" w:rsidR="00A44623" w:rsidRPr="00B71842" w:rsidRDefault="00A44623" w:rsidP="003A42BE">
            <w:pPr>
              <w:adjustRightInd w:val="0"/>
              <w:snapToGrid w:val="0"/>
              <w:rPr>
                <w:rStyle w:val="UserStyle2"/>
                <w:rFonts w:ascii="仿宋" w:eastAsia="仿宋" w:hAnsi="仿宋" w:cs="仿宋"/>
                <w:sz w:val="24"/>
                <w:szCs w:val="24"/>
              </w:rPr>
            </w:pPr>
            <w:r w:rsidRPr="00B71842">
              <w:rPr>
                <w:rStyle w:val="UserStyle2"/>
                <w:rFonts w:ascii="仿宋" w:eastAsia="仿宋" w:hAnsi="仿宋" w:cs="仿宋" w:hint="eastAsia"/>
                <w:sz w:val="24"/>
                <w:szCs w:val="24"/>
              </w:rPr>
              <w:t>4.2教师职业技能</w:t>
            </w:r>
          </w:p>
          <w:p w14:paraId="34FEC892" w14:textId="77777777" w:rsidR="00A44623" w:rsidRPr="00B71842" w:rsidRDefault="00A44623" w:rsidP="003A42BE">
            <w:pPr>
              <w:snapToGrid w:val="0"/>
              <w:ind w:firstLineChars="200" w:firstLine="480"/>
              <w:rPr>
                <w:rStyle w:val="UserStyle2"/>
                <w:rFonts w:ascii="仿宋" w:eastAsia="仿宋" w:hAnsi="仿宋" w:cs="仿宋" w:hint="eastAsia"/>
                <w:sz w:val="24"/>
                <w:szCs w:val="24"/>
              </w:rPr>
            </w:pPr>
            <w:r w:rsidRPr="00B71842">
              <w:rPr>
                <w:rStyle w:val="UserStyle2"/>
                <w:rFonts w:ascii="仿宋" w:eastAsia="仿宋" w:hAnsi="仿宋" w:cs="仿宋"/>
                <w:color w:val="000000"/>
                <w:sz w:val="24"/>
                <w:szCs w:val="24"/>
              </w:rPr>
              <w:t>以学生为中心，能够整合美术学科知识和美术学习策略指导学 生，有效利用美术学科知识和信息技术开展教学实施与评价，用美育的手段促进中学 生的全面、个性发展。</w:t>
            </w:r>
          </w:p>
        </w:tc>
        <w:tc>
          <w:tcPr>
            <w:tcW w:w="1664" w:type="dxa"/>
            <w:gridSpan w:val="4"/>
            <w:shd w:val="clear" w:color="auto" w:fill="FFFFFF"/>
            <w:vAlign w:val="center"/>
          </w:tcPr>
          <w:p w14:paraId="2D6145F5"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hint="eastAsia"/>
                <w:color w:val="000000"/>
                <w:sz w:val="24"/>
                <w:szCs w:val="24"/>
              </w:rPr>
              <w:t>【</w:t>
            </w:r>
            <w:r>
              <w:rPr>
                <w:rFonts w:ascii="仿宋" w:eastAsia="仿宋" w:hAnsi="仿宋" w:cs="仿宋" w:hint="eastAsia"/>
                <w:color w:val="000000"/>
                <w:kern w:val="0"/>
                <w:sz w:val="24"/>
                <w:szCs w:val="24"/>
              </w:rPr>
              <w:t>教学能力</w:t>
            </w:r>
            <w:r>
              <w:rPr>
                <w:rFonts w:ascii="仿宋" w:eastAsia="仿宋" w:hAnsi="仿宋" w:hint="eastAsia"/>
                <w:color w:val="000000"/>
                <w:sz w:val="24"/>
                <w:szCs w:val="24"/>
              </w:rPr>
              <w:t>】（4）</w:t>
            </w:r>
          </w:p>
        </w:tc>
      </w:tr>
      <w:tr w:rsidR="00A44623" w14:paraId="015A0E4D" w14:textId="77777777">
        <w:trPr>
          <w:trHeight w:val="817"/>
        </w:trPr>
        <w:tc>
          <w:tcPr>
            <w:tcW w:w="1280" w:type="dxa"/>
            <w:vMerge/>
            <w:shd w:val="clear" w:color="auto" w:fill="FFFFFF"/>
            <w:vAlign w:val="center"/>
          </w:tcPr>
          <w:p w14:paraId="41FEA2B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368" w:type="dxa"/>
            <w:gridSpan w:val="2"/>
            <w:tcBorders>
              <w:bottom w:val="single" w:sz="4" w:space="0" w:color="auto"/>
            </w:tcBorders>
            <w:shd w:val="clear" w:color="auto" w:fill="FFFFFF"/>
            <w:vAlign w:val="center"/>
          </w:tcPr>
          <w:p w14:paraId="60B603BA" w14:textId="77777777" w:rsidR="00A44623" w:rsidRDefault="00A44623">
            <w:pPr>
              <w:adjustRightInd w:val="0"/>
              <w:snapToGrid w:val="0"/>
              <w:jc w:val="center"/>
              <w:rPr>
                <w:rFonts w:ascii="仿宋" w:eastAsia="仿宋" w:hAnsi="仿宋" w:cs="仿宋"/>
                <w:color w:val="000000"/>
                <w:sz w:val="24"/>
                <w:szCs w:val="24"/>
              </w:rPr>
            </w:pPr>
            <w:r>
              <w:rPr>
                <w:rFonts w:ascii="仿宋" w:eastAsia="仿宋" w:hAnsi="仿宋" w:cs="仿宋" w:hint="eastAsia"/>
                <w:color w:val="000000"/>
                <w:sz w:val="24"/>
                <w:szCs w:val="24"/>
              </w:rPr>
              <w:t>课程目标3：</w:t>
            </w:r>
          </w:p>
          <w:p w14:paraId="41B9D2F5"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w:t>
            </w:r>
            <w:r>
              <w:rPr>
                <w:rFonts w:ascii="仿宋" w:eastAsia="仿宋" w:hAnsi="仿宋" w:cs="仿宋"/>
                <w:color w:val="000000"/>
                <w:sz w:val="24"/>
                <w:szCs w:val="24"/>
              </w:rPr>
              <w:t xml:space="preserve">H </w:t>
            </w:r>
            <w:r>
              <w:rPr>
                <w:rFonts w:ascii="仿宋" w:eastAsia="仿宋" w:hAnsi="仿宋" w:cs="仿宋" w:hint="eastAsia"/>
                <w:color w:val="000000"/>
                <w:sz w:val="24"/>
                <w:szCs w:val="24"/>
              </w:rPr>
              <w:t>高支撑)</w:t>
            </w:r>
          </w:p>
        </w:tc>
        <w:tc>
          <w:tcPr>
            <w:tcW w:w="4907" w:type="dxa"/>
            <w:gridSpan w:val="5"/>
            <w:shd w:val="clear" w:color="auto" w:fill="FFFFFF"/>
            <w:vAlign w:val="center"/>
          </w:tcPr>
          <w:p w14:paraId="10DED96C" w14:textId="77777777" w:rsidR="00A44623" w:rsidRDefault="00A44623">
            <w:pPr>
              <w:adjustRightInd w:val="0"/>
              <w:snapToGrid w:val="0"/>
              <w:rPr>
                <w:rStyle w:val="UserStyle2"/>
                <w:rFonts w:ascii="仿宋" w:eastAsia="仿宋" w:hAnsi="仿宋" w:cs="仿宋"/>
                <w:color w:val="000000"/>
                <w:sz w:val="24"/>
                <w:szCs w:val="24"/>
              </w:rPr>
            </w:pPr>
            <w:r>
              <w:rPr>
                <w:rStyle w:val="UserStyle2"/>
                <w:rFonts w:ascii="仿宋" w:eastAsia="仿宋" w:hAnsi="仿宋" w:cs="仿宋" w:hint="eastAsia"/>
                <w:color w:val="000000"/>
                <w:sz w:val="24"/>
                <w:szCs w:val="24"/>
              </w:rPr>
              <w:t>5.1班级管理能力</w:t>
            </w:r>
          </w:p>
          <w:p w14:paraId="5047C499" w14:textId="77777777" w:rsidR="00A44623" w:rsidRDefault="00A44623" w:rsidP="00536CE3">
            <w:pPr>
              <w:adjustRightInd w:val="0"/>
              <w:snapToGrid w:val="0"/>
              <w:ind w:firstLineChars="200" w:firstLine="480"/>
              <w:rPr>
                <w:rStyle w:val="UserStyle2"/>
                <w:rFonts w:ascii="仿宋" w:eastAsia="仿宋" w:hAnsi="仿宋" w:cs="仿宋" w:hint="eastAsia"/>
                <w:color w:val="000000"/>
                <w:sz w:val="24"/>
                <w:szCs w:val="24"/>
              </w:rPr>
            </w:pPr>
            <w:r w:rsidRPr="00B71842">
              <w:rPr>
                <w:rStyle w:val="UserStyle2"/>
                <w:rFonts w:ascii="仿宋" w:eastAsia="仿宋" w:hAnsi="仿宋" w:cs="仿宋"/>
                <w:color w:val="000000"/>
                <w:sz w:val="24"/>
                <w:szCs w:val="24"/>
              </w:rPr>
              <w:t>德育为先理念，了解中学德育的原理与方法，熟悉学生心 理活动的一般规律，掌握心理健康教育的一般策略和方法，掌握班级组织、管理与建 设的工作规律与基本方法，能够对班级德育活动和心理健康教育等教育活动进行全程 引导、评价和反馈。</w:t>
            </w:r>
          </w:p>
          <w:p w14:paraId="6C4DFC8B" w14:textId="77777777" w:rsidR="00A44623" w:rsidRDefault="00A44623" w:rsidP="006A6EB4">
            <w:pPr>
              <w:adjustRightInd w:val="0"/>
              <w:snapToGrid w:val="0"/>
              <w:rPr>
                <w:rStyle w:val="UserStyle2"/>
                <w:rFonts w:ascii="仿宋" w:eastAsia="仿宋" w:hAnsi="仿宋" w:cs="仿宋"/>
                <w:color w:val="000000"/>
                <w:sz w:val="24"/>
                <w:szCs w:val="24"/>
              </w:rPr>
            </w:pPr>
            <w:r>
              <w:rPr>
                <w:rStyle w:val="UserStyle2"/>
                <w:rFonts w:ascii="仿宋" w:eastAsia="仿宋" w:hAnsi="仿宋" w:cs="仿宋" w:hint="eastAsia"/>
                <w:color w:val="000000"/>
                <w:sz w:val="24"/>
                <w:szCs w:val="24"/>
              </w:rPr>
              <w:t>5.2班级活动能力</w:t>
            </w:r>
          </w:p>
          <w:p w14:paraId="06DE4DF8" w14:textId="77777777" w:rsidR="00A44623" w:rsidRDefault="00A44623" w:rsidP="00AA636D">
            <w:pPr>
              <w:adjustRightInd w:val="0"/>
              <w:snapToGrid w:val="0"/>
              <w:ind w:firstLineChars="200" w:firstLine="480"/>
              <w:rPr>
                <w:rStyle w:val="UserStyle2"/>
                <w:rFonts w:ascii="仿宋" w:eastAsia="仿宋" w:hAnsi="仿宋" w:cs="仿宋" w:hint="eastAsia"/>
                <w:color w:val="000000"/>
                <w:sz w:val="24"/>
                <w:szCs w:val="24"/>
              </w:rPr>
            </w:pPr>
            <w:r w:rsidRPr="00B71842">
              <w:rPr>
                <w:rStyle w:val="UserStyle2"/>
                <w:rFonts w:ascii="仿宋" w:eastAsia="仿宋" w:hAnsi="仿宋" w:cs="仿宋"/>
                <w:color w:val="000000"/>
                <w:sz w:val="24"/>
                <w:szCs w:val="24"/>
              </w:rPr>
              <w:t>能够组织策划班级活动，通过开展主题班会、家长会（家访）、 集体活动等形式，开展教育活动，指导学生发展、评价学生综合素质，具备组织班级、 校园文化活动的能力。</w:t>
            </w:r>
          </w:p>
        </w:tc>
        <w:tc>
          <w:tcPr>
            <w:tcW w:w="1664" w:type="dxa"/>
            <w:gridSpan w:val="4"/>
            <w:shd w:val="clear" w:color="auto" w:fill="FFFFFF"/>
            <w:vAlign w:val="center"/>
          </w:tcPr>
          <w:p w14:paraId="1961E51C" w14:textId="77777777" w:rsidR="00A44623" w:rsidRDefault="00A44623">
            <w:pPr>
              <w:adjustRightInd w:val="0"/>
              <w:snapToGrid w:val="0"/>
              <w:jc w:val="center"/>
              <w:rPr>
                <w:rFonts w:ascii="仿宋" w:eastAsia="仿宋" w:hAnsi="仿宋"/>
                <w:color w:val="000000"/>
                <w:sz w:val="24"/>
                <w:szCs w:val="24"/>
              </w:rPr>
            </w:pPr>
            <w:r>
              <w:rPr>
                <w:rFonts w:ascii="仿宋" w:eastAsia="仿宋" w:hAnsi="仿宋" w:hint="eastAsia"/>
                <w:color w:val="000000"/>
                <w:sz w:val="24"/>
                <w:szCs w:val="24"/>
              </w:rPr>
              <w:t>【</w:t>
            </w:r>
            <w:r>
              <w:rPr>
                <w:rStyle w:val="UserStyle2"/>
                <w:rFonts w:ascii="仿宋" w:eastAsia="仿宋" w:hAnsi="仿宋" w:cs="仿宋" w:hint="eastAsia"/>
                <w:color w:val="000000"/>
                <w:sz w:val="24"/>
                <w:szCs w:val="24"/>
              </w:rPr>
              <w:t>班级指导</w:t>
            </w:r>
            <w:r>
              <w:rPr>
                <w:rFonts w:ascii="仿宋" w:eastAsia="仿宋" w:hAnsi="仿宋" w:hint="eastAsia"/>
                <w:color w:val="000000"/>
                <w:sz w:val="24"/>
                <w:szCs w:val="24"/>
              </w:rPr>
              <w:t>】</w:t>
            </w:r>
          </w:p>
          <w:p w14:paraId="5B9F179F" w14:textId="77777777" w:rsidR="00A44623" w:rsidRDefault="00A44623" w:rsidP="006A6EB4">
            <w:pPr>
              <w:adjustRightInd w:val="0"/>
              <w:snapToGrid w:val="0"/>
              <w:jc w:val="center"/>
              <w:rPr>
                <w:rStyle w:val="UserStyle2"/>
                <w:rFonts w:ascii="仿宋" w:eastAsia="仿宋" w:hAnsi="仿宋" w:hint="eastAsia"/>
                <w:color w:val="000000"/>
                <w:sz w:val="24"/>
                <w:szCs w:val="24"/>
              </w:rPr>
            </w:pPr>
            <w:r>
              <w:rPr>
                <w:rFonts w:ascii="仿宋" w:eastAsia="仿宋" w:hAnsi="仿宋" w:hint="eastAsia"/>
                <w:color w:val="000000"/>
                <w:sz w:val="24"/>
                <w:szCs w:val="24"/>
              </w:rPr>
              <w:t>（5）</w:t>
            </w:r>
          </w:p>
        </w:tc>
      </w:tr>
      <w:tr w:rsidR="00A44623" w14:paraId="5E90F852" w14:textId="77777777">
        <w:trPr>
          <w:trHeight w:val="582"/>
        </w:trPr>
        <w:tc>
          <w:tcPr>
            <w:tcW w:w="1280" w:type="dxa"/>
            <w:vMerge w:val="restart"/>
            <w:shd w:val="clear" w:color="auto" w:fill="FFFFFF"/>
            <w:vAlign w:val="center"/>
          </w:tcPr>
          <w:p w14:paraId="76E343C9"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F</w:t>
            </w:r>
          </w:p>
          <w:p w14:paraId="07AC6F7C"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理论学习内容</w:t>
            </w:r>
          </w:p>
        </w:tc>
        <w:tc>
          <w:tcPr>
            <w:tcW w:w="6275" w:type="dxa"/>
            <w:gridSpan w:val="7"/>
            <w:shd w:val="clear" w:color="auto" w:fill="FFFFFF"/>
            <w:vAlign w:val="center"/>
          </w:tcPr>
          <w:p w14:paraId="7D3D91A1"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章节学习内容与学习要求</w:t>
            </w:r>
          </w:p>
        </w:tc>
        <w:tc>
          <w:tcPr>
            <w:tcW w:w="814" w:type="dxa"/>
            <w:gridSpan w:val="3"/>
            <w:shd w:val="clear" w:color="auto" w:fill="FFFFFF"/>
            <w:vAlign w:val="center"/>
          </w:tcPr>
          <w:p w14:paraId="3E08C66C"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w:t>
            </w:r>
          </w:p>
        </w:tc>
        <w:tc>
          <w:tcPr>
            <w:tcW w:w="850" w:type="dxa"/>
            <w:shd w:val="clear" w:color="auto" w:fill="FFFFFF"/>
            <w:vAlign w:val="center"/>
          </w:tcPr>
          <w:p w14:paraId="71B0FDAA" w14:textId="77777777" w:rsidR="00A44623" w:rsidRDefault="00A4462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2E005A32"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A44623" w14:paraId="55865207" w14:textId="77777777">
        <w:trPr>
          <w:trHeight w:val="454"/>
        </w:trPr>
        <w:tc>
          <w:tcPr>
            <w:tcW w:w="1280" w:type="dxa"/>
            <w:vMerge/>
            <w:shd w:val="clear" w:color="auto" w:fill="FFFFFF"/>
            <w:vAlign w:val="center"/>
          </w:tcPr>
          <w:p w14:paraId="7A93388E"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7CED867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第一章  教育与教育学</w:t>
            </w:r>
          </w:p>
          <w:p w14:paraId="3F4C45D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知道：描述</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的研究对象和任务</w:t>
            </w:r>
          </w:p>
          <w:p w14:paraId="6C20356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领会：归纳</w:t>
            </w:r>
            <w:r>
              <w:rPr>
                <w:rFonts w:ascii="仿宋" w:eastAsia="仿宋" w:hAnsi="仿宋" w:cs="仿宋"/>
                <w:color w:val="000000"/>
                <w:kern w:val="0"/>
                <w:sz w:val="24"/>
                <w:szCs w:val="24"/>
              </w:rPr>
              <w:t>教育的</w:t>
            </w:r>
            <w:r>
              <w:rPr>
                <w:rFonts w:ascii="仿宋" w:eastAsia="仿宋" w:hAnsi="仿宋" w:cs="仿宋" w:hint="eastAsia"/>
                <w:color w:val="000000"/>
                <w:kern w:val="0"/>
                <w:sz w:val="24"/>
                <w:szCs w:val="24"/>
              </w:rPr>
              <w:t>产生与发展简史</w:t>
            </w:r>
          </w:p>
          <w:p w14:paraId="2AAC8FC6"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应用：运用</w:t>
            </w:r>
            <w:r>
              <w:rPr>
                <w:rFonts w:ascii="仿宋" w:eastAsia="仿宋" w:hAnsi="仿宋" w:cs="仿宋"/>
                <w:color w:val="000000"/>
                <w:kern w:val="0"/>
                <w:sz w:val="24"/>
                <w:szCs w:val="24"/>
              </w:rPr>
              <w:t>学习教育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的意义和方法</w:t>
            </w:r>
          </w:p>
          <w:p w14:paraId="391467FC" w14:textId="77777777" w:rsidR="00A44623" w:rsidRDefault="00A44623">
            <w:pPr>
              <w:autoSpaceDE w:val="0"/>
              <w:autoSpaceDN w:val="0"/>
              <w:adjustRightInd w:val="0"/>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课程思政：</w:t>
            </w:r>
            <w:r>
              <w:rPr>
                <w:rFonts w:ascii="仿宋" w:eastAsia="仿宋" w:hAnsi="仿宋" w:cs="新宋体" w:hint="eastAsia"/>
                <w:kern w:val="0"/>
                <w:sz w:val="24"/>
                <w:szCs w:val="24"/>
              </w:rPr>
              <w:t>坚持运用历史唯物主义。以科学的态度对待科学、以真理的精神追求真理。</w:t>
            </w:r>
          </w:p>
        </w:tc>
        <w:tc>
          <w:tcPr>
            <w:tcW w:w="814" w:type="dxa"/>
            <w:gridSpan w:val="3"/>
            <w:vAlign w:val="center"/>
          </w:tcPr>
          <w:p w14:paraId="5EE60C35"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850" w:type="dxa"/>
            <w:shd w:val="clear" w:color="auto" w:fill="FFFFFF"/>
            <w:vAlign w:val="center"/>
          </w:tcPr>
          <w:p w14:paraId="3A6F290B"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2</w:t>
            </w:r>
          </w:p>
        </w:tc>
      </w:tr>
      <w:tr w:rsidR="00A44623" w14:paraId="7BFA8475" w14:textId="77777777">
        <w:trPr>
          <w:trHeight w:val="454"/>
        </w:trPr>
        <w:tc>
          <w:tcPr>
            <w:tcW w:w="1280" w:type="dxa"/>
            <w:vMerge/>
            <w:shd w:val="clear" w:color="auto" w:fill="FFFFFF"/>
            <w:vAlign w:val="center"/>
          </w:tcPr>
          <w:p w14:paraId="1D05B7E1"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7F6BE45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第二章  教育与社会发展</w:t>
            </w:r>
          </w:p>
          <w:p w14:paraId="6923C0E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w:t>
            </w:r>
            <w:r>
              <w:rPr>
                <w:rFonts w:ascii="仿宋" w:eastAsia="仿宋" w:hAnsi="仿宋" w:cs="仿宋"/>
                <w:color w:val="000000"/>
                <w:kern w:val="0"/>
                <w:sz w:val="24"/>
                <w:szCs w:val="24"/>
              </w:rPr>
              <w:t>教育的政治功能</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教育的经济功能</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教育的文化功能</w:t>
            </w:r>
            <w:r>
              <w:rPr>
                <w:rFonts w:ascii="仿宋" w:eastAsia="仿宋" w:hAnsi="仿宋" w:cs="仿宋" w:hint="eastAsia"/>
                <w:color w:val="000000"/>
                <w:kern w:val="0"/>
                <w:sz w:val="24"/>
                <w:szCs w:val="24"/>
              </w:rPr>
              <w:t>；⑷</w:t>
            </w:r>
            <w:r>
              <w:rPr>
                <w:rFonts w:ascii="仿宋" w:eastAsia="仿宋" w:hAnsi="仿宋" w:cs="仿宋"/>
                <w:color w:val="000000"/>
                <w:kern w:val="0"/>
                <w:sz w:val="24"/>
                <w:szCs w:val="24"/>
              </w:rPr>
              <w:t>教育的相对独立性</w:t>
            </w:r>
            <w:r>
              <w:rPr>
                <w:rFonts w:ascii="仿宋" w:eastAsia="仿宋" w:hAnsi="仿宋" w:cs="仿宋" w:hint="eastAsia"/>
                <w:color w:val="000000"/>
                <w:kern w:val="0"/>
                <w:sz w:val="24"/>
                <w:szCs w:val="24"/>
              </w:rPr>
              <w:t>。</w:t>
            </w:r>
          </w:p>
          <w:p w14:paraId="1BAB91DE"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领会：⑴教育与生产力的关系；⑵教育与政治经济的关系；⑶教育与文化的关系。</w:t>
            </w:r>
          </w:p>
          <w:p w14:paraId="2007BD7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应用：运用教育与社会的关系规律分析教育的社会问题。</w:t>
            </w:r>
          </w:p>
          <w:p w14:paraId="63FCC44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联系学校实际分析教育的相对独立性</w:t>
            </w: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“教育先行”的</w:t>
            </w:r>
            <w:r>
              <w:rPr>
                <w:rFonts w:ascii="仿宋" w:eastAsia="仿宋" w:hAnsi="仿宋" w:cs="仿宋" w:hint="eastAsia"/>
                <w:color w:val="000000"/>
                <w:kern w:val="0"/>
                <w:sz w:val="24"/>
                <w:szCs w:val="24"/>
              </w:rPr>
              <w:t>必要性。</w:t>
            </w:r>
          </w:p>
        </w:tc>
        <w:tc>
          <w:tcPr>
            <w:tcW w:w="814" w:type="dxa"/>
            <w:gridSpan w:val="3"/>
            <w:vAlign w:val="center"/>
          </w:tcPr>
          <w:p w14:paraId="73024176" w14:textId="77777777" w:rsidR="00A44623" w:rsidRDefault="00A44623">
            <w:pPr>
              <w:adjustRightInd w:val="0"/>
              <w:snapToGrid w:val="0"/>
              <w:jc w:val="center"/>
              <w:rPr>
                <w:rFonts w:ascii="仿宋" w:eastAsia="仿宋" w:hAnsi="仿宋" w:cs="仿宋" w:hint="eastAsia"/>
                <w:kern w:val="0"/>
                <w:sz w:val="24"/>
                <w:szCs w:val="24"/>
              </w:rPr>
            </w:pPr>
          </w:p>
          <w:p w14:paraId="38964720" w14:textId="77777777" w:rsidR="00A44623" w:rsidRDefault="00A44623">
            <w:pPr>
              <w:adjustRightInd w:val="0"/>
              <w:snapToGrid w:val="0"/>
              <w:jc w:val="center"/>
              <w:rPr>
                <w:rFonts w:ascii="仿宋" w:eastAsia="仿宋" w:hAnsi="仿宋" w:cs="仿宋" w:hint="eastAsia"/>
                <w:kern w:val="0"/>
                <w:sz w:val="24"/>
                <w:szCs w:val="24"/>
              </w:rPr>
            </w:pPr>
          </w:p>
          <w:p w14:paraId="783368D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支撑课程目标1、2</w:t>
            </w:r>
          </w:p>
        </w:tc>
        <w:tc>
          <w:tcPr>
            <w:tcW w:w="850" w:type="dxa"/>
            <w:shd w:val="clear" w:color="auto" w:fill="FFFFFF"/>
            <w:vAlign w:val="center"/>
          </w:tcPr>
          <w:p w14:paraId="67492417"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kern w:val="0"/>
                <w:sz w:val="24"/>
                <w:szCs w:val="24"/>
              </w:rPr>
              <w:t>2</w:t>
            </w:r>
          </w:p>
        </w:tc>
      </w:tr>
      <w:tr w:rsidR="00A44623" w14:paraId="1A1756EE" w14:textId="77777777">
        <w:trPr>
          <w:trHeight w:val="454"/>
        </w:trPr>
        <w:tc>
          <w:tcPr>
            <w:tcW w:w="1280" w:type="dxa"/>
            <w:vMerge/>
            <w:shd w:val="clear" w:color="auto" w:fill="FFFFFF"/>
            <w:vAlign w:val="center"/>
          </w:tcPr>
          <w:p w14:paraId="54B8713E"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42DD315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第三章  教育与个体发展</w:t>
            </w:r>
          </w:p>
          <w:p w14:paraId="3ABB8E7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知道：⑴个体发展的含义；⑵遗传、环境、教育、人的主观能动性的含义；</w:t>
            </w:r>
          </w:p>
          <w:p w14:paraId="4854F7E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影响人的发展的主要因素</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发挥教育主导作用的条件</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教育要适应人的发展的规律</w:t>
            </w:r>
            <w:r>
              <w:rPr>
                <w:rFonts w:ascii="仿宋" w:eastAsia="仿宋" w:hAnsi="仿宋" w:cs="仿宋" w:hint="eastAsia"/>
                <w:color w:val="000000"/>
                <w:kern w:val="0"/>
                <w:sz w:val="24"/>
                <w:szCs w:val="24"/>
              </w:rPr>
              <w:t>；⑷教育的个体功能。</w:t>
            </w:r>
          </w:p>
          <w:p w14:paraId="7EB6DA6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w:t>
            </w:r>
            <w:r>
              <w:rPr>
                <w:rFonts w:ascii="仿宋" w:eastAsia="仿宋" w:hAnsi="仿宋" w:cs="仿宋"/>
                <w:color w:val="000000"/>
                <w:kern w:val="0"/>
                <w:sz w:val="24"/>
                <w:szCs w:val="24"/>
              </w:rPr>
              <w:t>应用</w:t>
            </w:r>
            <w:r>
              <w:rPr>
                <w:rFonts w:ascii="仿宋" w:eastAsia="仿宋" w:hAnsi="仿宋" w:cs="仿宋" w:hint="eastAsia"/>
                <w:color w:val="000000"/>
                <w:kern w:val="0"/>
                <w:sz w:val="24"/>
                <w:szCs w:val="24"/>
              </w:rPr>
              <w:t>教育与个体发展的规律</w:t>
            </w:r>
            <w:r>
              <w:rPr>
                <w:rFonts w:ascii="仿宋" w:eastAsia="仿宋" w:hAnsi="仿宋" w:cs="仿宋"/>
                <w:color w:val="000000"/>
                <w:kern w:val="0"/>
                <w:sz w:val="24"/>
                <w:szCs w:val="24"/>
              </w:rPr>
              <w:t>，结合本校实际，探讨如何发挥教育对人的发展的主导作用</w:t>
            </w:r>
            <w:r>
              <w:rPr>
                <w:rFonts w:ascii="仿宋" w:eastAsia="仿宋" w:hAnsi="仿宋" w:cs="仿宋" w:hint="eastAsia"/>
                <w:color w:val="000000"/>
                <w:kern w:val="0"/>
                <w:sz w:val="24"/>
                <w:szCs w:val="24"/>
              </w:rPr>
              <w:t>。</w:t>
            </w:r>
          </w:p>
          <w:p w14:paraId="47E606A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遗传决定论、环境决定论、教育万能论，分析</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如何</w:t>
            </w:r>
            <w:r>
              <w:rPr>
                <w:rFonts w:ascii="仿宋" w:eastAsia="仿宋" w:hAnsi="仿宋" w:cs="仿宋"/>
                <w:color w:val="000000"/>
                <w:kern w:val="0"/>
                <w:sz w:val="24"/>
                <w:szCs w:val="24"/>
              </w:rPr>
              <w:t>适应人的</w:t>
            </w:r>
            <w:r>
              <w:rPr>
                <w:rFonts w:ascii="仿宋" w:eastAsia="仿宋" w:hAnsi="仿宋" w:cs="仿宋" w:hint="eastAsia"/>
                <w:color w:val="000000"/>
                <w:kern w:val="0"/>
                <w:sz w:val="24"/>
                <w:szCs w:val="24"/>
              </w:rPr>
              <w:t>身心</w:t>
            </w:r>
            <w:r>
              <w:rPr>
                <w:rFonts w:ascii="仿宋" w:eastAsia="仿宋" w:hAnsi="仿宋" w:cs="仿宋"/>
                <w:color w:val="000000"/>
                <w:kern w:val="0"/>
                <w:sz w:val="24"/>
                <w:szCs w:val="24"/>
              </w:rPr>
              <w:t>发展规律</w:t>
            </w:r>
            <w:r>
              <w:rPr>
                <w:rFonts w:ascii="仿宋" w:eastAsia="仿宋" w:hAnsi="仿宋" w:cs="仿宋" w:hint="eastAsia"/>
                <w:color w:val="000000"/>
                <w:kern w:val="0"/>
                <w:sz w:val="24"/>
                <w:szCs w:val="24"/>
              </w:rPr>
              <w:t>。</w:t>
            </w:r>
          </w:p>
        </w:tc>
        <w:tc>
          <w:tcPr>
            <w:tcW w:w="814" w:type="dxa"/>
            <w:gridSpan w:val="3"/>
            <w:vAlign w:val="center"/>
          </w:tcPr>
          <w:p w14:paraId="5E98F42D"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支撑课程目标1、2、3</w:t>
            </w:r>
          </w:p>
        </w:tc>
        <w:tc>
          <w:tcPr>
            <w:tcW w:w="850" w:type="dxa"/>
            <w:shd w:val="clear" w:color="auto" w:fill="FFFFFF"/>
            <w:vAlign w:val="center"/>
          </w:tcPr>
          <w:p w14:paraId="2CDC4A33"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kern w:val="0"/>
                <w:sz w:val="24"/>
                <w:szCs w:val="24"/>
              </w:rPr>
              <w:t>3</w:t>
            </w:r>
          </w:p>
        </w:tc>
      </w:tr>
      <w:tr w:rsidR="00A44623" w14:paraId="628F4CA2" w14:textId="77777777">
        <w:trPr>
          <w:trHeight w:val="454"/>
        </w:trPr>
        <w:tc>
          <w:tcPr>
            <w:tcW w:w="1280" w:type="dxa"/>
            <w:vMerge/>
            <w:shd w:val="clear" w:color="auto" w:fill="FFFFFF"/>
            <w:vAlign w:val="center"/>
          </w:tcPr>
          <w:p w14:paraId="0C6E981E"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09CE7E7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第四章  教育目的</w:t>
            </w:r>
          </w:p>
          <w:p w14:paraId="51D613E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w:t>
            </w:r>
            <w:r>
              <w:rPr>
                <w:rFonts w:ascii="仿宋" w:eastAsia="仿宋" w:hAnsi="仿宋" w:cs="仿宋"/>
                <w:color w:val="000000"/>
                <w:kern w:val="0"/>
                <w:sz w:val="24"/>
                <w:szCs w:val="24"/>
              </w:rPr>
              <w:t>教育目的、培养目标、教学目标、教育目的的结构、教育目的的价值取向</w:t>
            </w:r>
            <w:r>
              <w:rPr>
                <w:rFonts w:ascii="仿宋" w:eastAsia="仿宋" w:hAnsi="仿宋" w:cs="仿宋" w:hint="eastAsia"/>
                <w:color w:val="000000"/>
                <w:kern w:val="0"/>
                <w:sz w:val="24"/>
                <w:szCs w:val="24"/>
              </w:rPr>
              <w:t>；全面发展教育的组成部分。</w:t>
            </w:r>
          </w:p>
          <w:p w14:paraId="1CC5CCF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理解教育目的的意义和教育目的的社会制约性</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掌握我国新时期的教育目的的精神实质及实现途径</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明确普通中小学的任务和培养目标</w:t>
            </w:r>
            <w:r>
              <w:rPr>
                <w:rFonts w:ascii="仿宋" w:eastAsia="仿宋" w:hAnsi="仿宋" w:cs="仿宋" w:hint="eastAsia"/>
                <w:color w:val="000000"/>
                <w:kern w:val="0"/>
                <w:sz w:val="24"/>
                <w:szCs w:val="24"/>
              </w:rPr>
              <w:t>。</w:t>
            </w:r>
          </w:p>
          <w:p w14:paraId="6B5445D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应用：运用全面发展教育观、</w:t>
            </w:r>
            <w:r>
              <w:rPr>
                <w:rFonts w:ascii="仿宋" w:eastAsia="仿宋" w:hAnsi="仿宋" w:cs="仿宋"/>
                <w:color w:val="000000"/>
                <w:kern w:val="0"/>
                <w:sz w:val="24"/>
                <w:szCs w:val="24"/>
              </w:rPr>
              <w:t>素质教育</w:t>
            </w:r>
            <w:r>
              <w:rPr>
                <w:rFonts w:ascii="仿宋" w:eastAsia="仿宋" w:hAnsi="仿宋" w:cs="仿宋" w:hint="eastAsia"/>
                <w:color w:val="000000"/>
                <w:kern w:val="0"/>
                <w:sz w:val="24"/>
                <w:szCs w:val="24"/>
              </w:rPr>
              <w:t>观分析教育的社会问题。</w:t>
            </w:r>
          </w:p>
          <w:p w14:paraId="1B073DF7"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分析个人本位论和社会本位论的优点和局限性</w:t>
            </w:r>
            <w:r>
              <w:rPr>
                <w:rFonts w:ascii="仿宋" w:eastAsia="仿宋" w:hAnsi="仿宋" w:cs="仿宋" w:hint="eastAsia"/>
                <w:color w:val="000000"/>
                <w:kern w:val="0"/>
                <w:sz w:val="24"/>
                <w:szCs w:val="24"/>
              </w:rPr>
              <w:t>。</w:t>
            </w:r>
          </w:p>
          <w:p w14:paraId="7FE0FAE1"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落实立德树人根本任务，培养德智体美劳全面发展的社会主义建设者和接班人。坚定道路自信、理论自信、制度自信、文化自信。</w:t>
            </w:r>
          </w:p>
        </w:tc>
        <w:tc>
          <w:tcPr>
            <w:tcW w:w="814" w:type="dxa"/>
            <w:gridSpan w:val="3"/>
            <w:vAlign w:val="center"/>
          </w:tcPr>
          <w:p w14:paraId="750574E2"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w:t>
            </w:r>
          </w:p>
        </w:tc>
        <w:tc>
          <w:tcPr>
            <w:tcW w:w="850" w:type="dxa"/>
            <w:shd w:val="clear" w:color="auto" w:fill="FFFFFF"/>
            <w:vAlign w:val="center"/>
          </w:tcPr>
          <w:p w14:paraId="6D61F8B6"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6FB81AB4" w14:textId="77777777">
        <w:trPr>
          <w:trHeight w:val="454"/>
        </w:trPr>
        <w:tc>
          <w:tcPr>
            <w:tcW w:w="1280" w:type="dxa"/>
            <w:vMerge/>
            <w:shd w:val="clear" w:color="auto" w:fill="FFFFFF"/>
            <w:vAlign w:val="center"/>
          </w:tcPr>
          <w:p w14:paraId="2E7BE00F"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614F66EE"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第五章  学校教育制度</w:t>
            </w:r>
          </w:p>
          <w:p w14:paraId="3E2C9D3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知道：学校教育制度、双轨学制</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单轨学制、分支型学制、义务教育。</w:t>
            </w:r>
          </w:p>
          <w:p w14:paraId="509912C3" w14:textId="77777777" w:rsidR="00A44623" w:rsidRDefault="00A44623">
            <w:pP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现代学校教育制度的发展趋势；⑵</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普及九年义务教育在学校系统中的地位；⑶</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旧中国的学校教育制度、新中国的学校教育制度。</w:t>
            </w:r>
          </w:p>
          <w:p w14:paraId="1B71A85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分析：建立学校教育制度的依据。</w:t>
            </w:r>
          </w:p>
        </w:tc>
        <w:tc>
          <w:tcPr>
            <w:tcW w:w="814" w:type="dxa"/>
            <w:gridSpan w:val="3"/>
            <w:vAlign w:val="center"/>
          </w:tcPr>
          <w:p w14:paraId="7254FCB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支撑课程目标1、2</w:t>
            </w:r>
          </w:p>
        </w:tc>
        <w:tc>
          <w:tcPr>
            <w:tcW w:w="850" w:type="dxa"/>
            <w:shd w:val="clear" w:color="auto" w:fill="FFFFFF"/>
            <w:vAlign w:val="center"/>
          </w:tcPr>
          <w:p w14:paraId="416F8E6F"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A44623" w14:paraId="2257BF13" w14:textId="77777777">
        <w:trPr>
          <w:trHeight w:val="454"/>
        </w:trPr>
        <w:tc>
          <w:tcPr>
            <w:tcW w:w="1280" w:type="dxa"/>
            <w:vMerge/>
            <w:shd w:val="clear" w:color="auto" w:fill="FFFFFF"/>
            <w:vAlign w:val="center"/>
          </w:tcPr>
          <w:p w14:paraId="04E55831"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6D74F96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第六章  教师与学生</w:t>
            </w:r>
          </w:p>
          <w:p w14:paraId="3B901D8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知道：教师</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学生</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师生关系、教师的专业成长。</w:t>
            </w:r>
          </w:p>
          <w:p w14:paraId="22C9F13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教师劳动的意义和任务</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教师的权利和义务</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教师劳动的特点</w:t>
            </w:r>
            <w:r>
              <w:rPr>
                <w:rFonts w:ascii="仿宋" w:eastAsia="仿宋" w:hAnsi="仿宋" w:cs="仿宋" w:hint="eastAsia"/>
                <w:color w:val="000000"/>
                <w:kern w:val="0"/>
                <w:sz w:val="24"/>
                <w:szCs w:val="24"/>
              </w:rPr>
              <w:t>；⑷新课改倡导的教师观；⑸</w:t>
            </w:r>
            <w:r>
              <w:rPr>
                <w:rFonts w:ascii="仿宋" w:eastAsia="仿宋" w:hAnsi="仿宋" w:cs="仿宋"/>
                <w:color w:val="000000"/>
                <w:kern w:val="0"/>
                <w:sz w:val="24"/>
                <w:szCs w:val="24"/>
              </w:rPr>
              <w:t>学生的</w:t>
            </w:r>
            <w:r>
              <w:rPr>
                <w:rFonts w:ascii="仿宋" w:eastAsia="仿宋" w:hAnsi="仿宋" w:cs="仿宋" w:hint="eastAsia"/>
                <w:color w:val="000000"/>
                <w:kern w:val="0"/>
                <w:sz w:val="24"/>
                <w:szCs w:val="24"/>
              </w:rPr>
              <w:t>属性、</w:t>
            </w:r>
            <w:r>
              <w:rPr>
                <w:rFonts w:ascii="仿宋" w:eastAsia="仿宋" w:hAnsi="仿宋" w:cs="仿宋"/>
                <w:color w:val="000000"/>
                <w:kern w:val="0"/>
                <w:sz w:val="24"/>
                <w:szCs w:val="24"/>
              </w:rPr>
              <w:t>学生的权利和义务</w:t>
            </w:r>
            <w:r>
              <w:rPr>
                <w:rFonts w:ascii="仿宋" w:eastAsia="仿宋" w:hAnsi="仿宋" w:cs="仿宋" w:hint="eastAsia"/>
                <w:color w:val="000000"/>
                <w:kern w:val="0"/>
                <w:sz w:val="24"/>
                <w:szCs w:val="24"/>
              </w:rPr>
              <w:t>。</w:t>
            </w:r>
          </w:p>
          <w:p w14:paraId="383728F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应用：运用教师专业素质、现代学生观分析教育教学的现象与问题。</w:t>
            </w:r>
          </w:p>
          <w:p w14:paraId="372B53BD"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分析师生关系的意义，并</w:t>
            </w:r>
            <w:r>
              <w:rPr>
                <w:rFonts w:ascii="仿宋" w:eastAsia="仿宋" w:hAnsi="仿宋" w:cs="仿宋" w:hint="eastAsia"/>
                <w:color w:val="000000"/>
                <w:kern w:val="0"/>
                <w:sz w:val="24"/>
                <w:szCs w:val="24"/>
              </w:rPr>
              <w:t>列举</w:t>
            </w:r>
            <w:r>
              <w:rPr>
                <w:rFonts w:ascii="仿宋" w:eastAsia="仿宋" w:hAnsi="仿宋" w:cs="仿宋"/>
                <w:color w:val="000000"/>
                <w:kern w:val="0"/>
                <w:sz w:val="24"/>
                <w:szCs w:val="24"/>
              </w:rPr>
              <w:t>良好师生关系建立的条件</w:t>
            </w:r>
            <w:r>
              <w:rPr>
                <w:rFonts w:ascii="仿宋" w:eastAsia="仿宋" w:hAnsi="仿宋" w:cs="仿宋" w:hint="eastAsia"/>
                <w:color w:val="000000"/>
                <w:kern w:val="0"/>
                <w:sz w:val="24"/>
                <w:szCs w:val="24"/>
              </w:rPr>
              <w:t>。</w:t>
            </w:r>
          </w:p>
          <w:p w14:paraId="1438427E"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弘扬劳动精神、奋斗精神、奉献精神、创造精神。加强师德师风建设，培养高素质教师队伍，弘扬尊师重教社会风尚。</w:t>
            </w:r>
          </w:p>
        </w:tc>
        <w:tc>
          <w:tcPr>
            <w:tcW w:w="814" w:type="dxa"/>
            <w:gridSpan w:val="3"/>
            <w:vAlign w:val="center"/>
          </w:tcPr>
          <w:p w14:paraId="4D5BA487"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kern w:val="0"/>
                <w:sz w:val="24"/>
                <w:szCs w:val="24"/>
              </w:rPr>
              <w:t>支撑课程目标1、2、3</w:t>
            </w:r>
          </w:p>
        </w:tc>
        <w:tc>
          <w:tcPr>
            <w:tcW w:w="850" w:type="dxa"/>
            <w:shd w:val="clear" w:color="auto" w:fill="FFFFFF"/>
            <w:vAlign w:val="center"/>
          </w:tcPr>
          <w:p w14:paraId="4FC3B731"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5A2410C8" w14:textId="77777777">
        <w:trPr>
          <w:trHeight w:val="454"/>
        </w:trPr>
        <w:tc>
          <w:tcPr>
            <w:tcW w:w="1280" w:type="dxa"/>
            <w:vMerge/>
            <w:shd w:val="clear" w:color="auto" w:fill="FFFFFF"/>
            <w:vAlign w:val="center"/>
          </w:tcPr>
          <w:p w14:paraId="1B4A0170"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0125EEB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第七章  </w:t>
            </w:r>
            <w:r>
              <w:rPr>
                <w:rFonts w:ascii="仿宋" w:eastAsia="仿宋" w:hAnsi="仿宋" w:cs="仿宋"/>
                <w:color w:val="000000"/>
                <w:kern w:val="0"/>
                <w:sz w:val="24"/>
                <w:szCs w:val="24"/>
              </w:rPr>
              <w:t>课程</w:t>
            </w:r>
          </w:p>
          <w:p w14:paraId="2744CCB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知道：课程概念</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课程种类、课程计划、课程标准、教科书。</w:t>
            </w:r>
          </w:p>
          <w:p w14:paraId="156D315E"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领会：⑴课程设计；⑵影响课程的因素。</w:t>
            </w:r>
          </w:p>
          <w:p w14:paraId="190B8F5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应用：运用基础教育课程改革内容与要求分析现实中存在教育教学问题。</w:t>
            </w:r>
          </w:p>
          <w:p w14:paraId="6B86066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分析：新课改倡导的三种学习方式。</w:t>
            </w:r>
          </w:p>
        </w:tc>
        <w:tc>
          <w:tcPr>
            <w:tcW w:w="814" w:type="dxa"/>
            <w:gridSpan w:val="3"/>
            <w:vAlign w:val="center"/>
          </w:tcPr>
          <w:p w14:paraId="0FB09C2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支撑课程目标2、3</w:t>
            </w:r>
          </w:p>
        </w:tc>
        <w:tc>
          <w:tcPr>
            <w:tcW w:w="850" w:type="dxa"/>
            <w:shd w:val="clear" w:color="auto" w:fill="FFFFFF"/>
            <w:vAlign w:val="center"/>
          </w:tcPr>
          <w:p w14:paraId="0563A0FF"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6</w:t>
            </w:r>
          </w:p>
        </w:tc>
      </w:tr>
      <w:tr w:rsidR="00A44623" w14:paraId="09219327" w14:textId="77777777">
        <w:trPr>
          <w:trHeight w:val="558"/>
        </w:trPr>
        <w:tc>
          <w:tcPr>
            <w:tcW w:w="1280" w:type="dxa"/>
            <w:vMerge/>
            <w:shd w:val="clear" w:color="auto" w:fill="FFFFFF"/>
            <w:vAlign w:val="center"/>
          </w:tcPr>
          <w:p w14:paraId="34A4A0B3"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275" w:type="dxa"/>
            <w:gridSpan w:val="7"/>
            <w:vAlign w:val="center"/>
          </w:tcPr>
          <w:p w14:paraId="2AB5B6E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第八章  </w:t>
            </w:r>
            <w:r>
              <w:rPr>
                <w:rFonts w:ascii="仿宋" w:eastAsia="仿宋" w:hAnsi="仿宋" w:cs="仿宋"/>
                <w:color w:val="000000"/>
                <w:kern w:val="0"/>
                <w:sz w:val="24"/>
                <w:szCs w:val="24"/>
              </w:rPr>
              <w:t>教学</w:t>
            </w:r>
            <w:r>
              <w:rPr>
                <w:rFonts w:ascii="仿宋" w:eastAsia="仿宋" w:hAnsi="仿宋" w:cs="仿宋" w:hint="eastAsia"/>
                <w:color w:val="000000"/>
                <w:kern w:val="0"/>
                <w:sz w:val="24"/>
                <w:szCs w:val="24"/>
              </w:rPr>
              <w:t>工作</w:t>
            </w:r>
          </w:p>
          <w:p w14:paraId="1836F83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知道：教学</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教学任务</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教学地位、现代教学观。</w:t>
            </w:r>
          </w:p>
          <w:p w14:paraId="0FDD1B3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领会：⑴教学规律；⑵教学原则；⑶教学方法；⑷教学组织形式；⑸教学评价。</w:t>
            </w:r>
          </w:p>
          <w:p w14:paraId="3069E08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应用：运用教学规律、教学原则、教学方法分析教学的现象与问题；运用教学工作基本环节解决相关教学问题。</w:t>
            </w:r>
          </w:p>
          <w:p w14:paraId="68D762D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新课改倡导的教学评价；分析营造良好课堂气氛</w:t>
            </w:r>
            <w:r>
              <w:rPr>
                <w:rFonts w:ascii="仿宋" w:eastAsia="仿宋" w:hAnsi="仿宋" w:cs="仿宋"/>
                <w:color w:val="000000"/>
                <w:kern w:val="0"/>
                <w:sz w:val="24"/>
                <w:szCs w:val="24"/>
              </w:rPr>
              <w:t>的条件</w:t>
            </w:r>
            <w:r>
              <w:rPr>
                <w:rFonts w:ascii="仿宋" w:eastAsia="仿宋" w:hAnsi="仿宋" w:cs="仿宋" w:hint="eastAsia"/>
                <w:color w:val="000000"/>
                <w:kern w:val="0"/>
                <w:sz w:val="24"/>
                <w:szCs w:val="24"/>
              </w:rPr>
              <w:t>。</w:t>
            </w:r>
          </w:p>
        </w:tc>
        <w:tc>
          <w:tcPr>
            <w:tcW w:w="814" w:type="dxa"/>
            <w:gridSpan w:val="3"/>
            <w:vAlign w:val="center"/>
          </w:tcPr>
          <w:p w14:paraId="29F712F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支撑课程目标1、2、3</w:t>
            </w:r>
          </w:p>
        </w:tc>
        <w:tc>
          <w:tcPr>
            <w:tcW w:w="850" w:type="dxa"/>
            <w:shd w:val="clear" w:color="auto" w:fill="FFFFFF"/>
            <w:vAlign w:val="center"/>
          </w:tcPr>
          <w:p w14:paraId="069E7CAC" w14:textId="77777777" w:rsidR="00A44623" w:rsidRDefault="00A44623">
            <w:pPr>
              <w:adjustRightInd w:val="0"/>
              <w:snapToGrid w:val="0"/>
              <w:jc w:val="center"/>
              <w:rPr>
                <w:rFonts w:ascii="仿宋" w:eastAsia="仿宋" w:hAnsi="仿宋" w:cs="仿宋"/>
                <w:color w:val="000000"/>
                <w:sz w:val="24"/>
                <w:szCs w:val="24"/>
              </w:rPr>
            </w:pPr>
            <w:r>
              <w:rPr>
                <w:rFonts w:ascii="仿宋" w:eastAsia="仿宋" w:hAnsi="仿宋" w:cs="仿宋" w:hint="eastAsia"/>
                <w:color w:val="000000"/>
                <w:sz w:val="24"/>
                <w:szCs w:val="24"/>
              </w:rPr>
              <w:t>15</w:t>
            </w:r>
          </w:p>
        </w:tc>
      </w:tr>
      <w:tr w:rsidR="00A44623" w14:paraId="3235618B" w14:textId="77777777">
        <w:trPr>
          <w:trHeight w:val="930"/>
        </w:trPr>
        <w:tc>
          <w:tcPr>
            <w:tcW w:w="1280" w:type="dxa"/>
            <w:vMerge/>
            <w:shd w:val="clear" w:color="auto" w:fill="FFFFFF"/>
            <w:vAlign w:val="center"/>
          </w:tcPr>
          <w:p w14:paraId="6816E947" w14:textId="77777777" w:rsidR="00A44623" w:rsidRDefault="00A44623">
            <w:pPr>
              <w:adjustRightInd w:val="0"/>
              <w:snapToGrid w:val="0"/>
              <w:rPr>
                <w:rFonts w:ascii="仿宋" w:eastAsia="仿宋" w:hAnsi="仿宋"/>
                <w:color w:val="000000"/>
                <w:sz w:val="24"/>
                <w:szCs w:val="24"/>
              </w:rPr>
            </w:pPr>
          </w:p>
        </w:tc>
        <w:tc>
          <w:tcPr>
            <w:tcW w:w="6275" w:type="dxa"/>
            <w:gridSpan w:val="7"/>
            <w:vAlign w:val="center"/>
          </w:tcPr>
          <w:p w14:paraId="520025C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第九章  德育原理 </w:t>
            </w:r>
          </w:p>
          <w:p w14:paraId="6AB62D1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领会：⑴德育概念、德育任务、德育内容；⑵德育过程的本质；⑶德育原则；⑷德育方法与途径。</w:t>
            </w:r>
          </w:p>
          <w:p w14:paraId="69ECB77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应用：运用德育规律、德育原则、德育方法分析德育的现象与问题。</w:t>
            </w:r>
          </w:p>
          <w:p w14:paraId="3947A148"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德育过程与品德形成过程的区别与联系；分析各种德育方法的优点、不足及运用要求。</w:t>
            </w:r>
          </w:p>
          <w:p w14:paraId="0C031875" w14:textId="77777777" w:rsidR="00A44623" w:rsidRDefault="00A44623">
            <w:pPr>
              <w:autoSpaceDE w:val="0"/>
              <w:autoSpaceDN w:val="0"/>
              <w:adjustRightInd w:val="0"/>
              <w:rPr>
                <w:rFonts w:ascii="仿宋" w:eastAsia="仿宋" w:hAnsi="仿宋" w:cs="仿宋" w:hint="eastAsia"/>
                <w:color w:val="00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落实立德树人根本任务。弘扬中华传统美德，加强和改进未成年人思想道德建设，推动明大德、守公德、严私德，提高人民道德水准和文明素养。</w:t>
            </w:r>
          </w:p>
        </w:tc>
        <w:tc>
          <w:tcPr>
            <w:tcW w:w="814" w:type="dxa"/>
            <w:gridSpan w:val="3"/>
            <w:vAlign w:val="center"/>
          </w:tcPr>
          <w:p w14:paraId="6DCDF70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支撑课程目标1、2、3</w:t>
            </w:r>
          </w:p>
        </w:tc>
        <w:tc>
          <w:tcPr>
            <w:tcW w:w="850" w:type="dxa"/>
            <w:shd w:val="clear" w:color="auto" w:fill="FFFFFF"/>
            <w:vAlign w:val="center"/>
          </w:tcPr>
          <w:p w14:paraId="118B908E"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6</w:t>
            </w:r>
          </w:p>
        </w:tc>
      </w:tr>
      <w:tr w:rsidR="00A44623" w14:paraId="119E150B" w14:textId="77777777">
        <w:trPr>
          <w:trHeight w:val="930"/>
        </w:trPr>
        <w:tc>
          <w:tcPr>
            <w:tcW w:w="1280" w:type="dxa"/>
            <w:vMerge/>
            <w:shd w:val="clear" w:color="auto" w:fill="FFFFFF"/>
            <w:vAlign w:val="center"/>
          </w:tcPr>
          <w:p w14:paraId="44EBCFB0" w14:textId="77777777" w:rsidR="00A44623" w:rsidRDefault="00A44623">
            <w:pPr>
              <w:adjustRightInd w:val="0"/>
              <w:snapToGrid w:val="0"/>
              <w:rPr>
                <w:rFonts w:ascii="仿宋" w:eastAsia="仿宋" w:hAnsi="仿宋" w:cs="仿宋" w:hint="eastAsia"/>
                <w:color w:val="000000"/>
                <w:kern w:val="0"/>
                <w:sz w:val="24"/>
                <w:szCs w:val="24"/>
              </w:rPr>
            </w:pPr>
          </w:p>
        </w:tc>
        <w:tc>
          <w:tcPr>
            <w:tcW w:w="6275" w:type="dxa"/>
            <w:gridSpan w:val="7"/>
            <w:vAlign w:val="center"/>
          </w:tcPr>
          <w:p w14:paraId="258B63A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第十章  班主任工作与班级管理</w:t>
            </w:r>
          </w:p>
          <w:p w14:paraId="6F7A2FB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领会：⑴班主任、班级、班集体、班级管理的概念；⑵班主任的基本职责与任务；⑶班主任工作的具体内容与策略；⑷班级管理的内容与方法；⑸课外活动的含义及特点。</w:t>
            </w:r>
          </w:p>
          <w:p w14:paraId="3D86697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应用：⑴运用班主任工作的内容与策略，处理班集体各类现象与问题；⑵运用班级管理的原则和方法，处理班级突发事件；⑶运用课外活动的不同内容和形式，组织开展各类课外活动。</w:t>
            </w:r>
          </w:p>
          <w:p w14:paraId="68889AD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分析：⑴分析建立良好班集体的举措；⑵分析如何加强学校、家庭、社会三方面的联系，形成合力。</w:t>
            </w:r>
          </w:p>
        </w:tc>
        <w:tc>
          <w:tcPr>
            <w:tcW w:w="814" w:type="dxa"/>
            <w:gridSpan w:val="3"/>
            <w:vAlign w:val="center"/>
          </w:tcPr>
          <w:p w14:paraId="5BA86B0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rPr>
              <w:t>支撑课程目标1、2、3</w:t>
            </w:r>
          </w:p>
        </w:tc>
        <w:tc>
          <w:tcPr>
            <w:tcW w:w="850" w:type="dxa"/>
            <w:shd w:val="clear" w:color="auto" w:fill="FFFFFF"/>
            <w:vAlign w:val="center"/>
          </w:tcPr>
          <w:p w14:paraId="671E548A"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kern w:val="0"/>
                <w:sz w:val="24"/>
                <w:szCs w:val="24"/>
              </w:rPr>
              <w:t>6</w:t>
            </w:r>
          </w:p>
        </w:tc>
      </w:tr>
      <w:tr w:rsidR="00A44623" w14:paraId="0ED8CF60" w14:textId="77777777">
        <w:trPr>
          <w:trHeight w:val="454"/>
        </w:trPr>
        <w:tc>
          <w:tcPr>
            <w:tcW w:w="1280" w:type="dxa"/>
            <w:vMerge/>
            <w:shd w:val="clear" w:color="auto" w:fill="FFFFFF"/>
            <w:vAlign w:val="center"/>
          </w:tcPr>
          <w:p w14:paraId="7899F17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7089" w:type="dxa"/>
            <w:gridSpan w:val="10"/>
            <w:vAlign w:val="center"/>
          </w:tcPr>
          <w:p w14:paraId="44D1D526"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850" w:type="dxa"/>
            <w:shd w:val="clear" w:color="auto" w:fill="FFFFFF"/>
            <w:vAlign w:val="center"/>
          </w:tcPr>
          <w:p w14:paraId="40EAE826"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48</w:t>
            </w:r>
          </w:p>
        </w:tc>
      </w:tr>
      <w:tr w:rsidR="00A44623" w14:paraId="2A5C9FAA" w14:textId="77777777">
        <w:trPr>
          <w:trHeight w:val="921"/>
        </w:trPr>
        <w:tc>
          <w:tcPr>
            <w:tcW w:w="1280" w:type="dxa"/>
            <w:vAlign w:val="center"/>
          </w:tcPr>
          <w:p w14:paraId="2E9859FC" w14:textId="77777777" w:rsidR="00A44623" w:rsidRDefault="00A44623">
            <w:pPr>
              <w:adjustRightInd w:val="0"/>
              <w:snapToGrid w:val="0"/>
              <w:spacing w:line="240" w:lineRule="atLeast"/>
              <w:jc w:val="center"/>
              <w:rPr>
                <w:rFonts w:ascii="仿宋" w:eastAsia="仿宋" w:hAnsi="仿宋" w:hint="eastAsia"/>
                <w:color w:val="000000"/>
                <w:sz w:val="24"/>
                <w:szCs w:val="24"/>
              </w:rPr>
            </w:pPr>
            <w:r>
              <w:rPr>
                <w:rFonts w:ascii="仿宋" w:eastAsia="仿宋" w:hAnsi="仿宋" w:hint="eastAsia"/>
                <w:color w:val="000000"/>
                <w:sz w:val="24"/>
                <w:szCs w:val="24"/>
              </w:rPr>
              <w:t>I</w:t>
            </w:r>
          </w:p>
          <w:p w14:paraId="25C0F6A9" w14:textId="77777777" w:rsidR="00A44623" w:rsidRDefault="00A44623">
            <w:pPr>
              <w:adjustRightInd w:val="0"/>
              <w:snapToGrid w:val="0"/>
              <w:spacing w:line="240" w:lineRule="atLeast"/>
              <w:jc w:val="center"/>
              <w:rPr>
                <w:rFonts w:ascii="仿宋" w:eastAsia="仿宋" w:hAnsi="仿宋" w:hint="eastAsia"/>
                <w:color w:val="000000"/>
                <w:sz w:val="24"/>
                <w:szCs w:val="24"/>
              </w:rPr>
            </w:pPr>
            <w:r>
              <w:rPr>
                <w:rFonts w:ascii="仿宋" w:eastAsia="仿宋" w:hAnsi="仿宋" w:hint="eastAsia"/>
                <w:color w:val="000000"/>
                <w:sz w:val="24"/>
                <w:szCs w:val="24"/>
              </w:rPr>
              <w:t>教学方法与教学方式</w:t>
            </w:r>
          </w:p>
        </w:tc>
        <w:tc>
          <w:tcPr>
            <w:tcW w:w="7939" w:type="dxa"/>
            <w:gridSpan w:val="11"/>
            <w:vAlign w:val="center"/>
          </w:tcPr>
          <w:p w14:paraId="76C36A4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w:t>
            </w:r>
            <w:r>
              <w:rPr>
                <w:rFonts w:ascii="仿宋" w:eastAsia="仿宋" w:hAnsi="仿宋" w:hint="eastAsia"/>
                <w:color w:val="000000"/>
                <w:sz w:val="24"/>
                <w:szCs w:val="24"/>
              </w:rPr>
              <w:t>.</w:t>
            </w:r>
            <w:r>
              <w:rPr>
                <w:rFonts w:ascii="仿宋" w:eastAsia="仿宋" w:hAnsi="仿宋" w:cs="仿宋" w:hint="eastAsia"/>
                <w:color w:val="000000"/>
                <w:kern w:val="0"/>
                <w:sz w:val="24"/>
                <w:szCs w:val="24"/>
              </w:rPr>
              <w:t>本课程全部采用多媒体教学，应用自编的多媒体课件，加强授课效果。</w:t>
            </w:r>
          </w:p>
          <w:p w14:paraId="41D0875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w:t>
            </w:r>
            <w:r>
              <w:rPr>
                <w:rFonts w:ascii="仿宋" w:eastAsia="仿宋" w:hAnsi="仿宋" w:cs="仿宋" w:hint="eastAsia"/>
                <w:color w:val="000000"/>
                <w:kern w:val="0"/>
                <w:sz w:val="24"/>
                <w:szCs w:val="24"/>
              </w:rPr>
              <w:lastRenderedPageBreak/>
              <w:t>必要且适量的课外练习，并把预习下次课的内容作为每次课的常规要求。此外，注重学生学习方法指导，培养学习能力。</w:t>
            </w:r>
          </w:p>
          <w:p w14:paraId="77E62B3D"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2.主要方式：</w:t>
            </w:r>
          </w:p>
          <w:p w14:paraId="5415BA4C"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FE"/>
            </w:r>
            <w:r>
              <w:rPr>
                <w:rFonts w:ascii="仿宋" w:eastAsia="仿宋" w:hAnsi="仿宋" w:hint="eastAsia"/>
                <w:color w:val="000000"/>
                <w:sz w:val="24"/>
                <w:szCs w:val="24"/>
              </w:rPr>
              <w:t xml:space="preserve">讲授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网络学习  </w:t>
            </w:r>
            <w:r>
              <w:rPr>
                <w:rFonts w:ascii="仿宋" w:eastAsia="仿宋" w:hAnsi="仿宋" w:hint="eastAsia"/>
                <w:color w:val="000000"/>
                <w:sz w:val="24"/>
                <w:szCs w:val="24"/>
              </w:rPr>
              <w:sym w:font="Wingdings" w:char="00FE"/>
            </w:r>
            <w:r>
              <w:rPr>
                <w:rFonts w:ascii="仿宋" w:eastAsia="仿宋" w:hAnsi="仿宋" w:hint="eastAsia"/>
                <w:color w:val="000000"/>
                <w:sz w:val="24"/>
                <w:szCs w:val="24"/>
              </w:rPr>
              <w:t xml:space="preserve">讨论或座谈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问题导向学  </w:t>
            </w:r>
          </w:p>
          <w:p w14:paraId="6098C841"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分组合作学习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专题学习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实作学习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发表学习  </w:t>
            </w:r>
          </w:p>
          <w:p w14:paraId="60474CDD" w14:textId="77777777" w:rsidR="00A44623" w:rsidRDefault="00A44623">
            <w:pPr>
              <w:adjustRightInd w:val="0"/>
              <w:snapToGrid w:val="0"/>
              <w:ind w:firstLineChars="200" w:firstLine="480"/>
              <w:rPr>
                <w:rFonts w:ascii="仿宋" w:eastAsia="仿宋" w:hAnsi="仿宋" w:hint="eastAsia"/>
                <w:color w:val="000000"/>
                <w:sz w:val="24"/>
                <w:szCs w:val="24"/>
              </w:rPr>
            </w:pP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实习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 xml:space="preserve">参观访问  </w:t>
            </w:r>
            <w:r>
              <w:rPr>
                <w:rFonts w:ascii="仿宋" w:eastAsia="仿宋" w:hAnsi="仿宋" w:hint="eastAsia"/>
                <w:color w:val="000000"/>
                <w:sz w:val="24"/>
                <w:szCs w:val="24"/>
              </w:rPr>
              <w:sym w:font="Wingdings" w:char="00A8"/>
            </w:r>
            <w:r>
              <w:rPr>
                <w:rFonts w:ascii="仿宋" w:eastAsia="仿宋" w:hAnsi="仿宋" w:hint="eastAsia"/>
                <w:color w:val="000000"/>
                <w:sz w:val="24"/>
                <w:szCs w:val="24"/>
              </w:rPr>
              <w:t>其它：(如口头训练等)</w:t>
            </w:r>
          </w:p>
        </w:tc>
      </w:tr>
      <w:tr w:rsidR="00A44623" w14:paraId="6D2295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76"/>
        </w:trPr>
        <w:tc>
          <w:tcPr>
            <w:tcW w:w="1280" w:type="dxa"/>
            <w:tcBorders>
              <w:top w:val="single" w:sz="8" w:space="0" w:color="auto"/>
              <w:left w:val="single" w:sz="8" w:space="0" w:color="auto"/>
              <w:bottom w:val="single" w:sz="8" w:space="0" w:color="auto"/>
              <w:right w:val="single" w:sz="8" w:space="0" w:color="auto"/>
            </w:tcBorders>
            <w:vAlign w:val="center"/>
          </w:tcPr>
          <w:p w14:paraId="3E660D62"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lastRenderedPageBreak/>
              <w:t>J</w:t>
            </w:r>
          </w:p>
          <w:p w14:paraId="6C1C2D29"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教学条件</w:t>
            </w:r>
          </w:p>
          <w:p w14:paraId="0FFD5F74" w14:textId="77777777" w:rsidR="00A44623" w:rsidRDefault="00A44623">
            <w:pPr>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需求</w:t>
            </w:r>
          </w:p>
        </w:tc>
        <w:tc>
          <w:tcPr>
            <w:tcW w:w="7939" w:type="dxa"/>
            <w:gridSpan w:val="11"/>
            <w:tcBorders>
              <w:top w:val="single" w:sz="8" w:space="0" w:color="auto"/>
              <w:left w:val="single" w:sz="8" w:space="0" w:color="auto"/>
              <w:bottom w:val="single" w:sz="8" w:space="0" w:color="auto"/>
              <w:right w:val="single" w:sz="8" w:space="0" w:color="auto"/>
            </w:tcBorders>
            <w:vAlign w:val="center"/>
          </w:tcPr>
          <w:p w14:paraId="0643ABCD"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安排多媒体教室</w:t>
            </w:r>
          </w:p>
        </w:tc>
      </w:tr>
      <w:tr w:rsidR="00A44623" w14:paraId="6CE2383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49"/>
        </w:trPr>
        <w:tc>
          <w:tcPr>
            <w:tcW w:w="1280" w:type="dxa"/>
            <w:tcBorders>
              <w:top w:val="single" w:sz="8" w:space="0" w:color="auto"/>
              <w:left w:val="single" w:sz="8" w:space="0" w:color="auto"/>
              <w:bottom w:val="nil"/>
              <w:right w:val="single" w:sz="8" w:space="0" w:color="auto"/>
            </w:tcBorders>
            <w:vAlign w:val="center"/>
          </w:tcPr>
          <w:p w14:paraId="62DFEAF0"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K</w:t>
            </w:r>
          </w:p>
        </w:tc>
        <w:tc>
          <w:tcPr>
            <w:tcW w:w="1275" w:type="dxa"/>
            <w:vMerge w:val="restart"/>
            <w:tcBorders>
              <w:top w:val="single" w:sz="8" w:space="0" w:color="auto"/>
              <w:left w:val="single" w:sz="8" w:space="0" w:color="auto"/>
              <w:bottom w:val="single" w:sz="8" w:space="0" w:color="000000"/>
              <w:right w:val="single" w:sz="8" w:space="0" w:color="auto"/>
            </w:tcBorders>
            <w:vAlign w:val="center"/>
          </w:tcPr>
          <w:p w14:paraId="4344DAAB"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课程目标及评分占比</w:t>
            </w:r>
          </w:p>
        </w:tc>
        <w:tc>
          <w:tcPr>
            <w:tcW w:w="1986" w:type="dxa"/>
            <w:gridSpan w:val="2"/>
            <w:vMerge w:val="restart"/>
            <w:tcBorders>
              <w:top w:val="single" w:sz="8" w:space="0" w:color="auto"/>
              <w:left w:val="single" w:sz="8" w:space="0" w:color="auto"/>
              <w:bottom w:val="single" w:sz="8" w:space="0" w:color="000000"/>
              <w:right w:val="single" w:sz="8" w:space="0" w:color="000000"/>
            </w:tcBorders>
            <w:vAlign w:val="center"/>
          </w:tcPr>
          <w:p w14:paraId="4385B80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考核内容</w:t>
            </w:r>
          </w:p>
        </w:tc>
        <w:tc>
          <w:tcPr>
            <w:tcW w:w="3828" w:type="dxa"/>
            <w:gridSpan w:val="7"/>
            <w:tcBorders>
              <w:top w:val="single" w:sz="8" w:space="0" w:color="auto"/>
              <w:left w:val="nil"/>
              <w:bottom w:val="single" w:sz="8" w:space="0" w:color="auto"/>
              <w:right w:val="single" w:sz="4" w:space="0" w:color="auto"/>
            </w:tcBorders>
            <w:vAlign w:val="center"/>
          </w:tcPr>
          <w:p w14:paraId="7BF19937"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考核方式</w:t>
            </w:r>
          </w:p>
        </w:tc>
        <w:tc>
          <w:tcPr>
            <w:tcW w:w="850" w:type="dxa"/>
            <w:vMerge w:val="restart"/>
            <w:tcBorders>
              <w:top w:val="nil"/>
              <w:left w:val="single" w:sz="4" w:space="0" w:color="auto"/>
              <w:right w:val="single" w:sz="4" w:space="0" w:color="auto"/>
            </w:tcBorders>
            <w:vAlign w:val="center"/>
          </w:tcPr>
          <w:p w14:paraId="7E8FC76A"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课程分目标的达成度</w:t>
            </w:r>
          </w:p>
        </w:tc>
      </w:tr>
      <w:tr w:rsidR="00A44623" w14:paraId="68AADB90" w14:textId="77777777" w:rsidTr="00E37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440"/>
        </w:trPr>
        <w:tc>
          <w:tcPr>
            <w:tcW w:w="1280" w:type="dxa"/>
            <w:tcBorders>
              <w:top w:val="nil"/>
              <w:left w:val="single" w:sz="8" w:space="0" w:color="auto"/>
              <w:bottom w:val="single" w:sz="8" w:space="0" w:color="auto"/>
              <w:right w:val="single" w:sz="8" w:space="0" w:color="auto"/>
            </w:tcBorders>
            <w:vAlign w:val="center"/>
          </w:tcPr>
          <w:p w14:paraId="3D92DEC2"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课程目标及其考核内容、考核方式及评分占比</w:t>
            </w:r>
          </w:p>
        </w:tc>
        <w:tc>
          <w:tcPr>
            <w:tcW w:w="1275" w:type="dxa"/>
            <w:vMerge/>
            <w:tcBorders>
              <w:top w:val="single" w:sz="8" w:space="0" w:color="auto"/>
              <w:left w:val="single" w:sz="8" w:space="0" w:color="auto"/>
              <w:bottom w:val="single" w:sz="8" w:space="0" w:color="000000"/>
              <w:right w:val="single" w:sz="8" w:space="0" w:color="auto"/>
            </w:tcBorders>
            <w:vAlign w:val="center"/>
          </w:tcPr>
          <w:p w14:paraId="46789769" w14:textId="77777777" w:rsidR="00A44623" w:rsidRDefault="00A44623" w:rsidP="007A09E7">
            <w:pPr>
              <w:rPr>
                <w:rFonts w:ascii="仿宋" w:eastAsia="仿宋" w:hAnsi="仿宋" w:cs="宋体"/>
                <w:color w:val="000000"/>
                <w:kern w:val="0"/>
                <w:sz w:val="24"/>
                <w:szCs w:val="24"/>
              </w:rPr>
            </w:pPr>
          </w:p>
        </w:tc>
        <w:tc>
          <w:tcPr>
            <w:tcW w:w="1986" w:type="dxa"/>
            <w:gridSpan w:val="2"/>
            <w:vMerge/>
            <w:tcBorders>
              <w:top w:val="single" w:sz="8" w:space="0" w:color="auto"/>
              <w:left w:val="single" w:sz="8" w:space="0" w:color="auto"/>
              <w:bottom w:val="single" w:sz="8" w:space="0" w:color="000000"/>
              <w:right w:val="single" w:sz="8" w:space="0" w:color="000000"/>
            </w:tcBorders>
            <w:vAlign w:val="center"/>
          </w:tcPr>
          <w:p w14:paraId="1B55764E" w14:textId="77777777" w:rsidR="00A44623" w:rsidRDefault="00A44623" w:rsidP="007A09E7">
            <w:pPr>
              <w:rPr>
                <w:rFonts w:ascii="仿宋" w:eastAsia="仿宋" w:hAnsi="仿宋" w:cs="宋体"/>
                <w:color w:val="000000"/>
                <w:kern w:val="0"/>
                <w:sz w:val="24"/>
                <w:szCs w:val="24"/>
              </w:rPr>
            </w:pPr>
          </w:p>
        </w:tc>
        <w:tc>
          <w:tcPr>
            <w:tcW w:w="993" w:type="dxa"/>
            <w:tcBorders>
              <w:top w:val="single" w:sz="8" w:space="0" w:color="auto"/>
              <w:left w:val="nil"/>
              <w:bottom w:val="single" w:sz="8" w:space="0" w:color="auto"/>
              <w:right w:val="single" w:sz="8" w:space="0" w:color="000000"/>
            </w:tcBorders>
            <w:vAlign w:val="center"/>
          </w:tcPr>
          <w:p w14:paraId="38A85C0A"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作业</w:t>
            </w:r>
            <w:r>
              <w:rPr>
                <w:rFonts w:ascii="仿宋" w:eastAsia="仿宋" w:hAnsi="仿宋" w:cs="仿宋" w:hint="eastAsia"/>
                <w:color w:val="000000"/>
                <w:kern w:val="0"/>
                <w:sz w:val="18"/>
                <w:szCs w:val="18"/>
              </w:rPr>
              <w:t>（10%）</w:t>
            </w:r>
          </w:p>
        </w:tc>
        <w:tc>
          <w:tcPr>
            <w:tcW w:w="992" w:type="dxa"/>
            <w:gridSpan w:val="2"/>
            <w:tcBorders>
              <w:top w:val="nil"/>
              <w:left w:val="nil"/>
              <w:bottom w:val="single" w:sz="8" w:space="0" w:color="auto"/>
              <w:right w:val="single" w:sz="8" w:space="0" w:color="000000"/>
            </w:tcBorders>
            <w:vAlign w:val="center"/>
          </w:tcPr>
          <w:p w14:paraId="2DDFACF9" w14:textId="77777777" w:rsidR="00A44623" w:rsidRDefault="00A44623" w:rsidP="007A09E7">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课堂表现</w:t>
            </w:r>
            <w:r>
              <w:rPr>
                <w:rFonts w:ascii="仿宋" w:eastAsia="仿宋" w:hAnsi="仿宋" w:cs="仿宋" w:hint="eastAsia"/>
                <w:color w:val="000000"/>
                <w:kern w:val="0"/>
                <w:sz w:val="18"/>
                <w:szCs w:val="18"/>
              </w:rPr>
              <w:t>（10%）</w:t>
            </w:r>
          </w:p>
        </w:tc>
        <w:tc>
          <w:tcPr>
            <w:tcW w:w="1054" w:type="dxa"/>
            <w:gridSpan w:val="2"/>
            <w:tcBorders>
              <w:top w:val="nil"/>
              <w:left w:val="nil"/>
              <w:bottom w:val="single" w:sz="8" w:space="0" w:color="auto"/>
              <w:right w:val="single" w:sz="4" w:space="0" w:color="auto"/>
            </w:tcBorders>
            <w:vAlign w:val="center"/>
          </w:tcPr>
          <w:p w14:paraId="78FB8EEA" w14:textId="77777777" w:rsidR="00A44623" w:rsidRDefault="00A44623" w:rsidP="007A09E7">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调查报告</w:t>
            </w:r>
            <w:r>
              <w:rPr>
                <w:rFonts w:ascii="仿宋" w:eastAsia="仿宋" w:hAnsi="仿宋" w:cs="仿宋" w:hint="eastAsia"/>
                <w:color w:val="000000"/>
                <w:kern w:val="0"/>
                <w:sz w:val="18"/>
                <w:szCs w:val="18"/>
              </w:rPr>
              <w:t>（10%）</w:t>
            </w:r>
          </w:p>
        </w:tc>
        <w:tc>
          <w:tcPr>
            <w:tcW w:w="789" w:type="dxa"/>
            <w:gridSpan w:val="2"/>
            <w:tcBorders>
              <w:top w:val="nil"/>
              <w:left w:val="nil"/>
              <w:bottom w:val="single" w:sz="8" w:space="0" w:color="auto"/>
              <w:right w:val="single" w:sz="4" w:space="0" w:color="auto"/>
            </w:tcBorders>
            <w:vAlign w:val="center"/>
          </w:tcPr>
          <w:p w14:paraId="65A6ABA1"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期末考试</w:t>
            </w:r>
            <w:r>
              <w:rPr>
                <w:rFonts w:ascii="仿宋" w:eastAsia="仿宋" w:hAnsi="仿宋" w:cs="仿宋" w:hint="eastAsia"/>
                <w:color w:val="000000"/>
                <w:kern w:val="0"/>
                <w:sz w:val="18"/>
                <w:szCs w:val="18"/>
              </w:rPr>
              <w:t>（70%）</w:t>
            </w:r>
          </w:p>
        </w:tc>
        <w:tc>
          <w:tcPr>
            <w:tcW w:w="850" w:type="dxa"/>
            <w:vMerge/>
            <w:tcBorders>
              <w:left w:val="single" w:sz="4" w:space="0" w:color="auto"/>
              <w:bottom w:val="single" w:sz="8" w:space="0" w:color="auto"/>
              <w:right w:val="single" w:sz="4" w:space="0" w:color="auto"/>
            </w:tcBorders>
            <w:vAlign w:val="center"/>
          </w:tcPr>
          <w:p w14:paraId="46132CCF" w14:textId="77777777" w:rsidR="00A44623" w:rsidRDefault="00A44623" w:rsidP="007A09E7">
            <w:pPr>
              <w:jc w:val="center"/>
              <w:rPr>
                <w:rFonts w:ascii="仿宋" w:eastAsia="仿宋" w:hAnsi="仿宋" w:cs="宋体" w:hint="eastAsia"/>
                <w:color w:val="000000"/>
                <w:kern w:val="0"/>
                <w:sz w:val="24"/>
                <w:szCs w:val="24"/>
              </w:rPr>
            </w:pPr>
          </w:p>
        </w:tc>
      </w:tr>
      <w:tr w:rsidR="00A44623" w14:paraId="76151D08" w14:textId="77777777" w:rsidTr="00E37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382"/>
        </w:trPr>
        <w:tc>
          <w:tcPr>
            <w:tcW w:w="1280" w:type="dxa"/>
            <w:vMerge w:val="restart"/>
            <w:tcBorders>
              <w:top w:val="single" w:sz="8" w:space="0" w:color="auto"/>
              <w:left w:val="single" w:sz="8" w:space="0" w:color="auto"/>
              <w:right w:val="single" w:sz="8" w:space="0" w:color="auto"/>
            </w:tcBorders>
            <w:vAlign w:val="center"/>
          </w:tcPr>
          <w:p w14:paraId="7DB5FF65" w14:textId="77777777" w:rsidR="00A44623" w:rsidRDefault="00A44623" w:rsidP="007A09E7">
            <w:pPr>
              <w:rPr>
                <w:rFonts w:ascii="仿宋" w:eastAsia="仿宋" w:hAnsi="仿宋" w:cs="宋体" w:hint="eastAsia"/>
                <w:color w:val="000000"/>
                <w:kern w:val="0"/>
                <w:sz w:val="24"/>
                <w:szCs w:val="24"/>
              </w:rPr>
            </w:pPr>
          </w:p>
        </w:tc>
        <w:tc>
          <w:tcPr>
            <w:tcW w:w="1275" w:type="dxa"/>
            <w:tcBorders>
              <w:top w:val="nil"/>
              <w:left w:val="single" w:sz="8" w:space="0" w:color="auto"/>
              <w:bottom w:val="single" w:sz="8" w:space="0" w:color="000000"/>
              <w:right w:val="single" w:sz="8" w:space="0" w:color="auto"/>
            </w:tcBorders>
            <w:vAlign w:val="center"/>
          </w:tcPr>
          <w:p w14:paraId="4A13CEF6"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课程目标1（</w:t>
            </w:r>
            <w:r>
              <w:rPr>
                <w:rFonts w:ascii="仿宋" w:eastAsia="仿宋" w:hAnsi="仿宋" w:cs="宋体"/>
                <w:color w:val="000000"/>
                <w:kern w:val="0"/>
                <w:sz w:val="24"/>
                <w:szCs w:val="24"/>
              </w:rPr>
              <w:t>30</w:t>
            </w:r>
            <w:r>
              <w:rPr>
                <w:rFonts w:ascii="仿宋" w:eastAsia="仿宋" w:hAnsi="仿宋" w:cs="宋体" w:hint="eastAsia"/>
                <w:color w:val="000000"/>
                <w:kern w:val="0"/>
                <w:sz w:val="24"/>
                <w:szCs w:val="24"/>
              </w:rPr>
              <w:t>%）</w:t>
            </w:r>
          </w:p>
        </w:tc>
        <w:tc>
          <w:tcPr>
            <w:tcW w:w="1986" w:type="dxa"/>
            <w:gridSpan w:val="2"/>
            <w:tcBorders>
              <w:top w:val="nil"/>
              <w:left w:val="nil"/>
              <w:right w:val="single" w:sz="8" w:space="0" w:color="000000"/>
            </w:tcBorders>
            <w:vAlign w:val="center"/>
          </w:tcPr>
          <w:p w14:paraId="74F78436"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1.教育与教育学；</w:t>
            </w:r>
          </w:p>
          <w:p w14:paraId="56980B72"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2.教育与社会发展；</w:t>
            </w:r>
          </w:p>
          <w:p w14:paraId="21FBE9C2"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3.教育与个体发展；</w:t>
            </w:r>
          </w:p>
          <w:p w14:paraId="58438D0B"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4.教育目的；</w:t>
            </w:r>
          </w:p>
          <w:p w14:paraId="3286C978"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5.学校教育制度；</w:t>
            </w:r>
          </w:p>
          <w:p w14:paraId="77EBDEB3"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6.教师与学生；</w:t>
            </w:r>
          </w:p>
          <w:p w14:paraId="2ECB7EA0" w14:textId="77777777" w:rsidR="00A44623" w:rsidRDefault="00A44623" w:rsidP="007A09E7">
            <w:pP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7.教学工作。</w:t>
            </w:r>
          </w:p>
        </w:tc>
        <w:tc>
          <w:tcPr>
            <w:tcW w:w="993" w:type="dxa"/>
            <w:tcBorders>
              <w:top w:val="single" w:sz="8" w:space="0" w:color="auto"/>
              <w:left w:val="single" w:sz="8" w:space="0" w:color="000000"/>
              <w:bottom w:val="single" w:sz="8" w:space="0" w:color="000000"/>
              <w:right w:val="single" w:sz="8" w:space="0" w:color="000000"/>
            </w:tcBorders>
            <w:vAlign w:val="center"/>
          </w:tcPr>
          <w:p w14:paraId="4FC594DE"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992" w:type="dxa"/>
            <w:gridSpan w:val="2"/>
            <w:tcBorders>
              <w:top w:val="nil"/>
              <w:left w:val="single" w:sz="8" w:space="0" w:color="auto"/>
              <w:bottom w:val="single" w:sz="8" w:space="0" w:color="000000"/>
              <w:right w:val="single" w:sz="8" w:space="0" w:color="000000"/>
            </w:tcBorders>
            <w:vAlign w:val="center"/>
          </w:tcPr>
          <w:p w14:paraId="69ECF332"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1054" w:type="dxa"/>
            <w:gridSpan w:val="2"/>
            <w:tcBorders>
              <w:top w:val="nil"/>
              <w:left w:val="single" w:sz="8" w:space="0" w:color="000000"/>
              <w:bottom w:val="single" w:sz="4" w:space="0" w:color="auto"/>
              <w:right w:val="single" w:sz="4" w:space="0" w:color="auto"/>
            </w:tcBorders>
            <w:vAlign w:val="center"/>
          </w:tcPr>
          <w:p w14:paraId="423AAA3E"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789" w:type="dxa"/>
            <w:gridSpan w:val="2"/>
            <w:tcBorders>
              <w:top w:val="nil"/>
              <w:left w:val="single" w:sz="4" w:space="0" w:color="auto"/>
              <w:bottom w:val="single" w:sz="4" w:space="0" w:color="auto"/>
              <w:right w:val="single" w:sz="8" w:space="0" w:color="auto"/>
            </w:tcBorders>
            <w:vAlign w:val="center"/>
          </w:tcPr>
          <w:p w14:paraId="5FA1E7A2"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21</w:t>
            </w:r>
          </w:p>
        </w:tc>
        <w:tc>
          <w:tcPr>
            <w:tcW w:w="850" w:type="dxa"/>
            <w:tcBorders>
              <w:top w:val="nil"/>
              <w:left w:val="single" w:sz="8" w:space="0" w:color="auto"/>
              <w:bottom w:val="single" w:sz="8" w:space="0" w:color="000000"/>
              <w:right w:val="single" w:sz="8" w:space="0" w:color="auto"/>
            </w:tcBorders>
            <w:vAlign w:val="center"/>
          </w:tcPr>
          <w:p w14:paraId="61402D42"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1E4E799B" w14:textId="77777777" w:rsidTr="00E37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vMerge/>
            <w:tcBorders>
              <w:left w:val="single" w:sz="8" w:space="0" w:color="auto"/>
              <w:right w:val="single" w:sz="8" w:space="0" w:color="auto"/>
            </w:tcBorders>
            <w:vAlign w:val="center"/>
          </w:tcPr>
          <w:p w14:paraId="2307B6DE" w14:textId="77777777" w:rsidR="00A44623" w:rsidRDefault="00A44623" w:rsidP="007A09E7">
            <w:pPr>
              <w:rPr>
                <w:rFonts w:ascii="仿宋" w:eastAsia="仿宋" w:hAnsi="仿宋" w:cs="宋体" w:hint="eastAsia"/>
                <w:color w:val="000000"/>
                <w:kern w:val="0"/>
                <w:sz w:val="24"/>
                <w:szCs w:val="24"/>
              </w:rPr>
            </w:pPr>
          </w:p>
        </w:tc>
        <w:tc>
          <w:tcPr>
            <w:tcW w:w="1275" w:type="dxa"/>
            <w:tcBorders>
              <w:top w:val="nil"/>
              <w:left w:val="single" w:sz="8" w:space="0" w:color="auto"/>
              <w:bottom w:val="single" w:sz="8" w:space="0" w:color="000000"/>
              <w:right w:val="single" w:sz="8" w:space="0" w:color="auto"/>
            </w:tcBorders>
            <w:vAlign w:val="center"/>
          </w:tcPr>
          <w:p w14:paraId="79FF18F8"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课程目标2（</w:t>
            </w:r>
            <w:r>
              <w:rPr>
                <w:rFonts w:ascii="仿宋" w:eastAsia="仿宋" w:hAnsi="仿宋" w:cs="宋体"/>
                <w:color w:val="000000"/>
                <w:kern w:val="0"/>
                <w:sz w:val="24"/>
                <w:szCs w:val="24"/>
              </w:rPr>
              <w:t>40</w:t>
            </w:r>
            <w:r>
              <w:rPr>
                <w:rFonts w:ascii="仿宋" w:eastAsia="仿宋" w:hAnsi="仿宋" w:cs="宋体" w:hint="eastAsia"/>
                <w:color w:val="000000"/>
                <w:kern w:val="0"/>
                <w:sz w:val="24"/>
                <w:szCs w:val="24"/>
              </w:rPr>
              <w:t>%）</w:t>
            </w:r>
          </w:p>
        </w:tc>
        <w:tc>
          <w:tcPr>
            <w:tcW w:w="1986" w:type="dxa"/>
            <w:gridSpan w:val="2"/>
            <w:tcBorders>
              <w:top w:val="single" w:sz="8" w:space="0" w:color="auto"/>
              <w:left w:val="nil"/>
              <w:bottom w:val="single" w:sz="8" w:space="0" w:color="auto"/>
              <w:right w:val="single" w:sz="8" w:space="0" w:color="000000"/>
            </w:tcBorders>
            <w:vAlign w:val="center"/>
          </w:tcPr>
          <w:p w14:paraId="4A6DD662"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1.课程</w:t>
            </w:r>
          </w:p>
          <w:p w14:paraId="72C643D7" w14:textId="77777777" w:rsidR="00A44623" w:rsidRDefault="00A44623" w:rsidP="007A09E7">
            <w:pP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2.教学工作</w:t>
            </w:r>
          </w:p>
        </w:tc>
        <w:tc>
          <w:tcPr>
            <w:tcW w:w="993" w:type="dxa"/>
            <w:tcBorders>
              <w:top w:val="single" w:sz="8" w:space="0" w:color="auto"/>
              <w:left w:val="single" w:sz="8" w:space="0" w:color="000000"/>
              <w:bottom w:val="single" w:sz="8" w:space="0" w:color="000000"/>
              <w:right w:val="single" w:sz="8" w:space="0" w:color="000000"/>
            </w:tcBorders>
            <w:vAlign w:val="center"/>
          </w:tcPr>
          <w:p w14:paraId="3B2591EE"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992" w:type="dxa"/>
            <w:gridSpan w:val="2"/>
            <w:tcBorders>
              <w:top w:val="nil"/>
              <w:left w:val="single" w:sz="8" w:space="0" w:color="auto"/>
              <w:bottom w:val="single" w:sz="8" w:space="0" w:color="000000"/>
              <w:right w:val="single" w:sz="8" w:space="0" w:color="000000"/>
            </w:tcBorders>
            <w:vAlign w:val="center"/>
          </w:tcPr>
          <w:p w14:paraId="2B5C36FF"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1054" w:type="dxa"/>
            <w:gridSpan w:val="2"/>
            <w:tcBorders>
              <w:top w:val="single" w:sz="4" w:space="0" w:color="auto"/>
              <w:left w:val="single" w:sz="8" w:space="0" w:color="000000"/>
              <w:bottom w:val="single" w:sz="8" w:space="0" w:color="000000"/>
              <w:right w:val="single" w:sz="4" w:space="0" w:color="auto"/>
            </w:tcBorders>
            <w:vAlign w:val="center"/>
          </w:tcPr>
          <w:p w14:paraId="0BB69ED2"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789" w:type="dxa"/>
            <w:gridSpan w:val="2"/>
            <w:tcBorders>
              <w:top w:val="single" w:sz="4" w:space="0" w:color="auto"/>
              <w:left w:val="single" w:sz="4" w:space="0" w:color="auto"/>
              <w:bottom w:val="single" w:sz="8" w:space="0" w:color="000000"/>
              <w:right w:val="single" w:sz="8" w:space="0" w:color="000000"/>
            </w:tcBorders>
            <w:vAlign w:val="center"/>
          </w:tcPr>
          <w:p w14:paraId="77F78B05"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28</w:t>
            </w:r>
          </w:p>
        </w:tc>
        <w:tc>
          <w:tcPr>
            <w:tcW w:w="850" w:type="dxa"/>
            <w:tcBorders>
              <w:top w:val="nil"/>
              <w:left w:val="single" w:sz="8" w:space="0" w:color="000000"/>
              <w:bottom w:val="single" w:sz="8" w:space="0" w:color="000000"/>
              <w:right w:val="single" w:sz="8" w:space="0" w:color="auto"/>
            </w:tcBorders>
            <w:vAlign w:val="center"/>
          </w:tcPr>
          <w:p w14:paraId="6E9D2983"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2FAA47CA" w14:textId="77777777" w:rsidTr="00E37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vMerge/>
            <w:tcBorders>
              <w:left w:val="single" w:sz="8" w:space="0" w:color="auto"/>
              <w:right w:val="single" w:sz="8" w:space="0" w:color="auto"/>
            </w:tcBorders>
            <w:vAlign w:val="center"/>
          </w:tcPr>
          <w:p w14:paraId="439C0241" w14:textId="77777777" w:rsidR="00A44623" w:rsidRDefault="00A44623" w:rsidP="007A09E7">
            <w:pPr>
              <w:rPr>
                <w:rFonts w:ascii="仿宋" w:eastAsia="仿宋" w:hAnsi="仿宋" w:cs="宋体" w:hint="eastAsia"/>
                <w:color w:val="000000"/>
                <w:kern w:val="0"/>
                <w:sz w:val="24"/>
                <w:szCs w:val="24"/>
              </w:rPr>
            </w:pPr>
          </w:p>
        </w:tc>
        <w:tc>
          <w:tcPr>
            <w:tcW w:w="1275" w:type="dxa"/>
            <w:tcBorders>
              <w:top w:val="nil"/>
              <w:left w:val="single" w:sz="8" w:space="0" w:color="auto"/>
              <w:bottom w:val="single" w:sz="8" w:space="0" w:color="000000"/>
              <w:right w:val="single" w:sz="8" w:space="0" w:color="auto"/>
            </w:tcBorders>
            <w:vAlign w:val="center"/>
          </w:tcPr>
          <w:p w14:paraId="530F5460"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课程目标3（</w:t>
            </w:r>
            <w:r>
              <w:rPr>
                <w:rFonts w:ascii="仿宋" w:eastAsia="仿宋" w:hAnsi="仿宋" w:cs="宋体"/>
                <w:color w:val="000000"/>
                <w:kern w:val="0"/>
                <w:sz w:val="24"/>
                <w:szCs w:val="24"/>
              </w:rPr>
              <w:t>3</w:t>
            </w:r>
            <w:r>
              <w:rPr>
                <w:rFonts w:ascii="仿宋" w:eastAsia="仿宋" w:hAnsi="仿宋" w:cs="宋体" w:hint="eastAsia"/>
                <w:color w:val="000000"/>
                <w:kern w:val="0"/>
                <w:sz w:val="24"/>
                <w:szCs w:val="24"/>
              </w:rPr>
              <w:t>0%）</w:t>
            </w:r>
          </w:p>
        </w:tc>
        <w:tc>
          <w:tcPr>
            <w:tcW w:w="1986" w:type="dxa"/>
            <w:gridSpan w:val="2"/>
            <w:tcBorders>
              <w:top w:val="single" w:sz="8" w:space="0" w:color="auto"/>
              <w:left w:val="nil"/>
              <w:bottom w:val="single" w:sz="8" w:space="0" w:color="auto"/>
              <w:right w:val="single" w:sz="8" w:space="0" w:color="000000"/>
            </w:tcBorders>
            <w:vAlign w:val="center"/>
          </w:tcPr>
          <w:p w14:paraId="0E24BBC6"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1.德育原理</w:t>
            </w:r>
          </w:p>
          <w:p w14:paraId="324446B0" w14:textId="77777777" w:rsidR="00A44623" w:rsidRDefault="00A44623" w:rsidP="007A09E7">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2.班主任与班级管理</w:t>
            </w:r>
          </w:p>
          <w:p w14:paraId="0058AAC7" w14:textId="77777777" w:rsidR="00A44623" w:rsidRDefault="00A44623" w:rsidP="007A09E7">
            <w:pPr>
              <w:rPr>
                <w:rFonts w:ascii="仿宋" w:eastAsia="仿宋" w:hAnsi="仿宋" w:cs="宋体"/>
                <w:color w:val="000000"/>
                <w:kern w:val="0"/>
                <w:sz w:val="24"/>
                <w:szCs w:val="24"/>
              </w:rPr>
            </w:pPr>
            <w:r>
              <w:rPr>
                <w:rFonts w:ascii="仿宋" w:eastAsia="仿宋" w:hAnsi="仿宋" w:cs="仿宋" w:hint="eastAsia"/>
                <w:color w:val="000000"/>
                <w:kern w:val="0"/>
                <w:sz w:val="24"/>
                <w:szCs w:val="24"/>
              </w:rPr>
              <w:t>3.课外教育活动</w:t>
            </w:r>
          </w:p>
        </w:tc>
        <w:tc>
          <w:tcPr>
            <w:tcW w:w="993" w:type="dxa"/>
            <w:tcBorders>
              <w:top w:val="single" w:sz="8" w:space="0" w:color="auto"/>
              <w:left w:val="single" w:sz="8" w:space="0" w:color="000000"/>
              <w:bottom w:val="single" w:sz="8" w:space="0" w:color="000000"/>
              <w:right w:val="single" w:sz="8" w:space="0" w:color="000000"/>
            </w:tcBorders>
            <w:vAlign w:val="center"/>
          </w:tcPr>
          <w:p w14:paraId="649C49CA"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992" w:type="dxa"/>
            <w:gridSpan w:val="2"/>
            <w:tcBorders>
              <w:top w:val="nil"/>
              <w:left w:val="single" w:sz="8" w:space="0" w:color="auto"/>
              <w:bottom w:val="single" w:sz="8" w:space="0" w:color="000000"/>
              <w:right w:val="single" w:sz="8" w:space="0" w:color="000000"/>
            </w:tcBorders>
            <w:vAlign w:val="center"/>
          </w:tcPr>
          <w:p w14:paraId="5AC7BEBF"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1054" w:type="dxa"/>
            <w:gridSpan w:val="2"/>
            <w:tcBorders>
              <w:top w:val="single" w:sz="4" w:space="0" w:color="auto"/>
              <w:left w:val="single" w:sz="8" w:space="0" w:color="000000"/>
              <w:bottom w:val="single" w:sz="8" w:space="0" w:color="000000"/>
              <w:right w:val="single" w:sz="4" w:space="0" w:color="auto"/>
            </w:tcBorders>
            <w:vAlign w:val="center"/>
          </w:tcPr>
          <w:p w14:paraId="3BED90FC"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789" w:type="dxa"/>
            <w:gridSpan w:val="2"/>
            <w:tcBorders>
              <w:top w:val="single" w:sz="4" w:space="0" w:color="auto"/>
              <w:left w:val="single" w:sz="4" w:space="0" w:color="auto"/>
              <w:bottom w:val="single" w:sz="8" w:space="0" w:color="000000"/>
              <w:right w:val="single" w:sz="8" w:space="0" w:color="000000"/>
            </w:tcBorders>
            <w:vAlign w:val="center"/>
          </w:tcPr>
          <w:p w14:paraId="23DFE718" w14:textId="77777777" w:rsidR="00A44623" w:rsidRDefault="00A44623" w:rsidP="007A09E7">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21</w:t>
            </w:r>
          </w:p>
        </w:tc>
        <w:tc>
          <w:tcPr>
            <w:tcW w:w="850" w:type="dxa"/>
            <w:tcBorders>
              <w:top w:val="nil"/>
              <w:left w:val="single" w:sz="8" w:space="0" w:color="000000"/>
              <w:bottom w:val="single" w:sz="8" w:space="0" w:color="000000"/>
              <w:right w:val="single" w:sz="8" w:space="0" w:color="auto"/>
            </w:tcBorders>
            <w:vAlign w:val="center"/>
          </w:tcPr>
          <w:p w14:paraId="5FB14B80" w14:textId="77777777" w:rsidR="00A44623" w:rsidRDefault="00A44623" w:rsidP="007A09E7">
            <w:pPr>
              <w:jc w:val="center"/>
              <w:rPr>
                <w:rFonts w:ascii="仿宋" w:eastAsia="仿宋" w:hAnsi="仿宋" w:cs="宋体" w:hint="eastAsia"/>
                <w:color w:val="000000"/>
                <w:kern w:val="0"/>
                <w:sz w:val="24"/>
                <w:szCs w:val="24"/>
              </w:rPr>
            </w:pPr>
            <w:r>
              <w:rPr>
                <w:rFonts w:ascii="仿宋" w:eastAsia="仿宋" w:hAnsi="仿宋" w:cs="仿宋" w:hint="eastAsia"/>
                <w:color w:val="000000"/>
                <w:kern w:val="0"/>
                <w:sz w:val="24"/>
                <w:szCs w:val="24"/>
              </w:rPr>
              <w:t>0.70</w:t>
            </w:r>
          </w:p>
        </w:tc>
      </w:tr>
      <w:tr w:rsidR="00A44623" w14:paraId="668DEF72" w14:textId="77777777" w:rsidTr="00E37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3290E581" w14:textId="77777777" w:rsidR="00A44623" w:rsidRDefault="00A44623" w:rsidP="00892DDD">
            <w:pPr>
              <w:rPr>
                <w:rFonts w:ascii="仿宋" w:eastAsia="仿宋" w:hAnsi="仿宋" w:cs="宋体" w:hint="eastAsia"/>
                <w:color w:val="000000"/>
                <w:kern w:val="0"/>
                <w:sz w:val="24"/>
                <w:szCs w:val="24"/>
              </w:rPr>
            </w:pPr>
          </w:p>
        </w:tc>
        <w:tc>
          <w:tcPr>
            <w:tcW w:w="3261" w:type="dxa"/>
            <w:gridSpan w:val="3"/>
            <w:tcBorders>
              <w:top w:val="single" w:sz="8" w:space="0" w:color="auto"/>
              <w:left w:val="nil"/>
              <w:bottom w:val="single" w:sz="8" w:space="0" w:color="auto"/>
              <w:right w:val="single" w:sz="8" w:space="0" w:color="000000"/>
            </w:tcBorders>
            <w:vAlign w:val="center"/>
          </w:tcPr>
          <w:p w14:paraId="7BC14686" w14:textId="77777777" w:rsidR="00A44623" w:rsidRDefault="00A44623" w:rsidP="00892DDD">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总分</w:t>
            </w:r>
          </w:p>
        </w:tc>
        <w:tc>
          <w:tcPr>
            <w:tcW w:w="993" w:type="dxa"/>
            <w:tcBorders>
              <w:top w:val="single" w:sz="8" w:space="0" w:color="auto"/>
              <w:left w:val="nil"/>
              <w:bottom w:val="single" w:sz="8" w:space="0" w:color="auto"/>
              <w:right w:val="single" w:sz="8" w:space="0" w:color="000000"/>
            </w:tcBorders>
            <w:vAlign w:val="center"/>
          </w:tcPr>
          <w:p w14:paraId="40BB7984" w14:textId="77777777" w:rsidR="00A44623" w:rsidRDefault="00A44623" w:rsidP="00892DDD">
            <w:pPr>
              <w:jc w:val="center"/>
              <w:rPr>
                <w:rFonts w:ascii="仿宋" w:eastAsia="仿宋" w:hAnsi="仿宋" w:cs="宋体" w:hint="eastAsia"/>
                <w:color w:val="000000"/>
                <w:kern w:val="0"/>
                <w:sz w:val="24"/>
                <w:szCs w:val="24"/>
              </w:rPr>
            </w:pPr>
            <w:r>
              <w:rPr>
                <w:rFonts w:ascii="仿宋" w:eastAsia="仿宋" w:hAnsi="仿宋"/>
                <w:color w:val="000000"/>
                <w:sz w:val="24"/>
                <w:szCs w:val="24"/>
              </w:rPr>
              <w:t>1</w:t>
            </w:r>
            <w:r>
              <w:rPr>
                <w:rFonts w:ascii="仿宋" w:eastAsia="仿宋" w:hAnsi="仿宋" w:hint="eastAsia"/>
                <w:color w:val="000000"/>
                <w:sz w:val="24"/>
                <w:szCs w:val="24"/>
              </w:rPr>
              <w:t>0</w:t>
            </w:r>
          </w:p>
        </w:tc>
        <w:tc>
          <w:tcPr>
            <w:tcW w:w="992" w:type="dxa"/>
            <w:gridSpan w:val="2"/>
            <w:tcBorders>
              <w:top w:val="nil"/>
              <w:left w:val="nil"/>
              <w:bottom w:val="single" w:sz="8" w:space="0" w:color="auto"/>
              <w:right w:val="single" w:sz="8" w:space="0" w:color="000000"/>
            </w:tcBorders>
            <w:vAlign w:val="center"/>
          </w:tcPr>
          <w:p w14:paraId="73319A16" w14:textId="77777777" w:rsidR="00A44623" w:rsidRDefault="00A44623" w:rsidP="00892DDD">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w:t>
            </w:r>
          </w:p>
        </w:tc>
        <w:tc>
          <w:tcPr>
            <w:tcW w:w="1054" w:type="dxa"/>
            <w:gridSpan w:val="2"/>
            <w:tcBorders>
              <w:top w:val="nil"/>
              <w:left w:val="nil"/>
              <w:bottom w:val="single" w:sz="8" w:space="0" w:color="auto"/>
              <w:right w:val="single" w:sz="4" w:space="0" w:color="auto"/>
            </w:tcBorders>
            <w:vAlign w:val="center"/>
          </w:tcPr>
          <w:p w14:paraId="50F135BA" w14:textId="77777777" w:rsidR="00A44623" w:rsidRDefault="00A44623" w:rsidP="00892DDD">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10</w:t>
            </w:r>
          </w:p>
        </w:tc>
        <w:tc>
          <w:tcPr>
            <w:tcW w:w="789" w:type="dxa"/>
            <w:gridSpan w:val="2"/>
            <w:tcBorders>
              <w:top w:val="nil"/>
              <w:left w:val="single" w:sz="4" w:space="0" w:color="auto"/>
              <w:bottom w:val="single" w:sz="8" w:space="0" w:color="auto"/>
              <w:right w:val="single" w:sz="8" w:space="0" w:color="000000"/>
            </w:tcBorders>
            <w:vAlign w:val="center"/>
          </w:tcPr>
          <w:p w14:paraId="50A70499" w14:textId="77777777" w:rsidR="00A44623" w:rsidRDefault="00A44623" w:rsidP="00892DDD">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7</w:t>
            </w:r>
            <w:r>
              <w:rPr>
                <w:rFonts w:ascii="仿宋" w:eastAsia="仿宋" w:hAnsi="仿宋" w:cs="仿宋" w:hint="eastAsia"/>
                <w:color w:val="000000"/>
                <w:kern w:val="0"/>
                <w:sz w:val="24"/>
                <w:szCs w:val="24"/>
              </w:rPr>
              <w:t>0</w:t>
            </w:r>
          </w:p>
        </w:tc>
        <w:tc>
          <w:tcPr>
            <w:tcW w:w="850" w:type="dxa"/>
            <w:tcBorders>
              <w:top w:val="nil"/>
              <w:left w:val="nil"/>
              <w:bottom w:val="single" w:sz="8" w:space="0" w:color="auto"/>
              <w:right w:val="single" w:sz="8" w:space="0" w:color="auto"/>
            </w:tcBorders>
            <w:vAlign w:val="center"/>
          </w:tcPr>
          <w:p w14:paraId="32684E3B" w14:textId="77777777" w:rsidR="00A44623" w:rsidRDefault="00A44623" w:rsidP="00892DDD">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70</w:t>
            </w:r>
          </w:p>
        </w:tc>
      </w:tr>
      <w:tr w:rsidR="00A44623" w14:paraId="7A886F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80" w:type="dxa"/>
            <w:tcBorders>
              <w:top w:val="nil"/>
              <w:left w:val="single" w:sz="8" w:space="0" w:color="auto"/>
              <w:bottom w:val="nil"/>
              <w:right w:val="single" w:sz="8" w:space="0" w:color="auto"/>
            </w:tcBorders>
            <w:vAlign w:val="center"/>
          </w:tcPr>
          <w:p w14:paraId="6E27C33A"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L</w:t>
            </w:r>
          </w:p>
        </w:tc>
        <w:tc>
          <w:tcPr>
            <w:tcW w:w="7939" w:type="dxa"/>
            <w:gridSpan w:val="11"/>
            <w:tcBorders>
              <w:top w:val="single" w:sz="8" w:space="0" w:color="auto"/>
              <w:left w:val="nil"/>
              <w:bottom w:val="nil"/>
              <w:right w:val="single" w:sz="8" w:space="0" w:color="auto"/>
            </w:tcBorders>
            <w:vAlign w:val="center"/>
          </w:tcPr>
          <w:p w14:paraId="0679679C"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1.自主学习。建议学生通过预习教材，并通过网络、图书馆自主查阅课程中涉及的学习资源，独立规划自己的课程学习计划，充分发挥自身的学习能动性。</w:t>
            </w:r>
          </w:p>
        </w:tc>
      </w:tr>
      <w:tr w:rsidR="00A44623" w14:paraId="4483FC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80" w:type="dxa"/>
            <w:tcBorders>
              <w:top w:val="nil"/>
              <w:left w:val="single" w:sz="8" w:space="0" w:color="auto"/>
              <w:bottom w:val="single" w:sz="8" w:space="0" w:color="auto"/>
              <w:right w:val="single" w:sz="8" w:space="0" w:color="auto"/>
            </w:tcBorders>
            <w:vAlign w:val="center"/>
          </w:tcPr>
          <w:p w14:paraId="5F2CC160"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学习建议</w:t>
            </w:r>
          </w:p>
        </w:tc>
        <w:tc>
          <w:tcPr>
            <w:tcW w:w="7939" w:type="dxa"/>
            <w:gridSpan w:val="11"/>
            <w:tcBorders>
              <w:top w:val="nil"/>
              <w:left w:val="nil"/>
              <w:bottom w:val="single" w:sz="8" w:space="0" w:color="auto"/>
              <w:right w:val="single" w:sz="8" w:space="0" w:color="auto"/>
            </w:tcBorders>
            <w:vAlign w:val="center"/>
          </w:tcPr>
          <w:p w14:paraId="5303669A"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rsidR="00A44623" w14:paraId="6D99E19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tcBorders>
              <w:top w:val="single" w:sz="8" w:space="0" w:color="auto"/>
              <w:left w:val="single" w:sz="8" w:space="0" w:color="auto"/>
              <w:bottom w:val="nil"/>
              <w:right w:val="single" w:sz="8" w:space="0" w:color="auto"/>
            </w:tcBorders>
            <w:vAlign w:val="center"/>
          </w:tcPr>
          <w:p w14:paraId="168A3DC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M</w:t>
            </w:r>
          </w:p>
        </w:tc>
        <w:tc>
          <w:tcPr>
            <w:tcW w:w="7939" w:type="dxa"/>
            <w:gridSpan w:val="11"/>
            <w:vMerge w:val="restart"/>
            <w:tcBorders>
              <w:top w:val="single" w:sz="8" w:space="0" w:color="auto"/>
              <w:left w:val="single" w:sz="8" w:space="0" w:color="auto"/>
              <w:bottom w:val="single" w:sz="8" w:space="0" w:color="auto"/>
              <w:right w:val="single" w:sz="8" w:space="0" w:color="auto"/>
            </w:tcBorders>
            <w:vAlign w:val="center"/>
          </w:tcPr>
          <w:p w14:paraId="506FD70D" w14:textId="77777777" w:rsidR="00A44623" w:rsidRDefault="00A44623">
            <w:pP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《教育学》课程目标评分量表见附表。</w:t>
            </w:r>
          </w:p>
        </w:tc>
      </w:tr>
      <w:tr w:rsidR="00A44623" w14:paraId="4AF3F0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436F5B55"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评分量表</w:t>
            </w:r>
          </w:p>
        </w:tc>
        <w:tc>
          <w:tcPr>
            <w:tcW w:w="7939" w:type="dxa"/>
            <w:gridSpan w:val="11"/>
            <w:vMerge/>
            <w:tcBorders>
              <w:top w:val="nil"/>
              <w:left w:val="single" w:sz="8" w:space="0" w:color="auto"/>
              <w:bottom w:val="single" w:sz="8" w:space="0" w:color="auto"/>
              <w:right w:val="single" w:sz="8" w:space="0" w:color="auto"/>
            </w:tcBorders>
            <w:vAlign w:val="center"/>
          </w:tcPr>
          <w:p w14:paraId="220F95D6" w14:textId="77777777" w:rsidR="00A44623" w:rsidRDefault="00A44623">
            <w:pPr>
              <w:rPr>
                <w:rFonts w:ascii="仿宋" w:eastAsia="仿宋" w:hAnsi="仿宋" w:cs="宋体"/>
                <w:color w:val="000000"/>
                <w:kern w:val="0"/>
                <w:sz w:val="24"/>
                <w:szCs w:val="24"/>
              </w:rPr>
            </w:pPr>
          </w:p>
        </w:tc>
      </w:tr>
      <w:tr w:rsidR="00A44623" w14:paraId="109547B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0B6ED187"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备注</w:t>
            </w:r>
          </w:p>
        </w:tc>
        <w:tc>
          <w:tcPr>
            <w:tcW w:w="7939" w:type="dxa"/>
            <w:gridSpan w:val="11"/>
            <w:tcBorders>
              <w:top w:val="single" w:sz="8" w:space="0" w:color="auto"/>
              <w:left w:val="nil"/>
              <w:bottom w:val="single" w:sz="8" w:space="0" w:color="auto"/>
              <w:right w:val="single" w:sz="8" w:space="0" w:color="auto"/>
            </w:tcBorders>
            <w:vAlign w:val="center"/>
          </w:tcPr>
          <w:p w14:paraId="3568CD35"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课程大纲A—M项由开课学院审批通过，任课教师不能自行更改。</w:t>
            </w:r>
          </w:p>
        </w:tc>
      </w:tr>
      <w:tr w:rsidR="00A44623" w14:paraId="1FD628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49EC182F"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审批意见</w:t>
            </w:r>
          </w:p>
        </w:tc>
        <w:tc>
          <w:tcPr>
            <w:tcW w:w="3261" w:type="dxa"/>
            <w:gridSpan w:val="3"/>
            <w:tcBorders>
              <w:top w:val="single" w:sz="8" w:space="0" w:color="auto"/>
              <w:left w:val="nil"/>
              <w:bottom w:val="single" w:sz="8" w:space="0" w:color="auto"/>
              <w:right w:val="single" w:sz="4" w:space="0" w:color="auto"/>
            </w:tcBorders>
            <w:vAlign w:val="center"/>
          </w:tcPr>
          <w:p w14:paraId="01689679" w14:textId="77777777" w:rsidR="00A44623" w:rsidRDefault="00A44623">
            <w:pPr>
              <w:rPr>
                <w:rFonts w:ascii="仿宋" w:eastAsia="仿宋" w:hAnsi="仿宋" w:cs="宋体"/>
                <w:color w:val="000000"/>
                <w:kern w:val="0"/>
                <w:sz w:val="24"/>
                <w:szCs w:val="24"/>
              </w:rPr>
            </w:pPr>
            <w:r>
              <w:rPr>
                <w:rFonts w:ascii="仿宋" w:eastAsia="仿宋" w:hAnsi="仿宋" w:cs="宋体" w:hint="eastAsia"/>
                <w:color w:val="000000"/>
                <w:kern w:val="0"/>
                <w:sz w:val="24"/>
                <w:szCs w:val="24"/>
              </w:rPr>
              <w:t>课程教学大纲修订负责人及教学团队成员签名：</w:t>
            </w:r>
          </w:p>
          <w:p w14:paraId="246159CE" w14:textId="77777777" w:rsidR="00A44623" w:rsidRDefault="00A44623">
            <w:pPr>
              <w:rPr>
                <w:rFonts w:ascii="仿宋" w:eastAsia="仿宋" w:hAnsi="仿宋" w:cs="宋体" w:hint="eastAsia"/>
                <w:color w:val="000000"/>
                <w:kern w:val="0"/>
                <w:sz w:val="24"/>
                <w:szCs w:val="24"/>
              </w:rPr>
            </w:pPr>
          </w:p>
          <w:p w14:paraId="45BEF001" w14:textId="77777777" w:rsidR="00A44623" w:rsidRDefault="00A44623">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t>王家健、陈甘霖、陈仰平</w:t>
            </w:r>
          </w:p>
          <w:p w14:paraId="490A363C" w14:textId="77777777" w:rsidR="00A44623" w:rsidRDefault="00A44623">
            <w:pPr>
              <w:adjustRightInd w:val="0"/>
              <w:snapToGrid w:val="0"/>
              <w:rPr>
                <w:rFonts w:ascii="仿宋" w:eastAsia="仿宋" w:hAnsi="仿宋" w:cs="仿宋" w:hint="eastAsia"/>
                <w:kern w:val="0"/>
                <w:sz w:val="24"/>
                <w:szCs w:val="24"/>
              </w:rPr>
            </w:pPr>
          </w:p>
          <w:p w14:paraId="27CF721E" w14:textId="77777777" w:rsidR="00A44623" w:rsidRDefault="00A44623" w:rsidP="007E362A">
            <w:pPr>
              <w:jc w:val="right"/>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2</w:t>
            </w:r>
            <w:r>
              <w:rPr>
                <w:rFonts w:ascii="仿宋" w:eastAsia="仿宋" w:hAnsi="仿宋" w:cs="宋体"/>
                <w:color w:val="000000"/>
                <w:kern w:val="0"/>
                <w:sz w:val="24"/>
                <w:szCs w:val="24"/>
              </w:rPr>
              <w:t>026</w:t>
            </w:r>
            <w:r>
              <w:rPr>
                <w:rFonts w:ascii="仿宋" w:eastAsia="仿宋" w:hAnsi="仿宋" w:cs="宋体" w:hint="eastAsia"/>
                <w:color w:val="000000"/>
                <w:kern w:val="0"/>
                <w:sz w:val="24"/>
                <w:szCs w:val="24"/>
              </w:rPr>
              <w:t>年</w:t>
            </w:r>
            <w:r>
              <w:rPr>
                <w:rFonts w:ascii="仿宋" w:eastAsia="仿宋" w:hAnsi="仿宋" w:cs="宋体"/>
                <w:color w:val="000000"/>
                <w:kern w:val="0"/>
                <w:sz w:val="24"/>
                <w:szCs w:val="24"/>
              </w:rPr>
              <w:t>8</w:t>
            </w:r>
            <w:r>
              <w:rPr>
                <w:rFonts w:ascii="仿宋" w:eastAsia="仿宋" w:hAnsi="仿宋" w:cs="宋体" w:hint="eastAsia"/>
                <w:color w:val="000000"/>
                <w:kern w:val="0"/>
                <w:sz w:val="24"/>
                <w:szCs w:val="24"/>
              </w:rPr>
              <w:t>月</w:t>
            </w:r>
            <w:r>
              <w:rPr>
                <w:rFonts w:ascii="仿宋" w:eastAsia="仿宋" w:hAnsi="仿宋" w:cs="宋体"/>
                <w:color w:val="000000"/>
                <w:kern w:val="0"/>
                <w:sz w:val="24"/>
                <w:szCs w:val="24"/>
              </w:rPr>
              <w:t>25</w:t>
            </w:r>
            <w:r>
              <w:rPr>
                <w:rFonts w:ascii="仿宋" w:eastAsia="仿宋" w:hAnsi="仿宋" w:cs="宋体" w:hint="eastAsia"/>
                <w:color w:val="000000"/>
                <w:kern w:val="0"/>
                <w:sz w:val="24"/>
                <w:szCs w:val="24"/>
              </w:rPr>
              <w:t>日</w:t>
            </w:r>
          </w:p>
        </w:tc>
        <w:tc>
          <w:tcPr>
            <w:tcW w:w="4678" w:type="dxa"/>
            <w:gridSpan w:val="8"/>
            <w:tcBorders>
              <w:top w:val="single" w:sz="8" w:space="0" w:color="auto"/>
              <w:left w:val="single" w:sz="4" w:space="0" w:color="auto"/>
              <w:bottom w:val="single" w:sz="8" w:space="0" w:color="auto"/>
              <w:right w:val="single" w:sz="8" w:space="0" w:color="auto"/>
            </w:tcBorders>
            <w:vAlign w:val="center"/>
          </w:tcPr>
          <w:p w14:paraId="5C59A5F7"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系主任审核意见：</w:t>
            </w:r>
          </w:p>
          <w:p w14:paraId="7640CFFD" w14:textId="77777777" w:rsidR="00A44623" w:rsidRDefault="00A44623">
            <w:pPr>
              <w:jc w:val="center"/>
              <w:rPr>
                <w:rFonts w:ascii="仿宋" w:eastAsia="仿宋" w:hAnsi="仿宋" w:cs="宋体"/>
                <w:color w:val="000000"/>
                <w:kern w:val="0"/>
                <w:sz w:val="24"/>
                <w:szCs w:val="24"/>
              </w:rPr>
            </w:pPr>
          </w:p>
          <w:p w14:paraId="2F78264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系主任签名：</w:t>
            </w:r>
          </w:p>
          <w:p w14:paraId="2F606381" w14:textId="77777777" w:rsidR="00A44623" w:rsidRDefault="00A44623">
            <w:pPr>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年   月   日</w:t>
            </w:r>
          </w:p>
        </w:tc>
      </w:tr>
    </w:tbl>
    <w:p w14:paraId="75D017CB" w14:textId="77777777" w:rsidR="00A44623" w:rsidRDefault="00A44623">
      <w:pPr>
        <w:tabs>
          <w:tab w:val="left" w:pos="1870"/>
        </w:tabs>
        <w:rPr>
          <w:rFonts w:cs="黑体"/>
          <w:color w:val="000000"/>
        </w:rPr>
      </w:pPr>
    </w:p>
    <w:p w14:paraId="4B2DB198" w14:textId="77777777" w:rsidR="00A44623" w:rsidRDefault="00A44623">
      <w:pPr>
        <w:tabs>
          <w:tab w:val="left" w:pos="1870"/>
        </w:tabs>
        <w:rPr>
          <w:rFonts w:cs="黑体" w:hint="eastAsia"/>
          <w:color w:val="000000"/>
        </w:rPr>
        <w:sectPr w:rsidR="00A44623" w:rsidSect="00A44623">
          <w:footerReference w:type="default" r:id="rId8"/>
          <w:pgSz w:w="16838" w:h="11906" w:orient="landscape"/>
          <w:pgMar w:top="1417" w:right="1134" w:bottom="1417" w:left="1134" w:header="851" w:footer="992" w:gutter="0"/>
          <w:cols w:space="720"/>
          <w:docGrid w:type="lines" w:linePitch="312"/>
        </w:sectPr>
      </w:pPr>
    </w:p>
    <w:p w14:paraId="3302EEF5" w14:textId="77777777" w:rsidR="00A44623" w:rsidRDefault="00A44623">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lastRenderedPageBreak/>
        <w:t>附表</w:t>
      </w:r>
    </w:p>
    <w:p w14:paraId="12960592" w14:textId="77777777" w:rsidR="00A44623" w:rsidRDefault="00A44623">
      <w:pPr>
        <w:adjustRightInd w:val="0"/>
        <w:snapToGrid w:val="0"/>
        <w:spacing w:line="360" w:lineRule="auto"/>
        <w:jc w:val="center"/>
        <w:rPr>
          <w:rFonts w:ascii="宋体" w:hAnsi="宋体" w:cs="黑体"/>
        </w:rPr>
      </w:pPr>
      <w:r>
        <w:rPr>
          <w:rFonts w:ascii="方正小标宋简体" w:eastAsia="方正小标宋简体" w:hint="eastAsia"/>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A44623" w14:paraId="62EDDA95" w14:textId="77777777">
        <w:trPr>
          <w:trHeight w:val="90"/>
          <w:jc w:val="center"/>
        </w:trPr>
        <w:tc>
          <w:tcPr>
            <w:tcW w:w="1459" w:type="dxa"/>
            <w:vMerge w:val="restart"/>
            <w:tcBorders>
              <w:top w:val="single" w:sz="4" w:space="0" w:color="auto"/>
              <w:left w:val="single" w:sz="4" w:space="0" w:color="auto"/>
              <w:bottom w:val="single" w:sz="4" w:space="0" w:color="auto"/>
              <w:right w:val="single" w:sz="4" w:space="0" w:color="auto"/>
            </w:tcBorders>
            <w:vAlign w:val="center"/>
          </w:tcPr>
          <w:p w14:paraId="20608057" w14:textId="77777777" w:rsidR="00A44623" w:rsidRDefault="00A44623">
            <w:pPr>
              <w:adjustRightInd w:val="0"/>
              <w:snapToGrid w:val="0"/>
              <w:spacing w:line="240" w:lineRule="atLeast"/>
              <w:jc w:val="center"/>
              <w:rPr>
                <w:rFonts w:ascii="仿宋" w:eastAsia="仿宋" w:hAnsi="仿宋" w:hint="eastAsia"/>
                <w:sz w:val="24"/>
                <w:szCs w:val="24"/>
              </w:rPr>
            </w:pPr>
            <w:r>
              <w:rPr>
                <w:rFonts w:ascii="仿宋" w:eastAsia="仿宋" w:hAnsi="仿宋" w:hint="eastAsia"/>
                <w:sz w:val="24"/>
                <w:szCs w:val="24"/>
              </w:rPr>
              <w:t>M</w:t>
            </w:r>
          </w:p>
          <w:p w14:paraId="31285C54" w14:textId="77777777" w:rsidR="00A44623" w:rsidRDefault="00A44623">
            <w:pPr>
              <w:adjustRightInd w:val="0"/>
              <w:snapToGrid w:val="0"/>
              <w:spacing w:line="240" w:lineRule="atLeast"/>
              <w:jc w:val="center"/>
              <w:rPr>
                <w:rFonts w:ascii="宋体" w:hAnsi="宋体" w:hint="eastAsia"/>
                <w:sz w:val="24"/>
                <w:szCs w:val="24"/>
              </w:rPr>
            </w:pPr>
            <w:r>
              <w:rPr>
                <w:rFonts w:ascii="仿宋" w:eastAsia="仿宋" w:hAnsi="仿宋" w:hint="eastAsia"/>
                <w:sz w:val="24"/>
                <w:szCs w:val="24"/>
              </w:rPr>
              <w:t>评分量表</w:t>
            </w:r>
          </w:p>
        </w:tc>
        <w:tc>
          <w:tcPr>
            <w:tcW w:w="2038" w:type="dxa"/>
            <w:tcBorders>
              <w:top w:val="single" w:sz="4" w:space="0" w:color="auto"/>
              <w:left w:val="single" w:sz="4" w:space="0" w:color="auto"/>
              <w:bottom w:val="single" w:sz="4" w:space="0" w:color="auto"/>
              <w:right w:val="single" w:sz="4" w:space="0" w:color="auto"/>
            </w:tcBorders>
            <w:vAlign w:val="center"/>
          </w:tcPr>
          <w:p w14:paraId="746ACA5E"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课程目标</w:t>
            </w:r>
          </w:p>
        </w:tc>
        <w:tc>
          <w:tcPr>
            <w:tcW w:w="2244" w:type="dxa"/>
            <w:tcBorders>
              <w:top w:val="single" w:sz="4" w:space="0" w:color="auto"/>
              <w:left w:val="single" w:sz="4" w:space="0" w:color="auto"/>
              <w:bottom w:val="single" w:sz="4" w:space="0" w:color="auto"/>
              <w:right w:val="single" w:sz="4" w:space="0" w:color="auto"/>
            </w:tcBorders>
            <w:vAlign w:val="center"/>
          </w:tcPr>
          <w:p w14:paraId="3FE27FC5"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优（X≧90）</w:t>
            </w:r>
          </w:p>
        </w:tc>
        <w:tc>
          <w:tcPr>
            <w:tcW w:w="2234" w:type="dxa"/>
            <w:tcBorders>
              <w:top w:val="single" w:sz="4" w:space="0" w:color="auto"/>
              <w:left w:val="single" w:sz="4" w:space="0" w:color="auto"/>
              <w:bottom w:val="single" w:sz="4" w:space="0" w:color="auto"/>
              <w:right w:val="single" w:sz="4" w:space="0" w:color="auto"/>
            </w:tcBorders>
            <w:vAlign w:val="center"/>
          </w:tcPr>
          <w:p w14:paraId="6F4C79B6"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良（80≦X＜90）</w:t>
            </w:r>
          </w:p>
        </w:tc>
        <w:tc>
          <w:tcPr>
            <w:tcW w:w="2234" w:type="dxa"/>
            <w:tcBorders>
              <w:top w:val="single" w:sz="4" w:space="0" w:color="auto"/>
              <w:left w:val="single" w:sz="4" w:space="0" w:color="auto"/>
              <w:bottom w:val="single" w:sz="4" w:space="0" w:color="auto"/>
              <w:right w:val="single" w:sz="4" w:space="0" w:color="auto"/>
            </w:tcBorders>
            <w:vAlign w:val="center"/>
          </w:tcPr>
          <w:p w14:paraId="63E63074"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中（70≦X＜80）</w:t>
            </w:r>
          </w:p>
        </w:tc>
        <w:tc>
          <w:tcPr>
            <w:tcW w:w="2234" w:type="dxa"/>
            <w:tcBorders>
              <w:top w:val="single" w:sz="4" w:space="0" w:color="auto"/>
              <w:left w:val="single" w:sz="4" w:space="0" w:color="auto"/>
              <w:bottom w:val="single" w:sz="4" w:space="0" w:color="auto"/>
              <w:right w:val="single" w:sz="4" w:space="0" w:color="auto"/>
            </w:tcBorders>
            <w:vAlign w:val="center"/>
          </w:tcPr>
          <w:p w14:paraId="10DDBD5E"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及格（60≦X＜70）</w:t>
            </w:r>
          </w:p>
        </w:tc>
        <w:tc>
          <w:tcPr>
            <w:tcW w:w="2235" w:type="dxa"/>
            <w:tcBorders>
              <w:top w:val="single" w:sz="4" w:space="0" w:color="auto"/>
              <w:left w:val="single" w:sz="4" w:space="0" w:color="auto"/>
              <w:bottom w:val="single" w:sz="4" w:space="0" w:color="auto"/>
              <w:right w:val="single" w:sz="4" w:space="0" w:color="auto"/>
            </w:tcBorders>
            <w:vAlign w:val="center"/>
          </w:tcPr>
          <w:p w14:paraId="25B66FDB" w14:textId="77777777" w:rsidR="00A44623" w:rsidRDefault="00A44623">
            <w:pPr>
              <w:adjustRightInd w:val="0"/>
              <w:snapToGrid w:val="0"/>
              <w:spacing w:line="240" w:lineRule="atLeast"/>
              <w:jc w:val="center"/>
              <w:rPr>
                <w:rFonts w:ascii="仿宋" w:eastAsia="仿宋" w:hAnsi="仿宋" w:hint="eastAsia"/>
                <w:kern w:val="0"/>
                <w:sz w:val="24"/>
                <w:szCs w:val="24"/>
              </w:rPr>
            </w:pPr>
            <w:r>
              <w:rPr>
                <w:rFonts w:ascii="仿宋" w:eastAsia="仿宋" w:hAnsi="仿宋" w:hint="eastAsia"/>
                <w:kern w:val="0"/>
                <w:sz w:val="24"/>
                <w:szCs w:val="24"/>
              </w:rPr>
              <w:t>不及格（＜60）</w:t>
            </w:r>
          </w:p>
        </w:tc>
      </w:tr>
      <w:tr w:rsidR="00A44623" w14:paraId="2A74087C" w14:textId="77777777">
        <w:trPr>
          <w:trHeight w:val="3873"/>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59E75E8B" w14:textId="77777777" w:rsidR="00A44623" w:rsidRDefault="00A44623">
            <w:pPr>
              <w:rPr>
                <w:rFonts w:ascii="宋体" w:hAnsi="宋体"/>
                <w:sz w:val="24"/>
                <w:szCs w:val="24"/>
              </w:rPr>
            </w:pPr>
          </w:p>
        </w:tc>
        <w:tc>
          <w:tcPr>
            <w:tcW w:w="2038" w:type="dxa"/>
            <w:tcBorders>
              <w:top w:val="single" w:sz="4" w:space="0" w:color="auto"/>
              <w:left w:val="single" w:sz="4" w:space="0" w:color="auto"/>
              <w:bottom w:val="single" w:sz="4" w:space="0" w:color="auto"/>
              <w:right w:val="single" w:sz="4" w:space="0" w:color="auto"/>
            </w:tcBorders>
          </w:tcPr>
          <w:p w14:paraId="1C22E13A" w14:textId="77777777" w:rsidR="00A44623" w:rsidRDefault="00A44623">
            <w:pPr>
              <w:adjustRightInd w:val="0"/>
              <w:snapToGrid w:val="0"/>
              <w:rPr>
                <w:rFonts w:ascii="仿宋" w:eastAsia="仿宋" w:hAnsi="仿宋" w:hint="eastAsia"/>
                <w:color w:val="4472C4"/>
                <w:sz w:val="24"/>
                <w:szCs w:val="24"/>
              </w:rPr>
            </w:pPr>
            <w:r>
              <w:rPr>
                <w:rFonts w:ascii="仿宋" w:eastAsia="仿宋" w:hAnsi="仿宋" w:hint="eastAsia"/>
                <w:bCs/>
                <w:color w:val="000000"/>
                <w:sz w:val="24"/>
                <w:szCs w:val="24"/>
              </w:rPr>
              <w:t>课程目标1：</w:t>
            </w:r>
            <w:r>
              <w:rPr>
                <w:rFonts w:ascii="仿宋" w:eastAsia="仿宋" w:hAnsi="仿宋" w:hint="eastAsia"/>
                <w:color w:val="000000"/>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Borders>
              <w:top w:val="single" w:sz="4" w:space="0" w:color="auto"/>
              <w:left w:val="single" w:sz="4" w:space="0" w:color="auto"/>
              <w:bottom w:val="single" w:sz="4" w:space="0" w:color="auto"/>
              <w:right w:val="single" w:sz="4" w:space="0" w:color="auto"/>
            </w:tcBorders>
          </w:tcPr>
          <w:p w14:paraId="012722AD" w14:textId="77777777" w:rsidR="00A44623" w:rsidRDefault="00A44623">
            <w:pPr>
              <w:adjustRightInd w:val="0"/>
              <w:snapToGrid w:val="0"/>
              <w:rPr>
                <w:rFonts w:ascii="仿宋" w:eastAsia="仿宋" w:hAnsi="仿宋" w:hint="eastAsia"/>
                <w:bCs/>
                <w:color w:val="4472C4"/>
                <w:sz w:val="24"/>
                <w:szCs w:val="24"/>
              </w:rPr>
            </w:pPr>
            <w:r>
              <w:rPr>
                <w:rFonts w:ascii="仿宋" w:eastAsia="仿宋" w:hAnsi="仿宋" w:hint="eastAsia"/>
                <w:color w:val="000000"/>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5569E797" w14:textId="77777777" w:rsidR="00A44623" w:rsidRDefault="00A44623">
            <w:pPr>
              <w:adjustRightInd w:val="0"/>
              <w:snapToGrid w:val="0"/>
              <w:rPr>
                <w:rFonts w:ascii="仿宋" w:eastAsia="仿宋" w:hAnsi="仿宋" w:hint="eastAsia"/>
                <w:bCs/>
                <w:color w:val="4472C4"/>
                <w:sz w:val="24"/>
                <w:szCs w:val="24"/>
              </w:rPr>
            </w:pPr>
            <w:r>
              <w:rPr>
                <w:rFonts w:ascii="仿宋" w:eastAsia="仿宋" w:hAnsi="仿宋" w:hint="eastAsia"/>
                <w:color w:val="000000"/>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5AE67428" w14:textId="77777777" w:rsidR="00A44623" w:rsidRDefault="00A44623">
            <w:pPr>
              <w:adjustRightInd w:val="0"/>
              <w:snapToGrid w:val="0"/>
              <w:rPr>
                <w:rFonts w:ascii="仿宋" w:eastAsia="仿宋" w:hAnsi="仿宋" w:hint="eastAsia"/>
                <w:color w:val="4472C4"/>
                <w:sz w:val="24"/>
                <w:szCs w:val="24"/>
              </w:rPr>
            </w:pPr>
            <w:r>
              <w:rPr>
                <w:rFonts w:ascii="仿宋" w:eastAsia="仿宋" w:hAnsi="仿宋" w:hint="eastAsia"/>
                <w:color w:val="000000"/>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560301D7" w14:textId="77777777" w:rsidR="00A44623" w:rsidRDefault="00A44623">
            <w:pPr>
              <w:adjustRightInd w:val="0"/>
              <w:snapToGrid w:val="0"/>
              <w:rPr>
                <w:rFonts w:ascii="仿宋" w:eastAsia="仿宋" w:hAnsi="仿宋" w:hint="eastAsia"/>
                <w:color w:val="4472C4"/>
                <w:sz w:val="24"/>
                <w:szCs w:val="24"/>
              </w:rPr>
            </w:pPr>
            <w:r>
              <w:rPr>
                <w:rFonts w:ascii="仿宋" w:eastAsia="仿宋" w:hAnsi="仿宋" w:hint="eastAsia"/>
                <w:color w:val="000000"/>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Borders>
              <w:top w:val="single" w:sz="4" w:space="0" w:color="auto"/>
              <w:left w:val="single" w:sz="4" w:space="0" w:color="auto"/>
              <w:bottom w:val="single" w:sz="4" w:space="0" w:color="auto"/>
              <w:right w:val="single" w:sz="4" w:space="0" w:color="auto"/>
            </w:tcBorders>
          </w:tcPr>
          <w:p w14:paraId="4C6A70BE" w14:textId="77777777" w:rsidR="00A44623" w:rsidRDefault="00A44623">
            <w:pPr>
              <w:adjustRightInd w:val="0"/>
              <w:snapToGrid w:val="0"/>
              <w:rPr>
                <w:rFonts w:ascii="仿宋" w:eastAsia="仿宋" w:hAnsi="仿宋" w:hint="eastAsia"/>
                <w:b/>
                <w:color w:val="4472C4"/>
                <w:kern w:val="0"/>
                <w:sz w:val="24"/>
                <w:szCs w:val="24"/>
              </w:rPr>
            </w:pPr>
            <w:r>
              <w:rPr>
                <w:rFonts w:ascii="仿宋" w:eastAsia="仿宋" w:hAnsi="仿宋" w:hint="eastAsia"/>
                <w:color w:val="000000"/>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A44623" w14:paraId="6F0FFCA7" w14:textId="77777777">
        <w:trPr>
          <w:trHeight w:val="5210"/>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40764042" w14:textId="77777777" w:rsidR="00A44623" w:rsidRDefault="00A44623">
            <w:pPr>
              <w:rPr>
                <w:rFonts w:ascii="宋体" w:hAnsi="宋体"/>
                <w:sz w:val="24"/>
                <w:szCs w:val="24"/>
              </w:rPr>
            </w:pPr>
          </w:p>
        </w:tc>
        <w:tc>
          <w:tcPr>
            <w:tcW w:w="2038" w:type="dxa"/>
            <w:tcBorders>
              <w:top w:val="single" w:sz="4" w:space="0" w:color="auto"/>
              <w:left w:val="single" w:sz="4" w:space="0" w:color="auto"/>
              <w:bottom w:val="single" w:sz="4" w:space="0" w:color="auto"/>
              <w:right w:val="single" w:sz="4" w:space="0" w:color="auto"/>
            </w:tcBorders>
          </w:tcPr>
          <w:p w14:paraId="138BFB32"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Borders>
              <w:top w:val="single" w:sz="4" w:space="0" w:color="auto"/>
              <w:left w:val="single" w:sz="4" w:space="0" w:color="auto"/>
              <w:bottom w:val="single" w:sz="4" w:space="0" w:color="auto"/>
              <w:right w:val="single" w:sz="4" w:space="0" w:color="auto"/>
            </w:tcBorders>
          </w:tcPr>
          <w:p w14:paraId="7C30711F"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6970A8C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220881BD"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3B65EB27"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Borders>
              <w:top w:val="single" w:sz="4" w:space="0" w:color="auto"/>
              <w:left w:val="single" w:sz="4" w:space="0" w:color="auto"/>
              <w:bottom w:val="single" w:sz="4" w:space="0" w:color="auto"/>
              <w:right w:val="single" w:sz="4" w:space="0" w:color="auto"/>
            </w:tcBorders>
          </w:tcPr>
          <w:p w14:paraId="4FFB198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A44623" w14:paraId="77CF1CF7" w14:textId="77777777">
        <w:trPr>
          <w:trHeight w:val="1131"/>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535C88FB" w14:textId="77777777" w:rsidR="00A44623" w:rsidRDefault="00A44623">
            <w:pPr>
              <w:rPr>
                <w:rFonts w:ascii="宋体" w:hAnsi="宋体"/>
                <w:sz w:val="24"/>
                <w:szCs w:val="24"/>
              </w:rPr>
            </w:pPr>
          </w:p>
        </w:tc>
        <w:tc>
          <w:tcPr>
            <w:tcW w:w="2038" w:type="dxa"/>
            <w:tcBorders>
              <w:top w:val="single" w:sz="4" w:space="0" w:color="auto"/>
              <w:left w:val="single" w:sz="4" w:space="0" w:color="auto"/>
              <w:bottom w:val="single" w:sz="4" w:space="0" w:color="auto"/>
              <w:right w:val="single" w:sz="4" w:space="0" w:color="auto"/>
            </w:tcBorders>
          </w:tcPr>
          <w:p w14:paraId="1FFFD7D5"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w:t>
            </w:r>
            <w:r>
              <w:rPr>
                <w:rFonts w:ascii="仿宋" w:eastAsia="仿宋" w:hAnsi="仿宋" w:hint="eastAsia"/>
                <w:color w:val="000000"/>
                <w:sz w:val="24"/>
                <w:szCs w:val="24"/>
              </w:rPr>
              <w:lastRenderedPageBreak/>
              <w:t>内容与策略、班级管理的内容与方法、课外活动的含义及特点，学会运用班主任工作的内容与策略，处理班级管理中的各类现象与问题。</w:t>
            </w:r>
          </w:p>
        </w:tc>
        <w:tc>
          <w:tcPr>
            <w:tcW w:w="2244" w:type="dxa"/>
            <w:tcBorders>
              <w:top w:val="single" w:sz="4" w:space="0" w:color="auto"/>
              <w:left w:val="single" w:sz="4" w:space="0" w:color="auto"/>
              <w:bottom w:val="single" w:sz="4" w:space="0" w:color="auto"/>
              <w:right w:val="single" w:sz="4" w:space="0" w:color="auto"/>
            </w:tcBorders>
          </w:tcPr>
          <w:p w14:paraId="3507C745"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w:t>
            </w:r>
            <w:r>
              <w:rPr>
                <w:rFonts w:ascii="仿宋" w:eastAsia="仿宋" w:hAnsi="仿宋" w:hint="eastAsia"/>
                <w:color w:val="000000"/>
                <w:sz w:val="24"/>
                <w:szCs w:val="24"/>
              </w:rPr>
              <w:lastRenderedPageBreak/>
              <w:t>与方法、课外活动的含义及特点，学会运用班主任工作的内容与策略，处理班级管理中的各类现象与问题。</w:t>
            </w:r>
          </w:p>
          <w:p w14:paraId="06746116" w14:textId="77777777" w:rsidR="00A44623" w:rsidRDefault="00A44623">
            <w:pPr>
              <w:adjustRightInd w:val="0"/>
              <w:snapToGrid w:val="0"/>
              <w:rPr>
                <w:rFonts w:ascii="仿宋" w:eastAsia="仿宋" w:hAnsi="仿宋" w:hint="eastAsia"/>
                <w:color w:val="000000"/>
                <w:sz w:val="24"/>
                <w:szCs w:val="24"/>
              </w:rPr>
            </w:pPr>
          </w:p>
          <w:p w14:paraId="39BD3341" w14:textId="77777777" w:rsidR="00A44623" w:rsidRDefault="00A44623">
            <w:pPr>
              <w:adjustRightInd w:val="0"/>
              <w:snapToGrid w:val="0"/>
              <w:rPr>
                <w:rFonts w:ascii="仿宋" w:eastAsia="仿宋" w:hAnsi="仿宋" w:hint="eastAsia"/>
                <w:color w:val="000000"/>
                <w:sz w:val="24"/>
                <w:szCs w:val="24"/>
              </w:rPr>
            </w:pPr>
          </w:p>
          <w:p w14:paraId="2A64092D" w14:textId="77777777" w:rsidR="00A44623" w:rsidRDefault="00A44623">
            <w:pPr>
              <w:adjustRightInd w:val="0"/>
              <w:snapToGrid w:val="0"/>
              <w:rPr>
                <w:rFonts w:ascii="仿宋" w:eastAsia="仿宋" w:hAnsi="仿宋" w:hint="eastAsia"/>
                <w:color w:val="000000"/>
                <w:sz w:val="24"/>
                <w:szCs w:val="24"/>
              </w:rPr>
            </w:pPr>
          </w:p>
        </w:tc>
        <w:tc>
          <w:tcPr>
            <w:tcW w:w="2234" w:type="dxa"/>
            <w:tcBorders>
              <w:top w:val="single" w:sz="4" w:space="0" w:color="auto"/>
              <w:left w:val="single" w:sz="4" w:space="0" w:color="auto"/>
              <w:bottom w:val="single" w:sz="4" w:space="0" w:color="auto"/>
              <w:right w:val="single" w:sz="4" w:space="0" w:color="auto"/>
            </w:tcBorders>
          </w:tcPr>
          <w:p w14:paraId="5AC0BE8A"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hint="eastAsia"/>
                <w:color w:val="000000"/>
                <w:sz w:val="24"/>
                <w:szCs w:val="24"/>
              </w:rPr>
              <w:lastRenderedPageBreak/>
              <w:t>法、课外活动的含义及特点，学会运用班主任工作的内容与策略，处理班级管理中的各类现象与问题。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2F5AA101"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hint="eastAsia"/>
                <w:color w:val="000000"/>
                <w:sz w:val="24"/>
                <w:szCs w:val="24"/>
              </w:rPr>
              <w:lastRenderedPageBreak/>
              <w:t>法、课外活动的含义及特点，学会运用班主任工作的内容与策略，处理班级管理中的各类现象与问题。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42DF7A48"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w:t>
            </w:r>
            <w:r>
              <w:rPr>
                <w:rFonts w:ascii="仿宋" w:eastAsia="仿宋" w:hAnsi="仿宋" w:hint="eastAsia"/>
                <w:color w:val="000000"/>
                <w:sz w:val="24"/>
                <w:szCs w:val="24"/>
              </w:rPr>
              <w:lastRenderedPageBreak/>
              <w:t>容与方法、课外活动的含义及特点，学会运用班主任工作的内容与策略，处理班级管理中的各类现象与问题。</w:t>
            </w:r>
          </w:p>
        </w:tc>
        <w:tc>
          <w:tcPr>
            <w:tcW w:w="2235" w:type="dxa"/>
            <w:tcBorders>
              <w:top w:val="single" w:sz="4" w:space="0" w:color="auto"/>
              <w:left w:val="single" w:sz="4" w:space="0" w:color="auto"/>
              <w:bottom w:val="single" w:sz="4" w:space="0" w:color="auto"/>
              <w:right w:val="single" w:sz="4" w:space="0" w:color="auto"/>
            </w:tcBorders>
          </w:tcPr>
          <w:p w14:paraId="1262EA9C" w14:textId="77777777" w:rsidR="00A44623" w:rsidRDefault="00A44623">
            <w:pPr>
              <w:adjustRightInd w:val="0"/>
              <w:snapToGrid w:val="0"/>
              <w:rPr>
                <w:rFonts w:ascii="仿宋" w:eastAsia="仿宋" w:hAnsi="仿宋" w:hint="eastAsia"/>
                <w:color w:val="000000"/>
                <w:sz w:val="24"/>
                <w:szCs w:val="24"/>
              </w:rPr>
            </w:pPr>
            <w:r>
              <w:rPr>
                <w:rFonts w:ascii="仿宋" w:eastAsia="仿宋" w:hAnsi="仿宋" w:hint="eastAsia"/>
                <w:color w:val="000000"/>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w:t>
            </w:r>
            <w:r>
              <w:rPr>
                <w:rFonts w:ascii="仿宋" w:eastAsia="仿宋" w:hAnsi="仿宋" w:hint="eastAsia"/>
                <w:color w:val="000000"/>
                <w:sz w:val="24"/>
                <w:szCs w:val="24"/>
              </w:rPr>
              <w:lastRenderedPageBreak/>
              <w:t>容与方法、课外活动的含义及特点，未学会运用班主任工作的内容与策略，处理班级管理中的各类现象与问题。</w:t>
            </w:r>
          </w:p>
        </w:tc>
      </w:tr>
    </w:tbl>
    <w:p w14:paraId="5F9715B5" w14:textId="77777777" w:rsidR="00A44623" w:rsidRDefault="00A44623">
      <w:pPr>
        <w:adjustRightInd w:val="0"/>
        <w:snapToGrid w:val="0"/>
        <w:spacing w:line="360" w:lineRule="auto"/>
        <w:rPr>
          <w:rFonts w:ascii="宋体" w:hAnsi="宋体" w:hint="eastAsia"/>
        </w:rPr>
      </w:pPr>
      <w:r>
        <w:rPr>
          <w:rFonts w:ascii="宋体" w:hAnsi="宋体" w:hint="eastAsia"/>
        </w:rPr>
        <w:lastRenderedPageBreak/>
        <w:t xml:space="preserve"> </w:t>
      </w:r>
    </w:p>
    <w:p w14:paraId="4228A2D6" w14:textId="77777777" w:rsidR="00A44623" w:rsidRDefault="00A44623">
      <w:pPr>
        <w:adjustRightInd w:val="0"/>
        <w:snapToGrid w:val="0"/>
        <w:spacing w:line="360" w:lineRule="auto"/>
        <w:rPr>
          <w:rFonts w:cs="黑体" w:hint="eastAsia"/>
          <w:color w:val="000000"/>
        </w:rPr>
      </w:pPr>
    </w:p>
    <w:p w14:paraId="4A82BA50" w14:textId="77777777" w:rsidR="00A44623" w:rsidRDefault="00A44623">
      <w:pPr>
        <w:adjustRightInd w:val="0"/>
        <w:snapToGrid w:val="0"/>
        <w:spacing w:line="560" w:lineRule="exact"/>
        <w:jc w:val="center"/>
        <w:rPr>
          <w:rFonts w:eastAsia="方正小标宋简体" w:hint="eastAsia"/>
          <w:color w:val="000000"/>
          <w:sz w:val="44"/>
          <w:szCs w:val="44"/>
        </w:rPr>
      </w:pPr>
      <w:r>
        <w:rPr>
          <w:rFonts w:eastAsia="方正小标宋简体" w:hint="eastAsia"/>
          <w:color w:val="000000"/>
          <w:sz w:val="44"/>
          <w:szCs w:val="44"/>
        </w:rPr>
        <w:t>三明</w:t>
      </w:r>
      <w:r>
        <w:rPr>
          <w:rFonts w:eastAsia="方正小标宋简体"/>
          <w:color w:val="000000"/>
          <w:sz w:val="44"/>
          <w:szCs w:val="44"/>
        </w:rPr>
        <w:t>学院</w:t>
      </w:r>
      <w:r>
        <w:rPr>
          <w:rFonts w:eastAsia="方正小标宋简体" w:hint="eastAsia"/>
          <w:color w:val="000000"/>
          <w:sz w:val="44"/>
          <w:szCs w:val="44"/>
        </w:rPr>
        <w:t>师范类专业公共</w:t>
      </w:r>
    </w:p>
    <w:p w14:paraId="14327DE2" w14:textId="77777777" w:rsidR="00A44623" w:rsidRDefault="00A44623">
      <w:pPr>
        <w:adjustRightInd w:val="0"/>
        <w:snapToGrid w:val="0"/>
        <w:spacing w:line="560" w:lineRule="exact"/>
        <w:jc w:val="center"/>
        <w:rPr>
          <w:rFonts w:eastAsia="方正小标宋简体" w:hint="eastAsia"/>
          <w:color w:val="000000"/>
          <w:sz w:val="28"/>
          <w:szCs w:val="28"/>
        </w:rPr>
      </w:pPr>
      <w:r>
        <w:rPr>
          <w:rFonts w:eastAsia="方正小标宋简体" w:hint="eastAsia"/>
          <w:color w:val="000000"/>
          <w:sz w:val="44"/>
          <w:szCs w:val="44"/>
        </w:rPr>
        <w:t>《教育学》课程教学大纲</w:t>
      </w:r>
    </w:p>
    <w:tbl>
      <w:tblPr>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174"/>
        <w:gridCol w:w="87"/>
        <w:gridCol w:w="14"/>
        <w:gridCol w:w="1101"/>
        <w:gridCol w:w="1356"/>
        <w:gridCol w:w="137"/>
        <w:gridCol w:w="572"/>
        <w:gridCol w:w="851"/>
        <w:gridCol w:w="708"/>
        <w:gridCol w:w="8"/>
        <w:gridCol w:w="175"/>
        <w:gridCol w:w="668"/>
        <w:gridCol w:w="256"/>
        <w:gridCol w:w="672"/>
      </w:tblGrid>
      <w:tr w:rsidR="00A44623" w14:paraId="4FFC8942" w14:textId="77777777">
        <w:trPr>
          <w:trHeight w:val="454"/>
        </w:trPr>
        <w:tc>
          <w:tcPr>
            <w:tcW w:w="1376" w:type="dxa"/>
            <w:vAlign w:val="center"/>
          </w:tcPr>
          <w:p w14:paraId="7014136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课程名称</w:t>
            </w:r>
          </w:p>
        </w:tc>
        <w:tc>
          <w:tcPr>
            <w:tcW w:w="4441" w:type="dxa"/>
            <w:gridSpan w:val="7"/>
            <w:vAlign w:val="center"/>
          </w:tcPr>
          <w:p w14:paraId="4D3846A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《教育学》</w:t>
            </w:r>
          </w:p>
        </w:tc>
        <w:tc>
          <w:tcPr>
            <w:tcW w:w="1559" w:type="dxa"/>
            <w:gridSpan w:val="2"/>
            <w:vAlign w:val="center"/>
          </w:tcPr>
          <w:p w14:paraId="02FA78F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w:t>
            </w:r>
          </w:p>
          <w:p w14:paraId="5DFF537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代码</w:t>
            </w:r>
          </w:p>
        </w:tc>
        <w:tc>
          <w:tcPr>
            <w:tcW w:w="1779" w:type="dxa"/>
            <w:gridSpan w:val="5"/>
            <w:vAlign w:val="center"/>
          </w:tcPr>
          <w:p w14:paraId="27324E8F" w14:textId="77777777" w:rsidR="00A44623" w:rsidRDefault="00A4462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color w:val="000000"/>
                <w:sz w:val="24"/>
              </w:rPr>
              <w:t>1211330004</w:t>
            </w:r>
          </w:p>
        </w:tc>
      </w:tr>
      <w:tr w:rsidR="00A44623" w14:paraId="0726E383" w14:textId="77777777">
        <w:trPr>
          <w:trHeight w:val="454"/>
        </w:trPr>
        <w:tc>
          <w:tcPr>
            <w:tcW w:w="1376" w:type="dxa"/>
            <w:vAlign w:val="center"/>
          </w:tcPr>
          <w:p w14:paraId="262A837E"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课程类型</w:t>
            </w:r>
          </w:p>
        </w:tc>
        <w:tc>
          <w:tcPr>
            <w:tcW w:w="7779" w:type="dxa"/>
            <w:gridSpan w:val="14"/>
            <w:vAlign w:val="center"/>
          </w:tcPr>
          <w:p w14:paraId="48033C6F"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通识选修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专业必修 </w:t>
            </w:r>
          </w:p>
          <w:p w14:paraId="3F3248FD" w14:textId="77777777" w:rsidR="00A44623" w:rsidRDefault="00A44623">
            <w:pPr>
              <w:adjustRightInd w:val="0"/>
              <w:snapToGrid w:val="0"/>
              <w:spacing w:line="240" w:lineRule="atLeast"/>
              <w:rPr>
                <w:rFonts w:ascii="仿宋" w:eastAsia="仿宋" w:hAnsi="仿宋" w:cs="仿宋" w:hint="eastAsia"/>
                <w:color w:val="000000"/>
                <w:sz w:val="24"/>
                <w:szCs w:val="24"/>
              </w:rPr>
            </w:pP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 xml:space="preserve">专业选修 </w:t>
            </w:r>
            <w:r>
              <w:rPr>
                <w:rFonts w:ascii="仿宋" w:eastAsia="仿宋" w:hAnsi="仿宋" w:cs="仿宋" w:hint="eastAsia"/>
                <w:color w:val="000000"/>
                <w:sz w:val="24"/>
                <w:szCs w:val="24"/>
              </w:rPr>
              <w:sym w:font="Wingdings" w:char="00FE"/>
            </w:r>
            <w:r>
              <w:rPr>
                <w:rFonts w:ascii="仿宋" w:eastAsia="仿宋" w:hAnsi="仿宋" w:cs="仿宋" w:hint="eastAsia"/>
                <w:color w:val="000000"/>
                <w:sz w:val="24"/>
                <w:szCs w:val="24"/>
              </w:rPr>
              <w:t xml:space="preserve">教师教育必修 </w:t>
            </w:r>
            <w:r>
              <w:rPr>
                <w:rFonts w:ascii="仿宋" w:eastAsia="仿宋" w:hAnsi="仿宋" w:cs="仿宋" w:hint="eastAsia"/>
                <w:color w:val="000000"/>
                <w:sz w:val="24"/>
                <w:szCs w:val="24"/>
              </w:rPr>
              <w:sym w:font="Wingdings" w:char="00A8"/>
            </w:r>
            <w:r>
              <w:rPr>
                <w:rFonts w:ascii="仿宋" w:eastAsia="仿宋" w:hAnsi="仿宋" w:cs="仿宋" w:hint="eastAsia"/>
                <w:color w:val="000000"/>
                <w:sz w:val="24"/>
                <w:szCs w:val="24"/>
              </w:rPr>
              <w:t>教师教育选修</w:t>
            </w:r>
          </w:p>
        </w:tc>
      </w:tr>
      <w:tr w:rsidR="00A44623" w14:paraId="5C129E2F" w14:textId="77777777">
        <w:trPr>
          <w:trHeight w:val="406"/>
        </w:trPr>
        <w:tc>
          <w:tcPr>
            <w:tcW w:w="1376" w:type="dxa"/>
            <w:vAlign w:val="center"/>
          </w:tcPr>
          <w:p w14:paraId="79F2C4A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开课学期</w:t>
            </w:r>
          </w:p>
        </w:tc>
        <w:tc>
          <w:tcPr>
            <w:tcW w:w="1174" w:type="dxa"/>
            <w:vAlign w:val="center"/>
          </w:tcPr>
          <w:p w14:paraId="716EE6A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第5学期</w:t>
            </w:r>
          </w:p>
        </w:tc>
        <w:tc>
          <w:tcPr>
            <w:tcW w:w="1202" w:type="dxa"/>
            <w:gridSpan w:val="3"/>
            <w:vAlign w:val="center"/>
          </w:tcPr>
          <w:p w14:paraId="4693601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学分</w:t>
            </w:r>
          </w:p>
        </w:tc>
        <w:tc>
          <w:tcPr>
            <w:tcW w:w="1356" w:type="dxa"/>
            <w:vAlign w:val="center"/>
          </w:tcPr>
          <w:p w14:paraId="1EDB5BCE" w14:textId="77777777" w:rsidR="00A44623" w:rsidRDefault="00A4462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3</w:t>
            </w:r>
          </w:p>
        </w:tc>
        <w:tc>
          <w:tcPr>
            <w:tcW w:w="2268" w:type="dxa"/>
            <w:gridSpan w:val="4"/>
            <w:vAlign w:val="center"/>
          </w:tcPr>
          <w:p w14:paraId="605DBFCE"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课程负责人</w:t>
            </w:r>
          </w:p>
        </w:tc>
        <w:tc>
          <w:tcPr>
            <w:tcW w:w="1779" w:type="dxa"/>
            <w:gridSpan w:val="5"/>
            <w:vAlign w:val="center"/>
          </w:tcPr>
          <w:p w14:paraId="0794371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rPr>
              <w:t>王家健</w:t>
            </w:r>
          </w:p>
        </w:tc>
      </w:tr>
      <w:tr w:rsidR="00A44623" w14:paraId="107FAE62" w14:textId="77777777">
        <w:trPr>
          <w:trHeight w:val="485"/>
        </w:trPr>
        <w:tc>
          <w:tcPr>
            <w:tcW w:w="1376" w:type="dxa"/>
            <w:vAlign w:val="center"/>
          </w:tcPr>
          <w:p w14:paraId="514B64B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总学时</w:t>
            </w:r>
          </w:p>
        </w:tc>
        <w:tc>
          <w:tcPr>
            <w:tcW w:w="1174" w:type="dxa"/>
            <w:vAlign w:val="center"/>
          </w:tcPr>
          <w:p w14:paraId="54629831" w14:textId="77777777" w:rsidR="00A44623" w:rsidRDefault="00A4462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48</w:t>
            </w:r>
          </w:p>
        </w:tc>
        <w:tc>
          <w:tcPr>
            <w:tcW w:w="1202" w:type="dxa"/>
            <w:gridSpan w:val="3"/>
            <w:vAlign w:val="center"/>
          </w:tcPr>
          <w:p w14:paraId="65756AFD" w14:textId="77777777" w:rsidR="00A44623" w:rsidRDefault="00A4462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理论学时</w:t>
            </w:r>
          </w:p>
        </w:tc>
        <w:tc>
          <w:tcPr>
            <w:tcW w:w="1356" w:type="dxa"/>
            <w:vAlign w:val="center"/>
          </w:tcPr>
          <w:p w14:paraId="649647EC" w14:textId="77777777" w:rsidR="00A44623" w:rsidRDefault="00A44623">
            <w:pPr>
              <w:adjustRightInd w:val="0"/>
              <w:snapToGrid w:val="0"/>
              <w:spacing w:line="240" w:lineRule="atLeast"/>
              <w:jc w:val="center"/>
              <w:rPr>
                <w:rFonts w:ascii="仿宋" w:eastAsia="仿宋" w:hAnsi="仿宋" w:cs="仿宋" w:hint="eastAsia"/>
                <w:color w:val="000000"/>
                <w:sz w:val="24"/>
              </w:rPr>
            </w:pPr>
            <w:r>
              <w:rPr>
                <w:rFonts w:ascii="仿宋" w:eastAsia="仿宋" w:hAnsi="仿宋" w:cs="仿宋" w:hint="eastAsia"/>
                <w:color w:val="000000"/>
                <w:sz w:val="24"/>
              </w:rPr>
              <w:t>48</w:t>
            </w:r>
          </w:p>
        </w:tc>
        <w:tc>
          <w:tcPr>
            <w:tcW w:w="2268" w:type="dxa"/>
            <w:gridSpan w:val="4"/>
            <w:tcBorders>
              <w:right w:val="single" w:sz="4" w:space="0" w:color="000000"/>
            </w:tcBorders>
            <w:vAlign w:val="center"/>
          </w:tcPr>
          <w:p w14:paraId="745204A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实践学时</w:t>
            </w:r>
          </w:p>
        </w:tc>
        <w:tc>
          <w:tcPr>
            <w:tcW w:w="1779" w:type="dxa"/>
            <w:gridSpan w:val="5"/>
            <w:tcBorders>
              <w:left w:val="single" w:sz="4" w:space="0" w:color="000000"/>
            </w:tcBorders>
            <w:vAlign w:val="center"/>
          </w:tcPr>
          <w:p w14:paraId="098A0F7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r>
      <w:tr w:rsidR="00A44623" w14:paraId="27D26BAA" w14:textId="77777777">
        <w:trPr>
          <w:trHeight w:val="454"/>
        </w:trPr>
        <w:tc>
          <w:tcPr>
            <w:tcW w:w="1376" w:type="dxa"/>
            <w:vAlign w:val="center"/>
          </w:tcPr>
          <w:p w14:paraId="0D51A5E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先修课程与后续课程</w:t>
            </w:r>
          </w:p>
        </w:tc>
        <w:tc>
          <w:tcPr>
            <w:tcW w:w="7779" w:type="dxa"/>
            <w:gridSpan w:val="14"/>
            <w:vAlign w:val="center"/>
          </w:tcPr>
          <w:p w14:paraId="1055EFD3" w14:textId="77777777" w:rsidR="00A44623" w:rsidRDefault="00A44623">
            <w:pPr>
              <w:tabs>
                <w:tab w:val="left" w:pos="720"/>
              </w:tabs>
              <w:adjustRightInd w:val="0"/>
              <w:snapToGrid w:val="0"/>
              <w:rPr>
                <w:rFonts w:ascii="仿宋" w:eastAsia="仿宋" w:hAnsi="仿宋" w:cs="仿宋" w:hint="eastAsia"/>
                <w:color w:val="000000"/>
                <w:sz w:val="24"/>
              </w:rPr>
            </w:pPr>
            <w:r>
              <w:rPr>
                <w:rFonts w:ascii="仿宋" w:eastAsia="仿宋" w:hAnsi="仿宋" w:cs="仿宋" w:hint="eastAsia"/>
                <w:color w:val="000000"/>
                <w:sz w:val="24"/>
              </w:rPr>
              <w:t>先修课程：心理学</w:t>
            </w:r>
          </w:p>
          <w:p w14:paraId="4BDE3CE1" w14:textId="77777777" w:rsidR="00A44623" w:rsidRDefault="00A44623">
            <w:pPr>
              <w:tabs>
                <w:tab w:val="left" w:pos="720"/>
              </w:tabs>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rPr>
              <w:t>后续课程：学科教学论</w:t>
            </w:r>
          </w:p>
        </w:tc>
      </w:tr>
      <w:tr w:rsidR="00A44623" w14:paraId="736B959C" w14:textId="77777777">
        <w:trPr>
          <w:trHeight w:val="454"/>
        </w:trPr>
        <w:tc>
          <w:tcPr>
            <w:tcW w:w="1376" w:type="dxa"/>
            <w:vAlign w:val="center"/>
          </w:tcPr>
          <w:p w14:paraId="4E79302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适用专业</w:t>
            </w:r>
          </w:p>
        </w:tc>
        <w:tc>
          <w:tcPr>
            <w:tcW w:w="7779" w:type="dxa"/>
            <w:gridSpan w:val="14"/>
            <w:vAlign w:val="center"/>
          </w:tcPr>
          <w:p w14:paraId="1A380D86" w14:textId="77777777" w:rsidR="00A44623" w:rsidRDefault="00A44623">
            <w:pPr>
              <w:tabs>
                <w:tab w:val="left" w:pos="720"/>
              </w:tabs>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思想政治教育（师范）专业</w:t>
            </w:r>
          </w:p>
        </w:tc>
      </w:tr>
      <w:tr w:rsidR="00A44623" w14:paraId="14DBF97C" w14:textId="77777777">
        <w:tc>
          <w:tcPr>
            <w:tcW w:w="1376" w:type="dxa"/>
            <w:tcBorders>
              <w:bottom w:val="single" w:sz="4" w:space="0" w:color="auto"/>
            </w:tcBorders>
            <w:vAlign w:val="center"/>
          </w:tcPr>
          <w:p w14:paraId="015769E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A</w:t>
            </w:r>
          </w:p>
          <w:p w14:paraId="1186698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参考教材</w:t>
            </w:r>
          </w:p>
        </w:tc>
        <w:tc>
          <w:tcPr>
            <w:tcW w:w="7779" w:type="dxa"/>
            <w:gridSpan w:val="14"/>
            <w:tcBorders>
              <w:bottom w:val="single" w:sz="4" w:space="0" w:color="auto"/>
            </w:tcBorders>
            <w:vAlign w:val="center"/>
          </w:tcPr>
          <w:p w14:paraId="6C8A689B"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rPr>
              <w:t>项贤明等，教育学原理（第二版），高等教育出版社，2019年。</w:t>
            </w:r>
          </w:p>
        </w:tc>
      </w:tr>
      <w:tr w:rsidR="00A44623" w14:paraId="26BDA8CA" w14:textId="77777777">
        <w:tc>
          <w:tcPr>
            <w:tcW w:w="1376" w:type="dxa"/>
            <w:tcBorders>
              <w:bottom w:val="single" w:sz="4" w:space="0" w:color="auto"/>
            </w:tcBorders>
            <w:vAlign w:val="center"/>
          </w:tcPr>
          <w:p w14:paraId="55FECCF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B</w:t>
            </w:r>
          </w:p>
          <w:p w14:paraId="2B09B4B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主要参考书籍</w:t>
            </w:r>
          </w:p>
        </w:tc>
        <w:tc>
          <w:tcPr>
            <w:tcW w:w="7779" w:type="dxa"/>
            <w:gridSpan w:val="14"/>
            <w:tcBorders>
              <w:bottom w:val="single" w:sz="4" w:space="0" w:color="auto"/>
            </w:tcBorders>
            <w:vAlign w:val="center"/>
          </w:tcPr>
          <w:p w14:paraId="2E667E90"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[1]吴旭平，基于中小学教师资格考试的教育学，西安交大出版社，</w:t>
            </w:r>
          </w:p>
          <w:p w14:paraId="2D1228FD"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2017年。</w:t>
            </w:r>
          </w:p>
          <w:p w14:paraId="2CBB411C"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rPr>
              <w:t>[2]</w:t>
            </w:r>
            <w:r>
              <w:rPr>
                <w:rFonts w:ascii="仿宋" w:eastAsia="仿宋" w:hAnsi="仿宋" w:cs="仿宋"/>
                <w:color w:val="000000"/>
                <w:sz w:val="24"/>
                <w:szCs w:val="24"/>
              </w:rPr>
              <w:t>本书编写组</w:t>
            </w:r>
            <w:r>
              <w:rPr>
                <w:rFonts w:ascii="仿宋" w:eastAsia="仿宋" w:hAnsi="仿宋" w:cs="仿宋" w:hint="eastAsia"/>
                <w:color w:val="000000"/>
                <w:sz w:val="24"/>
                <w:szCs w:val="24"/>
              </w:rPr>
              <w:t>，教师资格考试通关教材 教育知识与能力（中学），高等教育出版社，20</w:t>
            </w:r>
            <w:r>
              <w:rPr>
                <w:rFonts w:ascii="仿宋" w:eastAsia="仿宋" w:hAnsi="仿宋" w:cs="仿宋"/>
                <w:color w:val="000000"/>
                <w:sz w:val="24"/>
                <w:szCs w:val="24"/>
              </w:rPr>
              <w:t>23</w:t>
            </w:r>
            <w:r>
              <w:rPr>
                <w:rFonts w:ascii="仿宋" w:eastAsia="仿宋" w:hAnsi="仿宋" w:cs="仿宋" w:hint="eastAsia"/>
                <w:color w:val="000000"/>
                <w:sz w:val="24"/>
                <w:szCs w:val="24"/>
              </w:rPr>
              <w:t>年</w:t>
            </w:r>
          </w:p>
        </w:tc>
      </w:tr>
      <w:tr w:rsidR="00A44623" w14:paraId="6628F90A" w14:textId="77777777">
        <w:tc>
          <w:tcPr>
            <w:tcW w:w="1376" w:type="dxa"/>
            <w:tcBorders>
              <w:bottom w:val="single" w:sz="4" w:space="0" w:color="auto"/>
            </w:tcBorders>
            <w:vAlign w:val="center"/>
          </w:tcPr>
          <w:p w14:paraId="55010A2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C</w:t>
            </w:r>
          </w:p>
          <w:p w14:paraId="23EF398F"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线上学习资源</w:t>
            </w:r>
          </w:p>
        </w:tc>
        <w:tc>
          <w:tcPr>
            <w:tcW w:w="7779" w:type="dxa"/>
            <w:gridSpan w:val="14"/>
            <w:tcBorders>
              <w:bottom w:val="single" w:sz="4" w:space="0" w:color="auto"/>
            </w:tcBorders>
            <w:vAlign w:val="center"/>
          </w:tcPr>
          <w:p w14:paraId="2B7FF00D"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rPr>
              <w:t>本课程已经建立超星平台网络课程，同学们依据学校提供的帐号与密码登录课程网站，可查看教学大纲、授课计划、考核方法、课程PPT、教学视频、电子教材等教学资源。</w:t>
            </w:r>
          </w:p>
        </w:tc>
      </w:tr>
      <w:tr w:rsidR="00A44623" w14:paraId="79E13DB6" w14:textId="77777777">
        <w:trPr>
          <w:trHeight w:val="90"/>
        </w:trPr>
        <w:tc>
          <w:tcPr>
            <w:tcW w:w="1376" w:type="dxa"/>
            <w:shd w:val="clear" w:color="auto" w:fill="FFFFFF"/>
            <w:vAlign w:val="center"/>
          </w:tcPr>
          <w:p w14:paraId="4CE6D81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D</w:t>
            </w:r>
          </w:p>
          <w:p w14:paraId="4EFBB91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 xml:space="preserve">课程描述 </w:t>
            </w:r>
          </w:p>
          <w:p w14:paraId="29F7F0E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lang w:eastAsia="zh-TW"/>
              </w:rPr>
              <w:t>(</w:t>
            </w:r>
            <w:r>
              <w:rPr>
                <w:rFonts w:ascii="仿宋" w:eastAsia="仿宋" w:hAnsi="仿宋" w:cs="仿宋" w:hint="eastAsia"/>
                <w:color w:val="000000"/>
                <w:sz w:val="24"/>
                <w:szCs w:val="24"/>
              </w:rPr>
              <w:t>含</w:t>
            </w:r>
            <w:r>
              <w:rPr>
                <w:rFonts w:ascii="仿宋" w:eastAsia="仿宋" w:hAnsi="仿宋" w:cs="仿宋" w:hint="eastAsia"/>
                <w:color w:val="000000"/>
                <w:sz w:val="24"/>
                <w:szCs w:val="24"/>
                <w:lang w:eastAsia="zh-TW"/>
              </w:rPr>
              <w:t>性质、地位和任务)</w:t>
            </w:r>
          </w:p>
        </w:tc>
        <w:tc>
          <w:tcPr>
            <w:tcW w:w="7779" w:type="dxa"/>
            <w:gridSpan w:val="14"/>
            <w:tcBorders>
              <w:bottom w:val="single" w:sz="4" w:space="0" w:color="auto"/>
            </w:tcBorders>
            <w:shd w:val="clear" w:color="auto" w:fill="FFFFFF"/>
            <w:vAlign w:val="center"/>
          </w:tcPr>
          <w:p w14:paraId="27E0E5E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A44623" w14:paraId="1D91E4AC" w14:textId="77777777">
        <w:trPr>
          <w:trHeight w:val="780"/>
        </w:trPr>
        <w:tc>
          <w:tcPr>
            <w:tcW w:w="1376" w:type="dxa"/>
            <w:vMerge w:val="restart"/>
            <w:shd w:val="clear" w:color="auto" w:fill="FFFFFF"/>
            <w:vAlign w:val="center"/>
          </w:tcPr>
          <w:p w14:paraId="51096B0C"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E</w:t>
            </w:r>
          </w:p>
          <w:p w14:paraId="715C95F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课程学习目标及其与毕业要求的对应关系</w:t>
            </w:r>
          </w:p>
        </w:tc>
        <w:tc>
          <w:tcPr>
            <w:tcW w:w="7779" w:type="dxa"/>
            <w:gridSpan w:val="14"/>
            <w:tcBorders>
              <w:bottom w:val="single" w:sz="4" w:space="0" w:color="auto"/>
            </w:tcBorders>
            <w:shd w:val="clear" w:color="auto" w:fill="FFFFFF"/>
            <w:vAlign w:val="center"/>
          </w:tcPr>
          <w:p w14:paraId="07F2AA3C"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通过本课程的学习，学生具备如下知识、能力及情感态度价值观：</w:t>
            </w:r>
          </w:p>
          <w:p w14:paraId="03797094"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w:t>
            </w:r>
          </w:p>
          <w:p w14:paraId="64E09AC1"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课程目标2：</w:t>
            </w:r>
            <w:r>
              <w:rPr>
                <w:rFonts w:ascii="仿宋" w:eastAsia="仿宋" w:cs="仿宋" w:hint="eastAsia"/>
                <w:color w:val="000000"/>
                <w:kern w:val="0"/>
                <w:sz w:val="24"/>
                <w:szCs w:val="24"/>
              </w:rPr>
              <w:t>掌握课程理论；掌握教学规律、教学原则、教学方法、教学组织形式、教学工作基本环节、教学评价、课堂管理等教学理论，为提高学生的教学</w:t>
            </w:r>
            <w:r>
              <w:rPr>
                <w:rFonts w:ascii="仿宋" w:eastAsia="仿宋" w:hAnsi="仿宋" w:cs="仿宋" w:hint="eastAsia"/>
                <w:color w:val="000000"/>
                <w:sz w:val="24"/>
              </w:rPr>
              <w:t>能力奠定理论基础。学会运用相关理论分析、解决基础教育实践中的具体问题，能够开展课程与教学设计、实施、评价等相关工作。（支撑毕业要求4、6）</w:t>
            </w:r>
          </w:p>
          <w:p w14:paraId="179DD8C6"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课程目标3：掌握德育概念、德育任务、德育内容、德育过程的规律、德育原则、德育方法与途径，</w:t>
            </w:r>
            <w:r>
              <w:rPr>
                <w:rFonts w:ascii="仿宋" w:eastAsia="仿宋" w:cs="仿宋" w:hint="eastAsia"/>
                <w:color w:val="000000"/>
                <w:kern w:val="0"/>
                <w:sz w:val="24"/>
                <w:szCs w:val="24"/>
              </w:rPr>
              <w:t>学会</w:t>
            </w:r>
            <w:r>
              <w:rPr>
                <w:rFonts w:ascii="仿宋" w:eastAsia="仿宋" w:hAnsi="仿宋" w:cs="仿宋" w:hint="eastAsia"/>
                <w:color w:val="000000"/>
                <w:sz w:val="24"/>
              </w:rPr>
              <w:t>运用德育规律、德育原则、德育方法分析德育的现象与问题。掌握班主任的基本职责与任务、班主任工作的具体内</w:t>
            </w:r>
            <w:r>
              <w:rPr>
                <w:rFonts w:ascii="仿宋" w:eastAsia="仿宋" w:hAnsi="仿宋" w:cs="仿宋" w:hint="eastAsia"/>
                <w:color w:val="000000"/>
                <w:sz w:val="24"/>
              </w:rPr>
              <w:lastRenderedPageBreak/>
              <w:t>容与策略、班级管理的内容与方法、课外活动的含义及特点，</w:t>
            </w:r>
            <w:r>
              <w:rPr>
                <w:rFonts w:ascii="仿宋" w:eastAsia="仿宋" w:cs="仿宋" w:hint="eastAsia"/>
                <w:color w:val="000000"/>
                <w:kern w:val="0"/>
                <w:sz w:val="24"/>
                <w:szCs w:val="24"/>
              </w:rPr>
              <w:t>学会</w:t>
            </w:r>
            <w:r>
              <w:rPr>
                <w:rFonts w:ascii="仿宋" w:eastAsia="仿宋" w:hAnsi="仿宋" w:cs="仿宋" w:hint="eastAsia"/>
                <w:color w:val="000000"/>
                <w:sz w:val="24"/>
              </w:rPr>
              <w:t>运用班主任工作的内容与策略，处理班级管理中的各类现象与问题。（支撑毕业要求5.6）</w:t>
            </w:r>
          </w:p>
        </w:tc>
      </w:tr>
      <w:tr w:rsidR="00A44623" w14:paraId="38ACCEF1" w14:textId="77777777">
        <w:trPr>
          <w:trHeight w:val="642"/>
        </w:trPr>
        <w:tc>
          <w:tcPr>
            <w:tcW w:w="1376" w:type="dxa"/>
            <w:vMerge/>
            <w:shd w:val="clear" w:color="auto" w:fill="FFFFFF"/>
            <w:vAlign w:val="center"/>
          </w:tcPr>
          <w:p w14:paraId="00FE4B9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tcBorders>
              <w:bottom w:val="single" w:sz="4" w:space="0" w:color="auto"/>
            </w:tcBorders>
            <w:shd w:val="clear" w:color="auto" w:fill="FFFFFF"/>
            <w:vAlign w:val="center"/>
          </w:tcPr>
          <w:p w14:paraId="36A5AC2E"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w:t>
            </w:r>
          </w:p>
        </w:tc>
        <w:tc>
          <w:tcPr>
            <w:tcW w:w="4908" w:type="dxa"/>
            <w:gridSpan w:val="8"/>
            <w:tcBorders>
              <w:bottom w:val="single" w:sz="4" w:space="0" w:color="auto"/>
            </w:tcBorders>
            <w:shd w:val="clear" w:color="auto" w:fill="FFFFFF"/>
            <w:vAlign w:val="center"/>
          </w:tcPr>
          <w:p w14:paraId="0CCB2487"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毕业要求分解指标点</w:t>
            </w:r>
          </w:p>
        </w:tc>
        <w:tc>
          <w:tcPr>
            <w:tcW w:w="1596" w:type="dxa"/>
            <w:gridSpan w:val="3"/>
            <w:tcBorders>
              <w:bottom w:val="single" w:sz="4" w:space="0" w:color="auto"/>
            </w:tcBorders>
            <w:shd w:val="clear" w:color="auto" w:fill="FFFFFF"/>
            <w:vAlign w:val="center"/>
          </w:tcPr>
          <w:p w14:paraId="6844F661"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毕业要求</w:t>
            </w:r>
          </w:p>
        </w:tc>
      </w:tr>
      <w:tr w:rsidR="00A44623" w14:paraId="0A762342" w14:textId="77777777">
        <w:trPr>
          <w:trHeight w:val="817"/>
        </w:trPr>
        <w:tc>
          <w:tcPr>
            <w:tcW w:w="1376" w:type="dxa"/>
            <w:vMerge/>
            <w:shd w:val="clear" w:color="auto" w:fill="FFFFFF"/>
            <w:vAlign w:val="center"/>
          </w:tcPr>
          <w:p w14:paraId="588BB603"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tcBorders>
              <w:bottom w:val="single" w:sz="4" w:space="0" w:color="auto"/>
            </w:tcBorders>
            <w:shd w:val="clear" w:color="auto" w:fill="FFFFFF"/>
            <w:vAlign w:val="center"/>
          </w:tcPr>
          <w:p w14:paraId="02D26F5B" w14:textId="77777777" w:rsidR="00A44623" w:rsidRDefault="00A4462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课程目标1</w:t>
            </w:r>
          </w:p>
          <w:p w14:paraId="5E069680" w14:textId="77777777" w:rsidR="00A44623" w:rsidRDefault="00A44623">
            <w:pPr>
              <w:adjustRightInd w:val="0"/>
              <w:snapToGrid w:val="0"/>
              <w:jc w:val="center"/>
              <w:rPr>
                <w:rFonts w:ascii="宋体" w:hAnsi="宋体" w:hint="eastAsia"/>
                <w:color w:val="000000"/>
                <w:sz w:val="24"/>
              </w:rPr>
            </w:pPr>
            <w:r>
              <w:rPr>
                <w:rFonts w:ascii="仿宋" w:eastAsia="仿宋" w:hAnsi="仿宋" w:cs="仿宋" w:hint="eastAsia"/>
                <w:color w:val="000000"/>
                <w:sz w:val="24"/>
              </w:rPr>
              <w:t>（H中支撑）</w:t>
            </w:r>
          </w:p>
        </w:tc>
        <w:tc>
          <w:tcPr>
            <w:tcW w:w="4908" w:type="dxa"/>
            <w:gridSpan w:val="8"/>
            <w:shd w:val="clear" w:color="auto" w:fill="FFFFFF"/>
            <w:vAlign w:val="center"/>
          </w:tcPr>
          <w:p w14:paraId="3DC89F4B" w14:textId="77777777" w:rsidR="00A44623" w:rsidRDefault="00A44623">
            <w:pPr>
              <w:adjustRightInd w:val="0"/>
              <w:snapToGrid w:val="0"/>
              <w:rPr>
                <w:rFonts w:ascii="仿宋" w:eastAsia="仿宋" w:hAnsi="仿宋" w:cs="仿宋"/>
                <w:color w:val="000000"/>
                <w:sz w:val="24"/>
              </w:rPr>
            </w:pPr>
            <w:r>
              <w:rPr>
                <w:rFonts w:ascii="仿宋" w:eastAsia="仿宋" w:hAnsi="仿宋" w:cs="仿宋" w:hint="eastAsia"/>
                <w:color w:val="000000"/>
                <w:sz w:val="24"/>
              </w:rPr>
              <w:t>2.1 育人价值：乐于教学，立志为国家培养担当民族复兴大业的时代新人；有教书育人的使命感，以“学高为师，身正为范”为标准，立志成为政治要强、情怀要深、思维要新、视野要广、自律要严、人格要正的好老师。</w:t>
            </w:r>
          </w:p>
          <w:p w14:paraId="5493D537"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2.2 育人规律：有正确的教育观，心系学生，尊重学生人格，富有爱心、责任心，培养学生关心社会现实、关心民族命运、关心人类未来。</w:t>
            </w:r>
          </w:p>
        </w:tc>
        <w:tc>
          <w:tcPr>
            <w:tcW w:w="1596" w:type="dxa"/>
            <w:gridSpan w:val="3"/>
            <w:shd w:val="clear" w:color="auto" w:fill="FFFFFF"/>
            <w:vAlign w:val="center"/>
          </w:tcPr>
          <w:p w14:paraId="46677812"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教育情怀（</w:t>
            </w:r>
            <w:r>
              <w:rPr>
                <w:rFonts w:ascii="仿宋" w:eastAsia="仿宋" w:hAnsi="仿宋" w:cs="仿宋"/>
                <w:color w:val="000000"/>
                <w:kern w:val="0"/>
                <w:sz w:val="24"/>
                <w:szCs w:val="24"/>
                <w:lang w:bidi="ar"/>
              </w:rPr>
              <w:t>2</w:t>
            </w:r>
            <w:r>
              <w:rPr>
                <w:rFonts w:ascii="仿宋" w:eastAsia="仿宋" w:hAnsi="仿宋" w:cs="仿宋" w:hint="eastAsia"/>
                <w:color w:val="000000"/>
                <w:kern w:val="0"/>
                <w:sz w:val="24"/>
                <w:szCs w:val="24"/>
              </w:rPr>
              <w:t>）</w:t>
            </w:r>
          </w:p>
        </w:tc>
      </w:tr>
      <w:tr w:rsidR="00A44623" w14:paraId="06556C61" w14:textId="77777777">
        <w:trPr>
          <w:trHeight w:val="841"/>
        </w:trPr>
        <w:tc>
          <w:tcPr>
            <w:tcW w:w="1376" w:type="dxa"/>
            <w:vMerge/>
            <w:shd w:val="clear" w:color="auto" w:fill="FFFFFF"/>
            <w:vAlign w:val="center"/>
          </w:tcPr>
          <w:p w14:paraId="713350D9"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shd w:val="clear" w:color="auto" w:fill="FFFFFF"/>
            <w:vAlign w:val="center"/>
          </w:tcPr>
          <w:p w14:paraId="58B185AC" w14:textId="77777777" w:rsidR="00A44623" w:rsidRDefault="00A4462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课程目标2</w:t>
            </w:r>
          </w:p>
          <w:p w14:paraId="2D62069B" w14:textId="77777777" w:rsidR="00A44623" w:rsidRDefault="00A44623">
            <w:pPr>
              <w:adjustRightInd w:val="0"/>
              <w:snapToGrid w:val="0"/>
              <w:jc w:val="center"/>
              <w:rPr>
                <w:rFonts w:ascii="宋体" w:hAnsi="宋体" w:hint="eastAsia"/>
                <w:color w:val="000000"/>
                <w:sz w:val="24"/>
              </w:rPr>
            </w:pPr>
            <w:r>
              <w:rPr>
                <w:rFonts w:ascii="仿宋" w:eastAsia="仿宋" w:hAnsi="仿宋" w:cs="仿宋" w:hint="eastAsia"/>
                <w:color w:val="000000"/>
              </w:rPr>
              <w:t>(H高支撑)</w:t>
            </w:r>
          </w:p>
        </w:tc>
        <w:tc>
          <w:tcPr>
            <w:tcW w:w="4908" w:type="dxa"/>
            <w:gridSpan w:val="8"/>
            <w:shd w:val="clear" w:color="auto" w:fill="FFFFFF"/>
            <w:vAlign w:val="center"/>
          </w:tcPr>
          <w:p w14:paraId="24A42A19" w14:textId="77777777" w:rsidR="00A44623" w:rsidRDefault="00A44623">
            <w:pPr>
              <w:adjustRightInd w:val="0"/>
              <w:snapToGrid w:val="0"/>
              <w:rPr>
                <w:rFonts w:ascii="仿宋" w:eastAsia="仿宋" w:hAnsi="仿宋" w:cs="仿宋"/>
                <w:color w:val="000000"/>
                <w:sz w:val="24"/>
              </w:rPr>
            </w:pPr>
            <w:r>
              <w:rPr>
                <w:rFonts w:ascii="仿宋" w:eastAsia="仿宋" w:hAnsi="仿宋" w:cs="仿宋" w:hint="eastAsia"/>
                <w:color w:val="000000"/>
                <w:sz w:val="24"/>
              </w:rPr>
              <w:t>4.1 专业教学：熟悉普通中学思想政治课程有关的课程标准和基础教育教学改革情况，了解学情；具有扎实的普通中学思想政治课教学（含备课、说课、上课、评课、命题与评价等）能力。</w:t>
            </w:r>
          </w:p>
          <w:p w14:paraId="48EFC6FD"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t>4.2 技术手段：能够根据教材和教学对象，利用现代技术手段进行教学设计和课堂教学，综合运用现代化技术手段进行教学评价和反馈，促进教学质量提升。</w:t>
            </w:r>
          </w:p>
          <w:p w14:paraId="31B1C3CF" w14:textId="77777777" w:rsidR="00A44623" w:rsidRDefault="00A44623">
            <w:pPr>
              <w:adjustRightInd w:val="0"/>
              <w:snapToGrid w:val="0"/>
              <w:rPr>
                <w:rFonts w:ascii="仿宋" w:eastAsia="仿宋" w:hAnsi="仿宋" w:cs="仿宋"/>
                <w:color w:val="000000"/>
                <w:sz w:val="24"/>
              </w:rPr>
            </w:pPr>
            <w:r>
              <w:rPr>
                <w:rFonts w:ascii="仿宋" w:eastAsia="仿宋" w:hAnsi="仿宋" w:cs="仿宋" w:hint="eastAsia"/>
                <w:color w:val="000000"/>
                <w:sz w:val="24"/>
              </w:rPr>
              <w:t>6.1 育人方法：能够根据课堂教学、课外活动等方式设计综合育人目标，掌握学生综合素质评价的基本原则和方法；能够理解普通中学教育、教学、德育的基本原理，掌握普通中学教育、教学和德育的基本方法。</w:t>
            </w:r>
          </w:p>
          <w:p w14:paraId="0BB1A542" w14:textId="77777777" w:rsidR="00A44623" w:rsidRDefault="00A44623">
            <w:pPr>
              <w:adjustRightInd w:val="0"/>
              <w:snapToGrid w:val="0"/>
              <w:rPr>
                <w:rFonts w:ascii="仿宋" w:eastAsia="仿宋" w:hAnsi="仿宋" w:cs="仿宋" w:hint="eastAsia"/>
                <w:color w:val="000000"/>
                <w:sz w:val="24"/>
              </w:rPr>
            </w:pPr>
            <w:r>
              <w:rPr>
                <w:rFonts w:ascii="仿宋" w:eastAsia="仿宋" w:hAnsi="仿宋" w:cs="仿宋" w:hint="eastAsia"/>
                <w:color w:val="000000"/>
                <w:sz w:val="24"/>
              </w:rPr>
              <w:lastRenderedPageBreak/>
              <w:t>6.2 育人活动：能够结合课堂教学、课外活动、团队活动、校园文化建设等开展综合进行育人活动，教育和引导学生核心素养的形成与发展；具有策划组织学生活动的能力；具备从事班主任工作的能力。</w:t>
            </w:r>
          </w:p>
        </w:tc>
        <w:tc>
          <w:tcPr>
            <w:tcW w:w="1596" w:type="dxa"/>
            <w:gridSpan w:val="3"/>
            <w:shd w:val="clear" w:color="auto" w:fill="FFFFFF"/>
            <w:vAlign w:val="center"/>
          </w:tcPr>
          <w:p w14:paraId="391D8C46" w14:textId="77777777" w:rsidR="00A44623" w:rsidRDefault="00A44623">
            <w:pPr>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教学能力（</w:t>
            </w:r>
            <w:r>
              <w:rPr>
                <w:rFonts w:ascii="仿宋" w:eastAsia="仿宋" w:hAnsi="仿宋" w:cs="仿宋" w:hint="eastAsia"/>
                <w:color w:val="000000"/>
                <w:kern w:val="0"/>
                <w:sz w:val="24"/>
                <w:szCs w:val="24"/>
                <w:lang w:bidi="ar"/>
              </w:rPr>
              <w:t>4</w:t>
            </w:r>
            <w:r>
              <w:rPr>
                <w:rFonts w:ascii="仿宋" w:eastAsia="仿宋" w:hAnsi="仿宋" w:cs="仿宋" w:hint="eastAsia"/>
                <w:color w:val="000000"/>
                <w:kern w:val="0"/>
                <w:sz w:val="24"/>
                <w:szCs w:val="24"/>
              </w:rPr>
              <w:t>）</w:t>
            </w:r>
          </w:p>
          <w:p w14:paraId="3D9B3538" w14:textId="77777777" w:rsidR="00A44623" w:rsidRDefault="00A4462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综合育人（6）</w:t>
            </w:r>
          </w:p>
        </w:tc>
      </w:tr>
      <w:tr w:rsidR="00A44623" w14:paraId="47549190" w14:textId="77777777">
        <w:trPr>
          <w:trHeight w:val="2780"/>
        </w:trPr>
        <w:tc>
          <w:tcPr>
            <w:tcW w:w="1376" w:type="dxa"/>
            <w:vMerge/>
            <w:shd w:val="clear" w:color="auto" w:fill="FFFFFF"/>
            <w:vAlign w:val="center"/>
          </w:tcPr>
          <w:p w14:paraId="162B803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275" w:type="dxa"/>
            <w:gridSpan w:val="3"/>
            <w:shd w:val="clear" w:color="auto" w:fill="FFFFFF"/>
            <w:vAlign w:val="center"/>
          </w:tcPr>
          <w:p w14:paraId="1DE24939" w14:textId="77777777" w:rsidR="00A44623" w:rsidRDefault="00A44623">
            <w:pPr>
              <w:adjustRightInd w:val="0"/>
              <w:snapToGrid w:val="0"/>
              <w:jc w:val="center"/>
              <w:rPr>
                <w:rFonts w:ascii="仿宋" w:eastAsia="仿宋" w:hAnsi="仿宋" w:cs="仿宋" w:hint="eastAsia"/>
                <w:color w:val="000000"/>
                <w:sz w:val="24"/>
              </w:rPr>
            </w:pPr>
            <w:r>
              <w:rPr>
                <w:rFonts w:ascii="仿宋" w:eastAsia="仿宋" w:hAnsi="仿宋" w:cs="仿宋" w:hint="eastAsia"/>
                <w:color w:val="000000"/>
                <w:sz w:val="24"/>
              </w:rPr>
              <w:t>课程目标3</w:t>
            </w:r>
          </w:p>
          <w:p w14:paraId="0D1FCCA1" w14:textId="77777777" w:rsidR="00A44623" w:rsidRDefault="00A44623">
            <w:pPr>
              <w:adjustRightInd w:val="0"/>
              <w:snapToGrid w:val="0"/>
              <w:jc w:val="center"/>
              <w:rPr>
                <w:rFonts w:ascii="宋体" w:hAnsi="宋体" w:hint="eastAsia"/>
                <w:color w:val="000000"/>
                <w:sz w:val="24"/>
              </w:rPr>
            </w:pPr>
            <w:r>
              <w:rPr>
                <w:rFonts w:ascii="仿宋" w:eastAsia="仿宋" w:hAnsi="仿宋" w:cs="仿宋" w:hint="eastAsia"/>
                <w:color w:val="000000"/>
                <w:sz w:val="24"/>
              </w:rPr>
              <w:t>(H高支撑)</w:t>
            </w:r>
          </w:p>
        </w:tc>
        <w:tc>
          <w:tcPr>
            <w:tcW w:w="4908" w:type="dxa"/>
            <w:gridSpan w:val="8"/>
            <w:shd w:val="clear" w:color="auto" w:fill="FFFFFF"/>
            <w:vAlign w:val="center"/>
          </w:tcPr>
          <w:p w14:paraId="17F9E374" w14:textId="77777777" w:rsidR="00A44623" w:rsidRDefault="00A44623">
            <w:pPr>
              <w:adjustRightInd w:val="0"/>
              <w:snapToGrid w:val="0"/>
              <w:rPr>
                <w:rFonts w:ascii="仿宋" w:eastAsia="仿宋" w:hAnsi="仿宋" w:hint="eastAsia"/>
                <w:color w:val="000000"/>
                <w:sz w:val="24"/>
              </w:rPr>
            </w:pPr>
            <w:r>
              <w:rPr>
                <w:rFonts w:ascii="仿宋" w:eastAsia="仿宋" w:hAnsi="仿宋" w:hint="eastAsia"/>
                <w:color w:val="000000"/>
                <w:sz w:val="24"/>
              </w:rPr>
              <w:t>5.1 班级管理：能够认识德育和心理健康对学生健康成长的重要性，了解中学心理健康教育的原理和方法，参与开展中学生心理健康教育；能够运用班级管理的规律和方法，具备班级管理的策略与技能。</w:t>
            </w:r>
          </w:p>
          <w:p w14:paraId="68979DFF" w14:textId="77777777" w:rsidR="00A44623" w:rsidRDefault="00A44623">
            <w:pPr>
              <w:adjustRightInd w:val="0"/>
              <w:snapToGrid w:val="0"/>
              <w:rPr>
                <w:rFonts w:ascii="仿宋" w:eastAsia="仿宋" w:hAnsi="仿宋" w:hint="eastAsia"/>
                <w:color w:val="000000"/>
                <w:sz w:val="24"/>
              </w:rPr>
            </w:pPr>
            <w:r>
              <w:rPr>
                <w:rFonts w:ascii="仿宋" w:eastAsia="仿宋" w:hAnsi="仿宋" w:hint="eastAsia"/>
                <w:color w:val="000000"/>
                <w:sz w:val="24"/>
              </w:rPr>
              <w:t>5.2 班级活动：能够组织策划班级活动，通过主题班会、团队活动等方式，增强班级凝聚力，营造积极向上的氛围。</w:t>
            </w:r>
          </w:p>
        </w:tc>
        <w:tc>
          <w:tcPr>
            <w:tcW w:w="1596" w:type="dxa"/>
            <w:gridSpan w:val="3"/>
            <w:shd w:val="clear" w:color="auto" w:fill="FFFFFF"/>
            <w:vAlign w:val="center"/>
          </w:tcPr>
          <w:p w14:paraId="1B953D12"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班级指导（</w:t>
            </w:r>
            <w:r>
              <w:rPr>
                <w:rFonts w:ascii="仿宋" w:eastAsia="仿宋" w:hAnsi="仿宋" w:cs="仿宋" w:hint="eastAsia"/>
                <w:color w:val="000000"/>
                <w:sz w:val="24"/>
              </w:rPr>
              <w:t>5</w:t>
            </w:r>
            <w:r>
              <w:rPr>
                <w:rFonts w:ascii="仿宋" w:eastAsia="仿宋" w:hAnsi="仿宋" w:cs="仿宋" w:hint="eastAsia"/>
                <w:color w:val="000000"/>
                <w:kern w:val="0"/>
                <w:sz w:val="24"/>
                <w:szCs w:val="24"/>
              </w:rPr>
              <w:t>）</w:t>
            </w:r>
          </w:p>
        </w:tc>
      </w:tr>
      <w:tr w:rsidR="00A44623" w14:paraId="6A171C1E" w14:textId="77777777">
        <w:trPr>
          <w:trHeight w:val="582"/>
        </w:trPr>
        <w:tc>
          <w:tcPr>
            <w:tcW w:w="1376" w:type="dxa"/>
            <w:vMerge w:val="restart"/>
            <w:shd w:val="clear" w:color="auto" w:fill="FFFFFF"/>
            <w:vAlign w:val="center"/>
          </w:tcPr>
          <w:p w14:paraId="126119BB"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F</w:t>
            </w:r>
          </w:p>
          <w:p w14:paraId="3224DB4C"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理论学习内容</w:t>
            </w:r>
          </w:p>
        </w:tc>
        <w:tc>
          <w:tcPr>
            <w:tcW w:w="6183" w:type="dxa"/>
            <w:gridSpan w:val="11"/>
            <w:shd w:val="clear" w:color="auto" w:fill="FFFFFF"/>
            <w:vAlign w:val="center"/>
          </w:tcPr>
          <w:p w14:paraId="4AFDCD92"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章节学习内容与学习要求</w:t>
            </w:r>
          </w:p>
        </w:tc>
        <w:tc>
          <w:tcPr>
            <w:tcW w:w="924" w:type="dxa"/>
            <w:gridSpan w:val="2"/>
            <w:shd w:val="clear" w:color="auto" w:fill="FFFFFF"/>
            <w:vAlign w:val="center"/>
          </w:tcPr>
          <w:p w14:paraId="05C44783"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w:t>
            </w:r>
          </w:p>
        </w:tc>
        <w:tc>
          <w:tcPr>
            <w:tcW w:w="672" w:type="dxa"/>
            <w:shd w:val="clear" w:color="auto" w:fill="FFFFFF"/>
            <w:vAlign w:val="center"/>
          </w:tcPr>
          <w:p w14:paraId="55F82E87" w14:textId="77777777" w:rsidR="00A44623" w:rsidRDefault="00A44623">
            <w:pPr>
              <w:adjustRightInd w:val="0"/>
              <w:snapToGrid w:val="0"/>
              <w:spacing w:line="240" w:lineRule="atLeast"/>
              <w:jc w:val="center"/>
              <w:textAlignment w:val="baseline"/>
              <w:rPr>
                <w:rFonts w:ascii="仿宋" w:eastAsia="仿宋" w:hAnsi="仿宋" w:cs="仿宋"/>
                <w:color w:val="000000"/>
                <w:kern w:val="0"/>
                <w:sz w:val="24"/>
                <w:szCs w:val="24"/>
              </w:rPr>
            </w:pPr>
            <w:r>
              <w:rPr>
                <w:rFonts w:ascii="仿宋" w:eastAsia="仿宋" w:hAnsi="仿宋" w:cs="仿宋" w:hint="eastAsia"/>
                <w:color w:val="000000"/>
                <w:kern w:val="0"/>
                <w:sz w:val="24"/>
                <w:szCs w:val="24"/>
              </w:rPr>
              <w:t>学时</w:t>
            </w:r>
          </w:p>
          <w:p w14:paraId="2D1DC4E4" w14:textId="77777777" w:rsidR="00A44623" w:rsidRDefault="00A44623">
            <w:pPr>
              <w:adjustRightInd w:val="0"/>
              <w:snapToGrid w:val="0"/>
              <w:spacing w:line="240" w:lineRule="atLeast"/>
              <w:jc w:val="center"/>
              <w:textAlignment w:val="baseline"/>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分配</w:t>
            </w:r>
          </w:p>
        </w:tc>
      </w:tr>
      <w:tr w:rsidR="00A44623" w14:paraId="64A6AF11" w14:textId="77777777">
        <w:trPr>
          <w:trHeight w:val="454"/>
        </w:trPr>
        <w:tc>
          <w:tcPr>
            <w:tcW w:w="1376" w:type="dxa"/>
            <w:vMerge/>
            <w:shd w:val="clear" w:color="auto" w:fill="FFFFFF"/>
            <w:vAlign w:val="center"/>
          </w:tcPr>
          <w:p w14:paraId="139E9B12"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46AFB1C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第一章  教育与教育学</w:t>
            </w:r>
          </w:p>
          <w:p w14:paraId="5D4491A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知道：描述</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的研究对象和任务</w:t>
            </w:r>
          </w:p>
          <w:p w14:paraId="2A95D7B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领会：归纳</w:t>
            </w:r>
            <w:r>
              <w:rPr>
                <w:rFonts w:ascii="仿宋" w:eastAsia="仿宋" w:hAnsi="仿宋" w:cs="仿宋"/>
                <w:color w:val="000000"/>
                <w:kern w:val="0"/>
                <w:sz w:val="24"/>
                <w:szCs w:val="24"/>
              </w:rPr>
              <w:t>教育的</w:t>
            </w:r>
            <w:r>
              <w:rPr>
                <w:rFonts w:ascii="仿宋" w:eastAsia="仿宋" w:hAnsi="仿宋" w:cs="仿宋" w:hint="eastAsia"/>
                <w:color w:val="000000"/>
                <w:kern w:val="0"/>
                <w:sz w:val="24"/>
                <w:szCs w:val="24"/>
              </w:rPr>
              <w:t>产生与发展简史</w:t>
            </w:r>
          </w:p>
          <w:p w14:paraId="51816BF5"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应用：运用</w:t>
            </w:r>
            <w:r>
              <w:rPr>
                <w:rFonts w:ascii="仿宋" w:eastAsia="仿宋" w:hAnsi="仿宋" w:cs="仿宋"/>
                <w:color w:val="000000"/>
                <w:kern w:val="0"/>
                <w:sz w:val="24"/>
                <w:szCs w:val="24"/>
              </w:rPr>
              <w:t>学习教育</w:t>
            </w:r>
            <w:r>
              <w:rPr>
                <w:rFonts w:ascii="仿宋" w:eastAsia="仿宋" w:hAnsi="仿宋" w:cs="仿宋" w:hint="eastAsia"/>
                <w:color w:val="000000"/>
                <w:kern w:val="0"/>
                <w:sz w:val="24"/>
                <w:szCs w:val="24"/>
              </w:rPr>
              <w:t>学</w:t>
            </w:r>
            <w:r>
              <w:rPr>
                <w:rFonts w:ascii="仿宋" w:eastAsia="仿宋" w:hAnsi="仿宋" w:cs="仿宋"/>
                <w:color w:val="000000"/>
                <w:kern w:val="0"/>
                <w:sz w:val="24"/>
                <w:szCs w:val="24"/>
              </w:rPr>
              <w:t>的意义和方法</w:t>
            </w:r>
            <w:r>
              <w:rPr>
                <w:rFonts w:ascii="仿宋" w:eastAsia="仿宋" w:hAnsi="仿宋" w:cs="仿宋" w:hint="eastAsia"/>
                <w:color w:val="000000"/>
                <w:kern w:val="0"/>
                <w:sz w:val="24"/>
                <w:szCs w:val="24"/>
              </w:rPr>
              <w:t xml:space="preserve">   </w:t>
            </w:r>
            <w:r>
              <w:rPr>
                <w:rFonts w:ascii="仿宋" w:eastAsia="仿宋" w:hAnsi="仿宋" w:cs="仿宋" w:hint="eastAsia"/>
                <w:bCs/>
                <w:color w:val="000000"/>
                <w:sz w:val="24"/>
                <w:szCs w:val="24"/>
              </w:rPr>
              <w:t xml:space="preserve">  </w:t>
            </w:r>
          </w:p>
        </w:tc>
        <w:tc>
          <w:tcPr>
            <w:tcW w:w="924" w:type="dxa"/>
            <w:gridSpan w:val="2"/>
            <w:vAlign w:val="center"/>
          </w:tcPr>
          <w:p w14:paraId="6D178618"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w:t>
            </w:r>
          </w:p>
        </w:tc>
        <w:tc>
          <w:tcPr>
            <w:tcW w:w="672" w:type="dxa"/>
            <w:shd w:val="clear" w:color="auto" w:fill="FFFFFF"/>
            <w:vAlign w:val="center"/>
          </w:tcPr>
          <w:p w14:paraId="3A803CBB"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2</w:t>
            </w:r>
          </w:p>
        </w:tc>
      </w:tr>
      <w:tr w:rsidR="00A44623" w14:paraId="4AC617E0" w14:textId="77777777">
        <w:trPr>
          <w:trHeight w:val="454"/>
        </w:trPr>
        <w:tc>
          <w:tcPr>
            <w:tcW w:w="1376" w:type="dxa"/>
            <w:vMerge/>
            <w:shd w:val="clear" w:color="auto" w:fill="FFFFFF"/>
            <w:vAlign w:val="center"/>
          </w:tcPr>
          <w:p w14:paraId="699716E9"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6456CC8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第二章  教育与社会发展</w:t>
            </w:r>
          </w:p>
          <w:p w14:paraId="70F10F63"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w:t>
            </w:r>
            <w:r>
              <w:rPr>
                <w:rFonts w:ascii="仿宋" w:eastAsia="仿宋" w:hAnsi="仿宋" w:cs="仿宋"/>
                <w:color w:val="000000"/>
                <w:kern w:val="0"/>
                <w:sz w:val="24"/>
                <w:szCs w:val="24"/>
              </w:rPr>
              <w:t>教育的政治功能</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教育的经济功能</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教育的文化功能</w:t>
            </w:r>
            <w:r>
              <w:rPr>
                <w:rFonts w:ascii="仿宋" w:eastAsia="仿宋" w:hAnsi="仿宋" w:cs="仿宋" w:hint="eastAsia"/>
                <w:color w:val="000000"/>
                <w:kern w:val="0"/>
                <w:sz w:val="24"/>
                <w:szCs w:val="24"/>
              </w:rPr>
              <w:t>；⑷</w:t>
            </w:r>
            <w:r>
              <w:rPr>
                <w:rFonts w:ascii="仿宋" w:eastAsia="仿宋" w:hAnsi="仿宋" w:cs="仿宋"/>
                <w:color w:val="000000"/>
                <w:kern w:val="0"/>
                <w:sz w:val="24"/>
                <w:szCs w:val="24"/>
              </w:rPr>
              <w:t>教育的相对独立性</w:t>
            </w:r>
            <w:r>
              <w:rPr>
                <w:rFonts w:ascii="仿宋" w:eastAsia="仿宋" w:hAnsi="仿宋" w:cs="仿宋" w:hint="eastAsia"/>
                <w:color w:val="000000"/>
                <w:kern w:val="0"/>
                <w:sz w:val="24"/>
                <w:szCs w:val="24"/>
              </w:rPr>
              <w:t>。</w:t>
            </w:r>
          </w:p>
          <w:p w14:paraId="6AE8399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领会：⑴教育与生产力的关系；⑵教育与政治经济的关系；⑶教育与文化的关系。</w:t>
            </w:r>
          </w:p>
          <w:p w14:paraId="69F5E34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应用：运用教育与社会的关系规律分析教育的社会问题。</w:t>
            </w:r>
          </w:p>
          <w:p w14:paraId="191C9553"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联系学校实际分析教育的相对独立性</w:t>
            </w: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“教育先行”的</w:t>
            </w:r>
            <w:r>
              <w:rPr>
                <w:rFonts w:ascii="仿宋" w:eastAsia="仿宋" w:hAnsi="仿宋" w:cs="仿宋" w:hint="eastAsia"/>
                <w:color w:val="000000"/>
                <w:kern w:val="0"/>
                <w:sz w:val="24"/>
                <w:szCs w:val="24"/>
              </w:rPr>
              <w:t xml:space="preserve">必要性。 </w:t>
            </w:r>
          </w:p>
          <w:p w14:paraId="78996106" w14:textId="77777777" w:rsidR="00A44623" w:rsidRDefault="00A44623">
            <w:pPr>
              <w:adjustRightInd w:val="0"/>
              <w:snapToGrid w:val="0"/>
              <w:rPr>
                <w:rFonts w:ascii="仿宋" w:eastAsia="仿宋" w:hint="eastAsia"/>
                <w:color w:val="FF0000"/>
                <w:sz w:val="24"/>
                <w:szCs w:val="24"/>
              </w:rPr>
            </w:pPr>
            <w:r>
              <w:rPr>
                <w:rFonts w:ascii="仿宋" w:eastAsia="仿宋" w:hint="eastAsia"/>
                <w:color w:val="FF0000"/>
                <w:sz w:val="24"/>
                <w:szCs w:val="24"/>
              </w:rPr>
              <w:lastRenderedPageBreak/>
              <w:t>思政元素：认识教育在推动国家现代化和文化传承中的重要意义。</w:t>
            </w:r>
          </w:p>
        </w:tc>
        <w:tc>
          <w:tcPr>
            <w:tcW w:w="924" w:type="dxa"/>
            <w:gridSpan w:val="2"/>
            <w:vAlign w:val="center"/>
          </w:tcPr>
          <w:p w14:paraId="2F2C1526" w14:textId="77777777" w:rsidR="00A44623" w:rsidRDefault="00A44623">
            <w:pPr>
              <w:adjustRightInd w:val="0"/>
              <w:snapToGrid w:val="0"/>
              <w:jc w:val="center"/>
              <w:rPr>
                <w:rFonts w:ascii="仿宋" w:eastAsia="仿宋" w:hAnsi="仿宋" w:cs="仿宋" w:hint="eastAsia"/>
                <w:color w:val="000000"/>
                <w:kern w:val="0"/>
                <w:sz w:val="24"/>
                <w:szCs w:val="24"/>
              </w:rPr>
            </w:pPr>
          </w:p>
          <w:p w14:paraId="493410EC" w14:textId="77777777" w:rsidR="00A44623" w:rsidRDefault="00A44623">
            <w:pPr>
              <w:adjustRightInd w:val="0"/>
              <w:snapToGrid w:val="0"/>
              <w:jc w:val="center"/>
              <w:rPr>
                <w:rFonts w:ascii="仿宋" w:eastAsia="仿宋" w:hAnsi="仿宋" w:cs="仿宋" w:hint="eastAsia"/>
                <w:color w:val="000000"/>
                <w:kern w:val="0"/>
                <w:sz w:val="24"/>
                <w:szCs w:val="24"/>
              </w:rPr>
            </w:pPr>
          </w:p>
          <w:p w14:paraId="6D79F776"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w:t>
            </w:r>
          </w:p>
        </w:tc>
        <w:tc>
          <w:tcPr>
            <w:tcW w:w="672" w:type="dxa"/>
            <w:shd w:val="clear" w:color="auto" w:fill="FFFFFF"/>
            <w:vAlign w:val="center"/>
          </w:tcPr>
          <w:p w14:paraId="7B175FE0"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w:t>
            </w:r>
          </w:p>
        </w:tc>
      </w:tr>
      <w:tr w:rsidR="00A44623" w14:paraId="23956616" w14:textId="77777777">
        <w:trPr>
          <w:trHeight w:val="454"/>
        </w:trPr>
        <w:tc>
          <w:tcPr>
            <w:tcW w:w="1376" w:type="dxa"/>
            <w:vMerge/>
            <w:shd w:val="clear" w:color="auto" w:fill="FFFFFF"/>
            <w:vAlign w:val="center"/>
          </w:tcPr>
          <w:p w14:paraId="2C8EBDD3"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7B150C2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第三章  教育与个体发展</w:t>
            </w:r>
          </w:p>
          <w:p w14:paraId="717F754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知道：⑴个体发展的含义；⑵遗传、环境、教育、人的主观能动性的含义；</w:t>
            </w:r>
          </w:p>
          <w:p w14:paraId="41C3FC0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影响人的发展的主要因素</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发挥教育主导作用的条件</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教育要适应人的发展的规律</w:t>
            </w:r>
            <w:r>
              <w:rPr>
                <w:rFonts w:ascii="仿宋" w:eastAsia="仿宋" w:hAnsi="仿宋" w:cs="仿宋" w:hint="eastAsia"/>
                <w:color w:val="000000"/>
                <w:kern w:val="0"/>
                <w:sz w:val="24"/>
                <w:szCs w:val="24"/>
              </w:rPr>
              <w:t>；⑷教育的个体功能。</w:t>
            </w:r>
          </w:p>
          <w:p w14:paraId="16A8E93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w:t>
            </w:r>
            <w:r>
              <w:rPr>
                <w:rFonts w:ascii="仿宋" w:eastAsia="仿宋" w:hAnsi="仿宋" w:cs="仿宋"/>
                <w:color w:val="000000"/>
                <w:kern w:val="0"/>
                <w:sz w:val="24"/>
                <w:szCs w:val="24"/>
              </w:rPr>
              <w:t>应用</w:t>
            </w:r>
            <w:r>
              <w:rPr>
                <w:rFonts w:ascii="仿宋" w:eastAsia="仿宋" w:hAnsi="仿宋" w:cs="仿宋" w:hint="eastAsia"/>
                <w:color w:val="000000"/>
                <w:kern w:val="0"/>
                <w:sz w:val="24"/>
                <w:szCs w:val="24"/>
              </w:rPr>
              <w:t>教育与个体发展的规律</w:t>
            </w:r>
            <w:r>
              <w:rPr>
                <w:rFonts w:ascii="仿宋" w:eastAsia="仿宋" w:hAnsi="仿宋" w:cs="仿宋"/>
                <w:color w:val="000000"/>
                <w:kern w:val="0"/>
                <w:sz w:val="24"/>
                <w:szCs w:val="24"/>
              </w:rPr>
              <w:t>，结合本校实际，探讨如何发挥教育对人的发展的主导作用</w:t>
            </w:r>
            <w:r>
              <w:rPr>
                <w:rFonts w:ascii="仿宋" w:eastAsia="仿宋" w:hAnsi="仿宋" w:cs="仿宋" w:hint="eastAsia"/>
                <w:color w:val="000000"/>
                <w:kern w:val="0"/>
                <w:sz w:val="24"/>
                <w:szCs w:val="24"/>
              </w:rPr>
              <w:t>。</w:t>
            </w:r>
          </w:p>
          <w:p w14:paraId="6907DE2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遗传决定论、环境决定论、教育万能论，分析</w:t>
            </w:r>
            <w:r>
              <w:rPr>
                <w:rFonts w:ascii="仿宋" w:eastAsia="仿宋" w:hAnsi="仿宋" w:cs="仿宋"/>
                <w:color w:val="000000"/>
                <w:kern w:val="0"/>
                <w:sz w:val="24"/>
                <w:szCs w:val="24"/>
              </w:rPr>
              <w:t>教育</w:t>
            </w:r>
            <w:r>
              <w:rPr>
                <w:rFonts w:ascii="仿宋" w:eastAsia="仿宋" w:hAnsi="仿宋" w:cs="仿宋" w:hint="eastAsia"/>
                <w:color w:val="000000"/>
                <w:kern w:val="0"/>
                <w:sz w:val="24"/>
                <w:szCs w:val="24"/>
              </w:rPr>
              <w:t>如何</w:t>
            </w:r>
            <w:r>
              <w:rPr>
                <w:rFonts w:ascii="仿宋" w:eastAsia="仿宋" w:hAnsi="仿宋" w:cs="仿宋"/>
                <w:color w:val="000000"/>
                <w:kern w:val="0"/>
                <w:sz w:val="24"/>
                <w:szCs w:val="24"/>
              </w:rPr>
              <w:t>适应人的</w:t>
            </w:r>
            <w:r>
              <w:rPr>
                <w:rFonts w:ascii="仿宋" w:eastAsia="仿宋" w:hAnsi="仿宋" w:cs="仿宋" w:hint="eastAsia"/>
                <w:color w:val="000000"/>
                <w:kern w:val="0"/>
                <w:sz w:val="24"/>
                <w:szCs w:val="24"/>
              </w:rPr>
              <w:t>身心</w:t>
            </w:r>
            <w:r>
              <w:rPr>
                <w:rFonts w:ascii="仿宋" w:eastAsia="仿宋" w:hAnsi="仿宋" w:cs="仿宋"/>
                <w:color w:val="000000"/>
                <w:kern w:val="0"/>
                <w:sz w:val="24"/>
                <w:szCs w:val="24"/>
              </w:rPr>
              <w:t>发展规律</w:t>
            </w:r>
            <w:r>
              <w:rPr>
                <w:rFonts w:ascii="仿宋" w:eastAsia="仿宋" w:hAnsi="仿宋" w:cs="仿宋" w:hint="eastAsia"/>
                <w:color w:val="000000"/>
                <w:kern w:val="0"/>
                <w:sz w:val="24"/>
                <w:szCs w:val="24"/>
              </w:rPr>
              <w:t>。</w:t>
            </w:r>
          </w:p>
        </w:tc>
        <w:tc>
          <w:tcPr>
            <w:tcW w:w="924" w:type="dxa"/>
            <w:gridSpan w:val="2"/>
            <w:vAlign w:val="center"/>
          </w:tcPr>
          <w:p w14:paraId="6DE2BC69"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2E62E91A"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3</w:t>
            </w:r>
          </w:p>
        </w:tc>
      </w:tr>
      <w:tr w:rsidR="00A44623" w14:paraId="1F9A07F0" w14:textId="77777777">
        <w:trPr>
          <w:trHeight w:val="454"/>
        </w:trPr>
        <w:tc>
          <w:tcPr>
            <w:tcW w:w="1376" w:type="dxa"/>
            <w:vMerge/>
            <w:shd w:val="clear" w:color="auto" w:fill="FFFFFF"/>
            <w:vAlign w:val="center"/>
          </w:tcPr>
          <w:p w14:paraId="357A1317"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273B1C9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第四章  教育目的</w:t>
            </w:r>
          </w:p>
          <w:p w14:paraId="21C3BDE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w:t>
            </w:r>
            <w:r>
              <w:rPr>
                <w:rFonts w:ascii="仿宋" w:eastAsia="仿宋" w:hAnsi="仿宋" w:cs="仿宋"/>
                <w:color w:val="000000"/>
                <w:kern w:val="0"/>
                <w:sz w:val="24"/>
                <w:szCs w:val="24"/>
              </w:rPr>
              <w:t>教育目的、培养目标、教学目标、教育目的的结构、教育目的的价值取向</w:t>
            </w:r>
            <w:r>
              <w:rPr>
                <w:rFonts w:ascii="仿宋" w:eastAsia="仿宋" w:hAnsi="仿宋" w:cs="仿宋" w:hint="eastAsia"/>
                <w:color w:val="000000"/>
                <w:kern w:val="0"/>
                <w:sz w:val="24"/>
                <w:szCs w:val="24"/>
              </w:rPr>
              <w:t>；全面发展教育的组成部分。</w:t>
            </w:r>
          </w:p>
          <w:p w14:paraId="6D58BE2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理解教育目的的意义和教育目的的社会制约性</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掌握我国新时期的教育目的的精神实质及实现途径</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明确普通中小学的任务和培养目标</w:t>
            </w:r>
            <w:r>
              <w:rPr>
                <w:rFonts w:ascii="仿宋" w:eastAsia="仿宋" w:hAnsi="仿宋" w:cs="仿宋" w:hint="eastAsia"/>
                <w:color w:val="000000"/>
                <w:kern w:val="0"/>
                <w:sz w:val="24"/>
                <w:szCs w:val="24"/>
              </w:rPr>
              <w:t>。</w:t>
            </w:r>
          </w:p>
          <w:p w14:paraId="0083AE5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应用：运用全面发展教育观、</w:t>
            </w:r>
            <w:r>
              <w:rPr>
                <w:rFonts w:ascii="仿宋" w:eastAsia="仿宋" w:hAnsi="仿宋" w:cs="仿宋"/>
                <w:color w:val="000000"/>
                <w:kern w:val="0"/>
                <w:sz w:val="24"/>
                <w:szCs w:val="24"/>
              </w:rPr>
              <w:t>素质教育</w:t>
            </w:r>
            <w:r>
              <w:rPr>
                <w:rFonts w:ascii="仿宋" w:eastAsia="仿宋" w:hAnsi="仿宋" w:cs="仿宋" w:hint="eastAsia"/>
                <w:color w:val="000000"/>
                <w:kern w:val="0"/>
                <w:sz w:val="24"/>
                <w:szCs w:val="24"/>
              </w:rPr>
              <w:t>观分析教育的社会问题。</w:t>
            </w:r>
          </w:p>
          <w:p w14:paraId="56C4273B"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分析个人本位论和社会本位论的优点和局限性</w:t>
            </w:r>
            <w:r>
              <w:rPr>
                <w:rFonts w:ascii="仿宋" w:eastAsia="仿宋" w:hAnsi="仿宋" w:cs="仿宋" w:hint="eastAsia"/>
                <w:color w:val="000000"/>
                <w:kern w:val="0"/>
                <w:sz w:val="24"/>
                <w:szCs w:val="24"/>
              </w:rPr>
              <w:t>。</w:t>
            </w:r>
          </w:p>
          <w:p w14:paraId="3E21E44B" w14:textId="77777777" w:rsidR="00A44623" w:rsidRDefault="00A44623">
            <w:pPr>
              <w:adjustRightInd w:val="0"/>
              <w:snapToGrid w:val="0"/>
              <w:rPr>
                <w:rFonts w:ascii="仿宋" w:eastAsia="仿宋" w:hAnsi="仿宋" w:cs="仿宋" w:hint="eastAsia"/>
                <w:color w:val="FF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落实立德树人根本任务，培养德智体美劳全面发展的社会主义建设者和接班人。坚定道路自信、理论自信、制度自信、文化自信。</w:t>
            </w:r>
          </w:p>
        </w:tc>
        <w:tc>
          <w:tcPr>
            <w:tcW w:w="924" w:type="dxa"/>
            <w:gridSpan w:val="2"/>
            <w:vAlign w:val="center"/>
          </w:tcPr>
          <w:p w14:paraId="353FD8BB"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w:t>
            </w:r>
          </w:p>
        </w:tc>
        <w:tc>
          <w:tcPr>
            <w:tcW w:w="672" w:type="dxa"/>
            <w:shd w:val="clear" w:color="auto" w:fill="FFFFFF"/>
            <w:vAlign w:val="center"/>
          </w:tcPr>
          <w:p w14:paraId="6D6A3C59"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4259C78A" w14:textId="77777777">
        <w:trPr>
          <w:trHeight w:val="454"/>
        </w:trPr>
        <w:tc>
          <w:tcPr>
            <w:tcW w:w="1376" w:type="dxa"/>
            <w:vMerge/>
            <w:shd w:val="clear" w:color="auto" w:fill="FFFFFF"/>
            <w:vAlign w:val="center"/>
          </w:tcPr>
          <w:p w14:paraId="732F4159"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76EAF84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第五章  学校教育制度</w:t>
            </w:r>
          </w:p>
          <w:p w14:paraId="2F42B87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知道：学校教育制度、双轨学制</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单轨学制、分支型学制、义务教育。</w:t>
            </w:r>
          </w:p>
          <w:p w14:paraId="2DAAB75F" w14:textId="77777777" w:rsidR="00A44623" w:rsidRDefault="00A44623">
            <w:pP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领会：⑴</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现代学校教育制度的发展趋势；⑵</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普及九年义务教育在学校系统中的地位；⑶</w:t>
            </w:r>
            <w:r>
              <w:rPr>
                <w:rFonts w:ascii="仿宋" w:eastAsia="仿宋" w:hAnsi="仿宋" w:cs="仿宋"/>
                <w:color w:val="000000"/>
                <w:kern w:val="0"/>
                <w:sz w:val="24"/>
                <w:szCs w:val="24"/>
              </w:rPr>
              <w:t>理解</w:t>
            </w:r>
            <w:r>
              <w:rPr>
                <w:rFonts w:ascii="仿宋" w:eastAsia="仿宋" w:hAnsi="仿宋" w:cs="仿宋" w:hint="eastAsia"/>
                <w:color w:val="000000"/>
                <w:kern w:val="0"/>
                <w:sz w:val="24"/>
                <w:szCs w:val="24"/>
              </w:rPr>
              <w:t>旧中国的学校教育制度、新中国的学校教育制度。</w:t>
            </w:r>
          </w:p>
          <w:p w14:paraId="094975B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分析：建立学校教育制度的依据。</w:t>
            </w:r>
          </w:p>
        </w:tc>
        <w:tc>
          <w:tcPr>
            <w:tcW w:w="924" w:type="dxa"/>
            <w:gridSpan w:val="2"/>
            <w:vAlign w:val="center"/>
          </w:tcPr>
          <w:p w14:paraId="62354B16"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支撑课程目标1、2</w:t>
            </w:r>
          </w:p>
        </w:tc>
        <w:tc>
          <w:tcPr>
            <w:tcW w:w="672" w:type="dxa"/>
            <w:shd w:val="clear" w:color="auto" w:fill="FFFFFF"/>
            <w:vAlign w:val="center"/>
          </w:tcPr>
          <w:p w14:paraId="318E7CE2"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2</w:t>
            </w:r>
          </w:p>
        </w:tc>
      </w:tr>
      <w:tr w:rsidR="00A44623" w14:paraId="439D9447" w14:textId="77777777">
        <w:trPr>
          <w:trHeight w:val="454"/>
        </w:trPr>
        <w:tc>
          <w:tcPr>
            <w:tcW w:w="1376" w:type="dxa"/>
            <w:vMerge/>
            <w:shd w:val="clear" w:color="auto" w:fill="FFFFFF"/>
            <w:vAlign w:val="center"/>
          </w:tcPr>
          <w:p w14:paraId="0948C005"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46FB2CD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第六章  教师与学生</w:t>
            </w:r>
          </w:p>
          <w:p w14:paraId="2CF4610B"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知道：教师</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学生</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师生关系、教师的专业成长。</w:t>
            </w:r>
          </w:p>
          <w:p w14:paraId="363B9F2A"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w:t>
            </w:r>
            <w:r>
              <w:rPr>
                <w:rFonts w:ascii="仿宋" w:eastAsia="仿宋" w:hAnsi="仿宋" w:cs="仿宋"/>
                <w:color w:val="000000"/>
                <w:kern w:val="0"/>
                <w:sz w:val="24"/>
                <w:szCs w:val="24"/>
              </w:rPr>
              <w:t>教师劳动的意义和任务</w:t>
            </w:r>
            <w:r>
              <w:rPr>
                <w:rFonts w:ascii="仿宋" w:eastAsia="仿宋" w:hAnsi="仿宋" w:cs="仿宋" w:hint="eastAsia"/>
                <w:color w:val="000000"/>
                <w:kern w:val="0"/>
                <w:sz w:val="24"/>
                <w:szCs w:val="24"/>
              </w:rPr>
              <w:t>；⑵</w:t>
            </w:r>
            <w:r>
              <w:rPr>
                <w:rFonts w:ascii="仿宋" w:eastAsia="仿宋" w:hAnsi="仿宋" w:cs="仿宋"/>
                <w:color w:val="000000"/>
                <w:kern w:val="0"/>
                <w:sz w:val="24"/>
                <w:szCs w:val="24"/>
              </w:rPr>
              <w:t>教师的权利和义务</w:t>
            </w:r>
            <w:r>
              <w:rPr>
                <w:rFonts w:ascii="仿宋" w:eastAsia="仿宋" w:hAnsi="仿宋" w:cs="仿宋" w:hint="eastAsia"/>
                <w:color w:val="000000"/>
                <w:kern w:val="0"/>
                <w:sz w:val="24"/>
                <w:szCs w:val="24"/>
              </w:rPr>
              <w:t>；⑶</w:t>
            </w:r>
            <w:r>
              <w:rPr>
                <w:rFonts w:ascii="仿宋" w:eastAsia="仿宋" w:hAnsi="仿宋" w:cs="仿宋"/>
                <w:color w:val="000000"/>
                <w:kern w:val="0"/>
                <w:sz w:val="24"/>
                <w:szCs w:val="24"/>
              </w:rPr>
              <w:t>教师劳动的特点</w:t>
            </w:r>
            <w:r>
              <w:rPr>
                <w:rFonts w:ascii="仿宋" w:eastAsia="仿宋" w:hAnsi="仿宋" w:cs="仿宋" w:hint="eastAsia"/>
                <w:color w:val="000000"/>
                <w:kern w:val="0"/>
                <w:sz w:val="24"/>
                <w:szCs w:val="24"/>
              </w:rPr>
              <w:t>；⑷新课改倡导的教师观；⑸</w:t>
            </w:r>
            <w:r>
              <w:rPr>
                <w:rFonts w:ascii="仿宋" w:eastAsia="仿宋" w:hAnsi="仿宋" w:cs="仿宋"/>
                <w:color w:val="000000"/>
                <w:kern w:val="0"/>
                <w:sz w:val="24"/>
                <w:szCs w:val="24"/>
              </w:rPr>
              <w:t>学生的</w:t>
            </w:r>
            <w:r>
              <w:rPr>
                <w:rFonts w:ascii="仿宋" w:eastAsia="仿宋" w:hAnsi="仿宋" w:cs="仿宋" w:hint="eastAsia"/>
                <w:color w:val="000000"/>
                <w:kern w:val="0"/>
                <w:sz w:val="24"/>
                <w:szCs w:val="24"/>
              </w:rPr>
              <w:t>属性、</w:t>
            </w:r>
            <w:r>
              <w:rPr>
                <w:rFonts w:ascii="仿宋" w:eastAsia="仿宋" w:hAnsi="仿宋" w:cs="仿宋"/>
                <w:color w:val="000000"/>
                <w:kern w:val="0"/>
                <w:sz w:val="24"/>
                <w:szCs w:val="24"/>
              </w:rPr>
              <w:t>学生的权利和义务</w:t>
            </w:r>
            <w:r>
              <w:rPr>
                <w:rFonts w:ascii="仿宋" w:eastAsia="仿宋" w:hAnsi="仿宋" w:cs="仿宋" w:hint="eastAsia"/>
                <w:color w:val="000000"/>
                <w:kern w:val="0"/>
                <w:sz w:val="24"/>
                <w:szCs w:val="24"/>
              </w:rPr>
              <w:t>。</w:t>
            </w:r>
          </w:p>
          <w:p w14:paraId="2855E2A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应用：运用教师专业素质、现代学生观分析教育教学的现象与问题。</w:t>
            </w:r>
          </w:p>
          <w:p w14:paraId="01E40233"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分析师生关系的意义，并例举良好师生关系建立的条件</w:t>
            </w:r>
            <w:r>
              <w:rPr>
                <w:rFonts w:ascii="仿宋" w:eastAsia="仿宋" w:hAnsi="仿宋" w:cs="仿宋" w:hint="eastAsia"/>
                <w:color w:val="000000"/>
                <w:kern w:val="0"/>
                <w:sz w:val="24"/>
                <w:szCs w:val="24"/>
              </w:rPr>
              <w:t>。</w:t>
            </w:r>
          </w:p>
          <w:p w14:paraId="23350B7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弘扬劳动精神、奋斗精神、奉献精神、创造精神。加强师德师风建设，培养高素质教师队伍，弘扬尊师重教社会风尚。</w:t>
            </w:r>
          </w:p>
        </w:tc>
        <w:tc>
          <w:tcPr>
            <w:tcW w:w="924" w:type="dxa"/>
            <w:gridSpan w:val="2"/>
            <w:vAlign w:val="center"/>
          </w:tcPr>
          <w:p w14:paraId="45066D4A"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229B872D"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3</w:t>
            </w:r>
          </w:p>
        </w:tc>
      </w:tr>
      <w:tr w:rsidR="00A44623" w14:paraId="022F9083" w14:textId="77777777">
        <w:trPr>
          <w:trHeight w:val="454"/>
        </w:trPr>
        <w:tc>
          <w:tcPr>
            <w:tcW w:w="1376" w:type="dxa"/>
            <w:vMerge/>
            <w:shd w:val="clear" w:color="auto" w:fill="FFFFFF"/>
            <w:vAlign w:val="center"/>
          </w:tcPr>
          <w:p w14:paraId="0F4E33D9"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4627CD5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第七章  </w:t>
            </w:r>
            <w:r>
              <w:rPr>
                <w:rFonts w:ascii="仿宋" w:eastAsia="仿宋" w:hAnsi="仿宋" w:cs="仿宋"/>
                <w:color w:val="000000"/>
                <w:kern w:val="0"/>
                <w:sz w:val="24"/>
                <w:szCs w:val="24"/>
              </w:rPr>
              <w:t>课程</w:t>
            </w:r>
          </w:p>
          <w:p w14:paraId="7FFC932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知道：课程概念</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课程种类、课程计划、课程标准、教科书。</w:t>
            </w:r>
          </w:p>
          <w:p w14:paraId="17A76E7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领会：⑴课程设计；⑵影响课程的因素。</w:t>
            </w:r>
          </w:p>
          <w:p w14:paraId="0D45461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应用：运用基础教育课程改革内容与要求分析现实中存在教育教学问题。</w:t>
            </w:r>
          </w:p>
          <w:p w14:paraId="359D993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分析：新课改倡导的三种学习方式。</w:t>
            </w:r>
          </w:p>
        </w:tc>
        <w:tc>
          <w:tcPr>
            <w:tcW w:w="924" w:type="dxa"/>
            <w:gridSpan w:val="2"/>
            <w:vAlign w:val="center"/>
          </w:tcPr>
          <w:p w14:paraId="7A0AF4A4"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支撑课程目标2、3</w:t>
            </w:r>
          </w:p>
        </w:tc>
        <w:tc>
          <w:tcPr>
            <w:tcW w:w="672" w:type="dxa"/>
            <w:shd w:val="clear" w:color="auto" w:fill="FFFFFF"/>
            <w:vAlign w:val="center"/>
          </w:tcPr>
          <w:p w14:paraId="115843D9"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sz w:val="24"/>
                <w:szCs w:val="24"/>
              </w:rPr>
              <w:t>6</w:t>
            </w:r>
          </w:p>
        </w:tc>
      </w:tr>
      <w:tr w:rsidR="00A44623" w14:paraId="11FEBD7B" w14:textId="77777777">
        <w:trPr>
          <w:trHeight w:val="930"/>
        </w:trPr>
        <w:tc>
          <w:tcPr>
            <w:tcW w:w="1376" w:type="dxa"/>
            <w:vMerge/>
            <w:shd w:val="clear" w:color="auto" w:fill="FFFFFF"/>
            <w:vAlign w:val="center"/>
          </w:tcPr>
          <w:p w14:paraId="75C7994D" w14:textId="77777777" w:rsidR="00A44623" w:rsidRDefault="00A44623">
            <w:pPr>
              <w:adjustRightInd w:val="0"/>
              <w:snapToGrid w:val="0"/>
              <w:spacing w:line="240" w:lineRule="atLeast"/>
              <w:jc w:val="right"/>
              <w:rPr>
                <w:rFonts w:ascii="仿宋" w:eastAsia="仿宋" w:hAnsi="仿宋" w:cs="仿宋" w:hint="eastAsia"/>
                <w:color w:val="000000"/>
                <w:sz w:val="24"/>
                <w:szCs w:val="24"/>
              </w:rPr>
            </w:pPr>
          </w:p>
        </w:tc>
        <w:tc>
          <w:tcPr>
            <w:tcW w:w="6183" w:type="dxa"/>
            <w:gridSpan w:val="11"/>
            <w:vAlign w:val="center"/>
          </w:tcPr>
          <w:p w14:paraId="05510328"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第八章  </w:t>
            </w:r>
            <w:r>
              <w:rPr>
                <w:rFonts w:ascii="仿宋" w:eastAsia="仿宋" w:hAnsi="仿宋" w:cs="仿宋"/>
                <w:color w:val="000000"/>
                <w:kern w:val="0"/>
                <w:sz w:val="24"/>
                <w:szCs w:val="24"/>
              </w:rPr>
              <w:t>教学</w:t>
            </w:r>
            <w:r>
              <w:rPr>
                <w:rFonts w:ascii="仿宋" w:eastAsia="仿宋" w:hAnsi="仿宋" w:cs="仿宋" w:hint="eastAsia"/>
                <w:color w:val="000000"/>
                <w:kern w:val="0"/>
                <w:sz w:val="24"/>
                <w:szCs w:val="24"/>
              </w:rPr>
              <w:t>工作</w:t>
            </w:r>
          </w:p>
          <w:p w14:paraId="0FF2DA6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知道：教学</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教学任务</w:t>
            </w:r>
            <w:r>
              <w:rPr>
                <w:rFonts w:ascii="仿宋" w:eastAsia="仿宋" w:hAnsi="仿宋" w:cs="仿宋"/>
                <w:color w:val="000000"/>
                <w:kern w:val="0"/>
                <w:sz w:val="24"/>
                <w:szCs w:val="24"/>
              </w:rPr>
              <w:t>、</w:t>
            </w:r>
            <w:r>
              <w:rPr>
                <w:rFonts w:ascii="仿宋" w:eastAsia="仿宋" w:hAnsi="仿宋" w:cs="仿宋" w:hint="eastAsia"/>
                <w:color w:val="000000"/>
                <w:kern w:val="0"/>
                <w:sz w:val="24"/>
                <w:szCs w:val="24"/>
              </w:rPr>
              <w:t>教学地位、现代教学观。</w:t>
            </w:r>
          </w:p>
          <w:p w14:paraId="72B10564"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领会：⑴教学规律；⑵教学原则；⑶教学方法；⑷教学组织形式；⑸教学评价。</w:t>
            </w:r>
          </w:p>
          <w:p w14:paraId="0C28D015"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应用：运用教学规律、教学原则、教学方法分析教学的现象与问题；运用教学工作基本环节解决相关教学问题。</w:t>
            </w:r>
          </w:p>
          <w:p w14:paraId="14C367C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新课改倡导的教学评价；分析营造良好课堂气氛</w:t>
            </w:r>
            <w:r>
              <w:rPr>
                <w:rFonts w:ascii="仿宋" w:eastAsia="仿宋" w:hAnsi="仿宋" w:cs="仿宋"/>
                <w:color w:val="000000"/>
                <w:kern w:val="0"/>
                <w:sz w:val="24"/>
                <w:szCs w:val="24"/>
              </w:rPr>
              <w:t>的条件</w:t>
            </w:r>
            <w:r>
              <w:rPr>
                <w:rFonts w:ascii="仿宋" w:eastAsia="仿宋" w:hAnsi="仿宋" w:cs="仿宋" w:hint="eastAsia"/>
                <w:color w:val="000000"/>
                <w:kern w:val="0"/>
                <w:sz w:val="24"/>
                <w:szCs w:val="24"/>
              </w:rPr>
              <w:t>。</w:t>
            </w:r>
          </w:p>
        </w:tc>
        <w:tc>
          <w:tcPr>
            <w:tcW w:w="924" w:type="dxa"/>
            <w:gridSpan w:val="2"/>
            <w:vAlign w:val="center"/>
          </w:tcPr>
          <w:p w14:paraId="277044CF"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支撑课程目标1、2、3</w:t>
            </w:r>
          </w:p>
        </w:tc>
        <w:tc>
          <w:tcPr>
            <w:tcW w:w="672" w:type="dxa"/>
            <w:shd w:val="clear" w:color="auto" w:fill="FFFFFF"/>
            <w:vAlign w:val="center"/>
          </w:tcPr>
          <w:p w14:paraId="190C900B" w14:textId="77777777" w:rsidR="00A44623" w:rsidRDefault="00A44623">
            <w:pPr>
              <w:adjustRightInd w:val="0"/>
              <w:snapToGrid w:val="0"/>
              <w:jc w:val="center"/>
              <w:rPr>
                <w:rFonts w:ascii="仿宋" w:eastAsia="仿宋" w:hAnsi="仿宋" w:cs="仿宋"/>
                <w:color w:val="000000"/>
                <w:sz w:val="24"/>
                <w:szCs w:val="24"/>
              </w:rPr>
            </w:pPr>
            <w:r>
              <w:rPr>
                <w:rFonts w:ascii="仿宋" w:eastAsia="仿宋" w:hAnsi="仿宋" w:cs="仿宋" w:hint="eastAsia"/>
                <w:color w:val="000000"/>
                <w:sz w:val="24"/>
                <w:szCs w:val="24"/>
              </w:rPr>
              <w:t>15</w:t>
            </w:r>
          </w:p>
        </w:tc>
      </w:tr>
      <w:tr w:rsidR="00A44623" w14:paraId="651C9886" w14:textId="77777777">
        <w:trPr>
          <w:trHeight w:val="930"/>
        </w:trPr>
        <w:tc>
          <w:tcPr>
            <w:tcW w:w="1376" w:type="dxa"/>
            <w:vMerge/>
            <w:shd w:val="clear" w:color="auto" w:fill="FFFFFF"/>
            <w:vAlign w:val="center"/>
          </w:tcPr>
          <w:p w14:paraId="74B7D619" w14:textId="77777777" w:rsidR="00A44623" w:rsidRDefault="00A44623">
            <w:pPr>
              <w:adjustRightInd w:val="0"/>
              <w:snapToGrid w:val="0"/>
              <w:rPr>
                <w:color w:val="000000"/>
              </w:rPr>
            </w:pPr>
          </w:p>
        </w:tc>
        <w:tc>
          <w:tcPr>
            <w:tcW w:w="6183" w:type="dxa"/>
            <w:gridSpan w:val="11"/>
            <w:vAlign w:val="center"/>
          </w:tcPr>
          <w:p w14:paraId="4B9D62AF"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第九章  德育原理 </w:t>
            </w:r>
          </w:p>
          <w:p w14:paraId="6FDFB91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领会：⑴德育概念、德育任务、德育内容；⑵德育过程的本质；⑶德育原则；⑷德育方法与途径。</w:t>
            </w:r>
          </w:p>
          <w:p w14:paraId="74CCF900"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应用：运用德育规律、德育原则、德育方法分析德育的现象与问题。</w:t>
            </w:r>
          </w:p>
          <w:p w14:paraId="76797E31"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分析：</w:t>
            </w:r>
            <w:r>
              <w:rPr>
                <w:rFonts w:ascii="仿宋" w:eastAsia="仿宋" w:hAnsi="仿宋" w:cs="仿宋"/>
                <w:color w:val="000000"/>
                <w:kern w:val="0"/>
                <w:sz w:val="24"/>
                <w:szCs w:val="24"/>
              </w:rPr>
              <w:t>分析</w:t>
            </w:r>
            <w:r>
              <w:rPr>
                <w:rFonts w:ascii="仿宋" w:eastAsia="仿宋" w:hAnsi="仿宋" w:cs="仿宋" w:hint="eastAsia"/>
                <w:color w:val="000000"/>
                <w:kern w:val="0"/>
                <w:sz w:val="24"/>
                <w:szCs w:val="24"/>
              </w:rPr>
              <w:t>德育过程与品德形成过程的区别与联系；分析各种德育方法的优点、不足及运用要求。</w:t>
            </w:r>
          </w:p>
          <w:p w14:paraId="2DEB0E1F" w14:textId="77777777" w:rsidR="00A44623" w:rsidRDefault="00A44623">
            <w:pPr>
              <w:adjustRightInd w:val="0"/>
              <w:snapToGrid w:val="0"/>
              <w:rPr>
                <w:rFonts w:ascii="仿宋" w:eastAsia="仿宋" w:hAnsi="仿宋" w:cs="仿宋" w:hint="eastAsia"/>
                <w:color w:val="FF0000"/>
                <w:kern w:val="0"/>
                <w:sz w:val="24"/>
                <w:szCs w:val="24"/>
              </w:rPr>
            </w:pPr>
            <w:r>
              <w:rPr>
                <w:rFonts w:ascii="仿宋" w:eastAsia="仿宋" w:hAnsi="仿宋" w:cs="仿宋" w:hint="eastAsia"/>
                <w:b/>
                <w:bCs/>
                <w:color w:val="000000"/>
                <w:kern w:val="0"/>
                <w:sz w:val="24"/>
                <w:szCs w:val="24"/>
              </w:rPr>
              <w:t>课程思政</w:t>
            </w:r>
            <w:r>
              <w:rPr>
                <w:rFonts w:ascii="仿宋" w:eastAsia="仿宋" w:hAnsi="仿宋" w:cs="仿宋" w:hint="eastAsia"/>
                <w:color w:val="000000"/>
                <w:kern w:val="0"/>
                <w:sz w:val="24"/>
                <w:szCs w:val="24"/>
              </w:rPr>
              <w:t>：</w:t>
            </w:r>
            <w:r>
              <w:rPr>
                <w:rFonts w:ascii="仿宋" w:eastAsia="仿宋" w:hAnsi="仿宋" w:cs="新宋体" w:hint="eastAsia"/>
                <w:kern w:val="0"/>
                <w:sz w:val="24"/>
                <w:szCs w:val="24"/>
              </w:rPr>
              <w:t>弘扬中华传统美德，加强和改进未成年人思想道德建设，推动明大德、守公德、严私德，提高人民道德水准和文明素养。</w:t>
            </w:r>
          </w:p>
        </w:tc>
        <w:tc>
          <w:tcPr>
            <w:tcW w:w="924" w:type="dxa"/>
            <w:gridSpan w:val="2"/>
            <w:vAlign w:val="center"/>
          </w:tcPr>
          <w:p w14:paraId="2D89798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0E0807B6"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6</w:t>
            </w:r>
          </w:p>
        </w:tc>
      </w:tr>
      <w:tr w:rsidR="00A44623" w14:paraId="69857E71" w14:textId="77777777">
        <w:trPr>
          <w:trHeight w:val="930"/>
        </w:trPr>
        <w:tc>
          <w:tcPr>
            <w:tcW w:w="1376" w:type="dxa"/>
            <w:vMerge/>
            <w:shd w:val="clear" w:color="auto" w:fill="FFFFFF"/>
            <w:vAlign w:val="center"/>
          </w:tcPr>
          <w:p w14:paraId="15142A7E" w14:textId="77777777" w:rsidR="00A44623" w:rsidRDefault="00A44623">
            <w:pPr>
              <w:adjustRightInd w:val="0"/>
              <w:snapToGrid w:val="0"/>
              <w:rPr>
                <w:rFonts w:ascii="仿宋" w:eastAsia="仿宋" w:hAnsi="仿宋" w:cs="仿宋" w:hint="eastAsia"/>
                <w:color w:val="000000"/>
                <w:kern w:val="0"/>
                <w:sz w:val="24"/>
                <w:szCs w:val="24"/>
              </w:rPr>
            </w:pPr>
          </w:p>
        </w:tc>
        <w:tc>
          <w:tcPr>
            <w:tcW w:w="6183" w:type="dxa"/>
            <w:gridSpan w:val="11"/>
            <w:vAlign w:val="center"/>
          </w:tcPr>
          <w:p w14:paraId="41AEE72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第十章  班主任工作与班级管理</w:t>
            </w:r>
          </w:p>
          <w:p w14:paraId="6DE5E881"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领会：⑴班主任、</w:t>
            </w:r>
            <w:r>
              <w:rPr>
                <w:rFonts w:ascii="仿宋" w:eastAsia="仿宋" w:cs="仿宋" w:hint="eastAsia"/>
                <w:color w:val="000000"/>
                <w:kern w:val="0"/>
                <w:sz w:val="24"/>
                <w:szCs w:val="24"/>
              </w:rPr>
              <w:t>班级、班集体、班级管理的概念</w:t>
            </w:r>
            <w:r>
              <w:rPr>
                <w:rFonts w:ascii="仿宋" w:eastAsia="仿宋" w:hAnsi="仿宋" w:cs="仿宋" w:hint="eastAsia"/>
                <w:color w:val="000000"/>
                <w:kern w:val="0"/>
                <w:sz w:val="24"/>
                <w:szCs w:val="24"/>
              </w:rPr>
              <w:t>；⑵</w:t>
            </w:r>
            <w:r>
              <w:rPr>
                <w:rFonts w:ascii="仿宋" w:eastAsia="仿宋" w:cs="仿宋" w:hint="eastAsia"/>
                <w:color w:val="000000"/>
                <w:kern w:val="0"/>
                <w:sz w:val="24"/>
                <w:szCs w:val="24"/>
              </w:rPr>
              <w:t>班主任的基本职责与任务</w:t>
            </w:r>
            <w:r>
              <w:rPr>
                <w:rFonts w:ascii="仿宋" w:eastAsia="仿宋" w:hAnsi="仿宋" w:cs="仿宋" w:hint="eastAsia"/>
                <w:color w:val="000000"/>
                <w:kern w:val="0"/>
                <w:sz w:val="24"/>
                <w:szCs w:val="24"/>
              </w:rPr>
              <w:t>；⑶</w:t>
            </w:r>
            <w:r>
              <w:rPr>
                <w:rFonts w:ascii="仿宋" w:eastAsia="仿宋" w:cs="仿宋" w:hint="eastAsia"/>
                <w:color w:val="000000"/>
                <w:kern w:val="0"/>
                <w:sz w:val="24"/>
                <w:szCs w:val="24"/>
              </w:rPr>
              <w:t>班主任工作的具体内容与策略</w:t>
            </w:r>
            <w:r>
              <w:rPr>
                <w:rFonts w:ascii="仿宋" w:eastAsia="仿宋" w:hAnsi="仿宋" w:cs="仿宋" w:hint="eastAsia"/>
                <w:color w:val="000000"/>
                <w:kern w:val="0"/>
                <w:sz w:val="24"/>
                <w:szCs w:val="24"/>
              </w:rPr>
              <w:t>；⑷</w:t>
            </w:r>
            <w:r>
              <w:rPr>
                <w:rFonts w:ascii="仿宋" w:eastAsia="仿宋" w:cs="仿宋" w:hint="eastAsia"/>
                <w:color w:val="000000"/>
                <w:kern w:val="0"/>
                <w:sz w:val="24"/>
                <w:szCs w:val="24"/>
              </w:rPr>
              <w:t>班级管理的内容与方法；</w:t>
            </w:r>
            <w:r>
              <w:rPr>
                <w:rFonts w:ascii="仿宋" w:eastAsia="仿宋" w:hAnsi="仿宋" w:cs="仿宋" w:hint="eastAsia"/>
                <w:color w:val="000000"/>
                <w:kern w:val="0"/>
                <w:sz w:val="24"/>
                <w:szCs w:val="24"/>
              </w:rPr>
              <w:t>⑸</w:t>
            </w:r>
            <w:r>
              <w:rPr>
                <w:rFonts w:ascii="仿宋" w:eastAsia="仿宋" w:cs="仿宋" w:hint="eastAsia"/>
                <w:color w:val="000000"/>
                <w:kern w:val="0"/>
                <w:sz w:val="24"/>
                <w:szCs w:val="24"/>
              </w:rPr>
              <w:t>课外活动的含义及特点。</w:t>
            </w:r>
          </w:p>
          <w:p w14:paraId="28157EF2"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应用：⑴</w:t>
            </w:r>
            <w:r>
              <w:rPr>
                <w:rFonts w:ascii="仿宋" w:eastAsia="仿宋" w:cs="仿宋" w:hint="eastAsia"/>
                <w:color w:val="000000"/>
                <w:kern w:val="0"/>
                <w:sz w:val="24"/>
                <w:szCs w:val="24"/>
              </w:rPr>
              <w:t>运用班主任工作的内容与策略，处理班集体各类现象与问题</w:t>
            </w:r>
            <w:r>
              <w:rPr>
                <w:rFonts w:ascii="仿宋" w:eastAsia="仿宋" w:hAnsi="仿宋" w:cs="仿宋" w:hint="eastAsia"/>
                <w:color w:val="000000"/>
                <w:kern w:val="0"/>
                <w:sz w:val="24"/>
                <w:szCs w:val="24"/>
              </w:rPr>
              <w:t>；⑵</w:t>
            </w:r>
            <w:r>
              <w:rPr>
                <w:rFonts w:ascii="仿宋" w:eastAsia="仿宋" w:cs="仿宋" w:hint="eastAsia"/>
                <w:color w:val="000000"/>
                <w:kern w:val="0"/>
                <w:sz w:val="24"/>
                <w:szCs w:val="24"/>
              </w:rPr>
              <w:t>运用班级管理的原则和方法，处理班级突发事件；</w:t>
            </w:r>
            <w:r>
              <w:rPr>
                <w:rFonts w:ascii="仿宋" w:eastAsia="仿宋" w:hAnsi="仿宋" w:cs="仿宋" w:hint="eastAsia"/>
                <w:color w:val="000000"/>
                <w:kern w:val="0"/>
                <w:sz w:val="24"/>
                <w:szCs w:val="24"/>
              </w:rPr>
              <w:t>⑶</w:t>
            </w:r>
            <w:r>
              <w:rPr>
                <w:rFonts w:ascii="仿宋" w:eastAsia="仿宋" w:cs="仿宋" w:hint="eastAsia"/>
                <w:color w:val="000000"/>
                <w:kern w:val="0"/>
                <w:sz w:val="24"/>
                <w:szCs w:val="24"/>
              </w:rPr>
              <w:t>运用课外活动的不同内容和形式，组织开展各类课外活动。</w:t>
            </w:r>
          </w:p>
          <w:p w14:paraId="5BB3DAE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分析：⑴</w:t>
            </w:r>
            <w:r>
              <w:rPr>
                <w:rFonts w:ascii="仿宋" w:eastAsia="仿宋" w:cs="仿宋" w:hint="eastAsia"/>
                <w:color w:val="000000"/>
                <w:kern w:val="0"/>
                <w:sz w:val="24"/>
                <w:szCs w:val="24"/>
              </w:rPr>
              <w:t>分析建立良好班集体的举措；</w:t>
            </w:r>
            <w:r>
              <w:rPr>
                <w:rFonts w:ascii="仿宋" w:eastAsia="仿宋" w:hAnsi="仿宋" w:cs="仿宋" w:hint="eastAsia"/>
                <w:color w:val="000000"/>
                <w:kern w:val="0"/>
                <w:sz w:val="24"/>
                <w:szCs w:val="24"/>
              </w:rPr>
              <w:t>⑵</w:t>
            </w:r>
            <w:r>
              <w:rPr>
                <w:rFonts w:ascii="仿宋" w:eastAsia="仿宋" w:cs="仿宋" w:hint="eastAsia"/>
                <w:color w:val="000000"/>
                <w:kern w:val="0"/>
                <w:sz w:val="24"/>
                <w:szCs w:val="24"/>
              </w:rPr>
              <w:t>分析如何加强学校、家庭、社会三方面的联系，形成合力。</w:t>
            </w:r>
          </w:p>
        </w:tc>
        <w:tc>
          <w:tcPr>
            <w:tcW w:w="924" w:type="dxa"/>
            <w:gridSpan w:val="2"/>
            <w:vAlign w:val="center"/>
          </w:tcPr>
          <w:p w14:paraId="1DE2040C"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支撑课程目标1、2、3</w:t>
            </w:r>
          </w:p>
        </w:tc>
        <w:tc>
          <w:tcPr>
            <w:tcW w:w="672" w:type="dxa"/>
            <w:shd w:val="clear" w:color="auto" w:fill="FFFFFF"/>
            <w:vAlign w:val="center"/>
          </w:tcPr>
          <w:p w14:paraId="02C20D51"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w:t>
            </w:r>
          </w:p>
        </w:tc>
      </w:tr>
      <w:tr w:rsidR="00A44623" w14:paraId="51B1B2BF" w14:textId="77777777">
        <w:trPr>
          <w:trHeight w:val="454"/>
        </w:trPr>
        <w:tc>
          <w:tcPr>
            <w:tcW w:w="1376" w:type="dxa"/>
            <w:vMerge/>
            <w:shd w:val="clear" w:color="auto" w:fill="FFFFFF"/>
            <w:vAlign w:val="center"/>
          </w:tcPr>
          <w:p w14:paraId="4150A0B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7107" w:type="dxa"/>
            <w:gridSpan w:val="13"/>
            <w:vAlign w:val="center"/>
          </w:tcPr>
          <w:p w14:paraId="4D32CAB9" w14:textId="77777777" w:rsidR="00A44623" w:rsidRDefault="00A44623">
            <w:pPr>
              <w:adjustRightInd w:val="0"/>
              <w:snapToGrid w:val="0"/>
              <w:jc w:val="center"/>
              <w:rPr>
                <w:rFonts w:ascii="仿宋" w:eastAsia="仿宋" w:hAnsi="仿宋" w:cs="仿宋" w:hint="eastAsia"/>
                <w:bCs/>
                <w:color w:val="000000"/>
                <w:sz w:val="24"/>
                <w:szCs w:val="24"/>
              </w:rPr>
            </w:pPr>
            <w:r>
              <w:rPr>
                <w:rFonts w:ascii="仿宋" w:eastAsia="仿宋" w:hAnsi="仿宋" w:cs="仿宋" w:hint="eastAsia"/>
                <w:bCs/>
                <w:color w:val="000000"/>
                <w:sz w:val="24"/>
                <w:szCs w:val="24"/>
              </w:rPr>
              <w:t>合计</w:t>
            </w:r>
          </w:p>
        </w:tc>
        <w:tc>
          <w:tcPr>
            <w:tcW w:w="672" w:type="dxa"/>
            <w:shd w:val="clear" w:color="auto" w:fill="FFFFFF"/>
            <w:vAlign w:val="center"/>
          </w:tcPr>
          <w:p w14:paraId="3097FC2A" w14:textId="77777777" w:rsidR="00A44623" w:rsidRDefault="00A44623">
            <w:pPr>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48</w:t>
            </w:r>
          </w:p>
        </w:tc>
      </w:tr>
      <w:tr w:rsidR="00A44623" w14:paraId="1605A23C" w14:textId="77777777">
        <w:trPr>
          <w:trHeight w:val="416"/>
        </w:trPr>
        <w:tc>
          <w:tcPr>
            <w:tcW w:w="1376" w:type="dxa"/>
            <w:vAlign w:val="center"/>
          </w:tcPr>
          <w:p w14:paraId="29231AE9" w14:textId="77777777" w:rsidR="00A44623" w:rsidRDefault="00A4462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t>I</w:t>
            </w:r>
          </w:p>
          <w:p w14:paraId="42CC2819" w14:textId="77777777" w:rsidR="00A44623" w:rsidRDefault="00A44623">
            <w:pPr>
              <w:adjustRightInd w:val="0"/>
              <w:snapToGrid w:val="0"/>
              <w:spacing w:line="240" w:lineRule="atLeast"/>
              <w:jc w:val="center"/>
              <w:rPr>
                <w:rFonts w:ascii="宋体" w:hAnsi="宋体" w:hint="eastAsia"/>
                <w:color w:val="000000"/>
                <w:sz w:val="24"/>
              </w:rPr>
            </w:pPr>
            <w:r>
              <w:rPr>
                <w:rFonts w:ascii="宋体" w:hAnsi="宋体" w:hint="eastAsia"/>
                <w:color w:val="000000"/>
                <w:sz w:val="24"/>
              </w:rPr>
              <w:lastRenderedPageBreak/>
              <w:t>教学方法与教学方式</w:t>
            </w:r>
          </w:p>
        </w:tc>
        <w:tc>
          <w:tcPr>
            <w:tcW w:w="7779" w:type="dxa"/>
            <w:gridSpan w:val="14"/>
            <w:tcBorders>
              <w:bottom w:val="single" w:sz="4" w:space="0" w:color="auto"/>
            </w:tcBorders>
            <w:vAlign w:val="center"/>
          </w:tcPr>
          <w:p w14:paraId="2D2B1D8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1</w:t>
            </w:r>
            <w:r>
              <w:rPr>
                <w:rFonts w:ascii="宋体" w:hAnsi="宋体" w:hint="eastAsia"/>
                <w:color w:val="000000"/>
                <w:sz w:val="24"/>
              </w:rPr>
              <w:t>.</w:t>
            </w:r>
            <w:r>
              <w:rPr>
                <w:rFonts w:ascii="仿宋" w:eastAsia="仿宋" w:hAnsi="仿宋" w:cs="仿宋" w:hint="eastAsia"/>
                <w:color w:val="000000"/>
                <w:kern w:val="0"/>
                <w:sz w:val="24"/>
                <w:szCs w:val="24"/>
              </w:rPr>
              <w:t>本课程全部采用多媒体教学，应用自编的多媒体课件，加强授课效果。</w:t>
            </w:r>
          </w:p>
          <w:p w14:paraId="6A197539"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lastRenderedPageBreak/>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6DB30517" w14:textId="77777777" w:rsidR="00A44623" w:rsidRDefault="00A44623">
            <w:pPr>
              <w:adjustRightInd w:val="0"/>
              <w:snapToGrid w:val="0"/>
              <w:rPr>
                <w:rFonts w:ascii="宋体" w:hAnsi="宋体" w:hint="eastAsia"/>
                <w:color w:val="000000"/>
                <w:sz w:val="24"/>
              </w:rPr>
            </w:pPr>
            <w:r>
              <w:rPr>
                <w:rFonts w:ascii="宋体" w:hAnsi="宋体" w:hint="eastAsia"/>
                <w:color w:val="000000"/>
                <w:sz w:val="24"/>
              </w:rPr>
              <w:t>2.主要方式：</w:t>
            </w:r>
          </w:p>
          <w:p w14:paraId="07D72717" w14:textId="77777777" w:rsidR="00A44623" w:rsidRDefault="00A44623">
            <w:pPr>
              <w:adjustRightInd w:val="0"/>
              <w:snapToGrid w:val="0"/>
              <w:ind w:firstLineChars="200" w:firstLine="480"/>
              <w:rPr>
                <w:rFonts w:ascii="宋体" w:hAnsi="宋体" w:hint="eastAsia"/>
                <w:color w:val="000000"/>
                <w:sz w:val="24"/>
              </w:rPr>
            </w:pPr>
            <w:r>
              <w:rPr>
                <w:rFonts w:ascii="宋体" w:hAnsi="宋体" w:hint="eastAsia"/>
                <w:color w:val="000000"/>
                <w:sz w:val="24"/>
              </w:rPr>
              <w:sym w:font="Wingdings" w:char="00FE"/>
            </w:r>
            <w:r>
              <w:rPr>
                <w:rFonts w:ascii="宋体" w:hAnsi="宋体" w:hint="eastAsia"/>
                <w:color w:val="000000"/>
                <w:sz w:val="24"/>
              </w:rPr>
              <w:t xml:space="preserve">讲授  </w:t>
            </w:r>
            <w:r>
              <w:rPr>
                <w:rFonts w:ascii="宋体" w:hAnsi="宋体" w:hint="eastAsia"/>
                <w:color w:val="000000"/>
                <w:sz w:val="24"/>
              </w:rPr>
              <w:sym w:font="Wingdings" w:char="00A8"/>
            </w:r>
            <w:r>
              <w:rPr>
                <w:rFonts w:ascii="宋体" w:hAnsi="宋体" w:hint="eastAsia"/>
                <w:color w:val="000000"/>
                <w:sz w:val="24"/>
              </w:rPr>
              <w:t xml:space="preserve">网络学习  </w:t>
            </w:r>
            <w:r>
              <w:rPr>
                <w:rFonts w:ascii="宋体" w:hAnsi="宋体" w:hint="eastAsia"/>
                <w:color w:val="000000"/>
                <w:sz w:val="24"/>
              </w:rPr>
              <w:sym w:font="Wingdings" w:char="00FE"/>
            </w:r>
            <w:r>
              <w:rPr>
                <w:rFonts w:ascii="宋体" w:hAnsi="宋体" w:hint="eastAsia"/>
                <w:color w:val="000000"/>
                <w:sz w:val="24"/>
              </w:rPr>
              <w:t xml:space="preserve">讨论或座谈  </w:t>
            </w:r>
            <w:r>
              <w:rPr>
                <w:rFonts w:ascii="宋体" w:hAnsi="宋体" w:hint="eastAsia"/>
                <w:color w:val="000000"/>
                <w:sz w:val="24"/>
              </w:rPr>
              <w:sym w:font="Wingdings" w:char="00A8"/>
            </w:r>
            <w:r>
              <w:rPr>
                <w:rFonts w:ascii="宋体" w:hAnsi="宋体" w:hint="eastAsia"/>
                <w:color w:val="000000"/>
                <w:sz w:val="24"/>
              </w:rPr>
              <w:t xml:space="preserve">问题导向学  </w:t>
            </w:r>
          </w:p>
          <w:p w14:paraId="640347D7" w14:textId="77777777" w:rsidR="00A44623" w:rsidRDefault="00A44623">
            <w:pPr>
              <w:adjustRightInd w:val="0"/>
              <w:snapToGrid w:val="0"/>
              <w:ind w:firstLineChars="200" w:firstLine="480"/>
              <w:rPr>
                <w:rFonts w:ascii="宋体" w:hAnsi="宋体" w:hint="eastAsia"/>
                <w:color w:val="000000"/>
                <w:sz w:val="24"/>
              </w:rPr>
            </w:pPr>
            <w:r>
              <w:rPr>
                <w:rFonts w:ascii="宋体" w:hAnsi="宋体" w:hint="eastAsia"/>
                <w:color w:val="000000"/>
                <w:sz w:val="24"/>
              </w:rPr>
              <w:sym w:font="Wingdings" w:char="00A8"/>
            </w:r>
            <w:r>
              <w:rPr>
                <w:rFonts w:ascii="宋体" w:hAnsi="宋体" w:hint="eastAsia"/>
                <w:color w:val="000000"/>
                <w:sz w:val="24"/>
              </w:rPr>
              <w:t xml:space="preserve">分组合作学习  </w:t>
            </w:r>
            <w:r>
              <w:rPr>
                <w:rFonts w:ascii="宋体" w:hAnsi="宋体" w:hint="eastAsia"/>
                <w:color w:val="000000"/>
                <w:sz w:val="24"/>
              </w:rPr>
              <w:sym w:font="Wingdings" w:char="00A8"/>
            </w:r>
            <w:r>
              <w:rPr>
                <w:rFonts w:ascii="宋体" w:hAnsi="宋体" w:hint="eastAsia"/>
                <w:color w:val="000000"/>
                <w:sz w:val="24"/>
              </w:rPr>
              <w:t xml:space="preserve">专题学习  </w:t>
            </w:r>
            <w:r>
              <w:rPr>
                <w:rFonts w:ascii="宋体" w:hAnsi="宋体" w:hint="eastAsia"/>
                <w:color w:val="000000"/>
                <w:sz w:val="24"/>
              </w:rPr>
              <w:sym w:font="Wingdings" w:char="00A8"/>
            </w:r>
            <w:r>
              <w:rPr>
                <w:rFonts w:ascii="宋体" w:hAnsi="宋体" w:hint="eastAsia"/>
                <w:color w:val="000000"/>
                <w:sz w:val="24"/>
              </w:rPr>
              <w:t xml:space="preserve">实作学习  </w:t>
            </w:r>
            <w:r>
              <w:rPr>
                <w:rFonts w:ascii="宋体" w:hAnsi="宋体" w:hint="eastAsia"/>
                <w:color w:val="000000"/>
                <w:sz w:val="24"/>
              </w:rPr>
              <w:sym w:font="Wingdings" w:char="00A8"/>
            </w:r>
            <w:r>
              <w:rPr>
                <w:rFonts w:ascii="宋体" w:hAnsi="宋体" w:hint="eastAsia"/>
                <w:color w:val="000000"/>
                <w:sz w:val="24"/>
              </w:rPr>
              <w:t xml:space="preserve">发表学习  </w:t>
            </w:r>
          </w:p>
          <w:p w14:paraId="6CE7DC91" w14:textId="77777777" w:rsidR="00A44623" w:rsidRDefault="00A44623">
            <w:pPr>
              <w:adjustRightInd w:val="0"/>
              <w:snapToGrid w:val="0"/>
              <w:ind w:firstLineChars="200" w:firstLine="480"/>
              <w:rPr>
                <w:rFonts w:ascii="宋体" w:hAnsi="宋体" w:hint="eastAsia"/>
                <w:color w:val="000000"/>
                <w:sz w:val="24"/>
              </w:rPr>
            </w:pPr>
            <w:r>
              <w:rPr>
                <w:rFonts w:ascii="宋体" w:hAnsi="宋体" w:hint="eastAsia"/>
                <w:color w:val="000000"/>
                <w:sz w:val="24"/>
              </w:rPr>
              <w:sym w:font="Wingdings" w:char="00A8"/>
            </w:r>
            <w:r>
              <w:rPr>
                <w:rFonts w:ascii="宋体" w:hAnsi="宋体" w:hint="eastAsia"/>
                <w:color w:val="000000"/>
                <w:sz w:val="24"/>
              </w:rPr>
              <w:t xml:space="preserve">实习  </w:t>
            </w:r>
            <w:r>
              <w:rPr>
                <w:rFonts w:ascii="宋体" w:hAnsi="宋体" w:hint="eastAsia"/>
                <w:color w:val="000000"/>
                <w:sz w:val="24"/>
              </w:rPr>
              <w:sym w:font="Wingdings" w:char="00A8"/>
            </w:r>
            <w:r>
              <w:rPr>
                <w:rFonts w:ascii="宋体" w:hAnsi="宋体" w:hint="eastAsia"/>
                <w:color w:val="000000"/>
                <w:sz w:val="24"/>
              </w:rPr>
              <w:t xml:space="preserve">参观访问  </w:t>
            </w:r>
            <w:r>
              <w:rPr>
                <w:rFonts w:ascii="宋体" w:hAnsi="宋体" w:hint="eastAsia"/>
                <w:color w:val="000000"/>
                <w:sz w:val="24"/>
              </w:rPr>
              <w:sym w:font="Wingdings" w:char="00A8"/>
            </w:r>
            <w:r>
              <w:rPr>
                <w:rFonts w:ascii="宋体" w:hAnsi="宋体" w:hint="eastAsia"/>
                <w:color w:val="000000"/>
                <w:sz w:val="24"/>
              </w:rPr>
              <w:t>其它：(如口头训练等)</w:t>
            </w:r>
          </w:p>
        </w:tc>
      </w:tr>
      <w:tr w:rsidR="00A44623" w14:paraId="72F23258" w14:textId="77777777">
        <w:trPr>
          <w:trHeight w:val="580"/>
        </w:trPr>
        <w:tc>
          <w:tcPr>
            <w:tcW w:w="1376" w:type="dxa"/>
            <w:vAlign w:val="center"/>
          </w:tcPr>
          <w:p w14:paraId="712D9F8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J</w:t>
            </w:r>
          </w:p>
          <w:p w14:paraId="7E4CEB2E"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教学条件</w:t>
            </w:r>
          </w:p>
          <w:p w14:paraId="67E7435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需求</w:t>
            </w:r>
          </w:p>
        </w:tc>
        <w:tc>
          <w:tcPr>
            <w:tcW w:w="7779" w:type="dxa"/>
            <w:gridSpan w:val="14"/>
            <w:tcBorders>
              <w:bottom w:val="single" w:sz="4" w:space="0" w:color="auto"/>
            </w:tcBorders>
            <w:vAlign w:val="center"/>
          </w:tcPr>
          <w:p w14:paraId="2E0E3ACA"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安排多媒体教室</w:t>
            </w:r>
          </w:p>
        </w:tc>
      </w:tr>
      <w:tr w:rsidR="00A44623" w14:paraId="70D032D5" w14:textId="77777777">
        <w:trPr>
          <w:trHeight w:val="711"/>
        </w:trPr>
        <w:tc>
          <w:tcPr>
            <w:tcW w:w="1376" w:type="dxa"/>
            <w:vMerge w:val="restart"/>
            <w:vAlign w:val="center"/>
          </w:tcPr>
          <w:p w14:paraId="5082477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K</w:t>
            </w:r>
          </w:p>
          <w:p w14:paraId="30FB7C10"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课程目标及其考核内容、考核方式及评分占比</w:t>
            </w:r>
          </w:p>
        </w:tc>
        <w:tc>
          <w:tcPr>
            <w:tcW w:w="1261" w:type="dxa"/>
            <w:gridSpan w:val="2"/>
            <w:vMerge w:val="restart"/>
            <w:vAlign w:val="center"/>
          </w:tcPr>
          <w:p w14:paraId="3AD34CA0"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课程目标及评分占比</w:t>
            </w:r>
          </w:p>
        </w:tc>
        <w:tc>
          <w:tcPr>
            <w:tcW w:w="2471" w:type="dxa"/>
            <w:gridSpan w:val="3"/>
            <w:vMerge w:val="restart"/>
            <w:tcBorders>
              <w:right w:val="single" w:sz="4" w:space="0" w:color="000000"/>
            </w:tcBorders>
            <w:vAlign w:val="center"/>
          </w:tcPr>
          <w:p w14:paraId="572F75A8"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考核内容</w:t>
            </w:r>
          </w:p>
        </w:tc>
        <w:tc>
          <w:tcPr>
            <w:tcW w:w="3119" w:type="dxa"/>
            <w:gridSpan w:val="7"/>
            <w:tcBorders>
              <w:left w:val="single" w:sz="4" w:space="0" w:color="000000"/>
              <w:right w:val="single" w:sz="4" w:space="0" w:color="000000"/>
            </w:tcBorders>
            <w:vAlign w:val="center"/>
          </w:tcPr>
          <w:p w14:paraId="52C19E93" w14:textId="77777777" w:rsidR="00A44623" w:rsidRDefault="00A44623">
            <w:pPr>
              <w:tabs>
                <w:tab w:val="left" w:pos="720"/>
              </w:tabs>
              <w:adjustRightInd w:val="0"/>
              <w:snapToGrid w:val="0"/>
              <w:jc w:val="center"/>
              <w:rPr>
                <w:rFonts w:ascii="仿宋" w:eastAsia="仿宋" w:hAnsi="仿宋" w:cs="仿宋" w:hint="eastAsia"/>
                <w:color w:val="000000"/>
                <w:sz w:val="24"/>
                <w:szCs w:val="24"/>
              </w:rPr>
            </w:pPr>
            <w:r>
              <w:rPr>
                <w:rFonts w:ascii="仿宋" w:eastAsia="仿宋" w:hAnsi="仿宋" w:cs="仿宋" w:hint="eastAsia"/>
                <w:color w:val="000000"/>
                <w:kern w:val="0"/>
                <w:sz w:val="24"/>
                <w:szCs w:val="24"/>
              </w:rPr>
              <w:t>考核方式</w:t>
            </w:r>
          </w:p>
        </w:tc>
        <w:tc>
          <w:tcPr>
            <w:tcW w:w="928" w:type="dxa"/>
            <w:gridSpan w:val="2"/>
            <w:vMerge w:val="restart"/>
            <w:tcBorders>
              <w:left w:val="single" w:sz="4" w:space="0" w:color="000000"/>
            </w:tcBorders>
            <w:vAlign w:val="center"/>
          </w:tcPr>
          <w:p w14:paraId="68ED407F"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sz w:val="24"/>
                <w:szCs w:val="24"/>
              </w:rPr>
              <w:t>课程分目标的达成度</w:t>
            </w:r>
          </w:p>
        </w:tc>
      </w:tr>
      <w:tr w:rsidR="00A44623" w14:paraId="3D7C7FCB" w14:textId="77777777">
        <w:trPr>
          <w:trHeight w:val="184"/>
        </w:trPr>
        <w:tc>
          <w:tcPr>
            <w:tcW w:w="1376" w:type="dxa"/>
            <w:vMerge/>
            <w:vAlign w:val="center"/>
          </w:tcPr>
          <w:p w14:paraId="7E3B0864"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p>
        </w:tc>
        <w:tc>
          <w:tcPr>
            <w:tcW w:w="1261" w:type="dxa"/>
            <w:gridSpan w:val="2"/>
            <w:vMerge/>
            <w:tcBorders>
              <w:tl2br w:val="single" w:sz="4" w:space="0" w:color="auto"/>
            </w:tcBorders>
            <w:vAlign w:val="center"/>
          </w:tcPr>
          <w:p w14:paraId="39BDDDA3" w14:textId="77777777" w:rsidR="00A44623" w:rsidRDefault="00A44623">
            <w:pPr>
              <w:adjustRightInd w:val="0"/>
              <w:snapToGrid w:val="0"/>
              <w:jc w:val="right"/>
              <w:rPr>
                <w:rFonts w:ascii="仿宋" w:eastAsia="仿宋" w:hAnsi="仿宋" w:cs="仿宋" w:hint="eastAsia"/>
                <w:color w:val="000000"/>
                <w:sz w:val="24"/>
                <w:szCs w:val="24"/>
              </w:rPr>
            </w:pPr>
          </w:p>
        </w:tc>
        <w:tc>
          <w:tcPr>
            <w:tcW w:w="2471" w:type="dxa"/>
            <w:gridSpan w:val="3"/>
            <w:vMerge/>
            <w:tcBorders>
              <w:right w:val="single" w:sz="4" w:space="0" w:color="000000"/>
            </w:tcBorders>
            <w:vAlign w:val="center"/>
          </w:tcPr>
          <w:p w14:paraId="43EC930D"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p>
        </w:tc>
        <w:tc>
          <w:tcPr>
            <w:tcW w:w="709" w:type="dxa"/>
            <w:gridSpan w:val="2"/>
            <w:tcBorders>
              <w:left w:val="single" w:sz="4" w:space="0" w:color="000000"/>
            </w:tcBorders>
            <w:vAlign w:val="center"/>
          </w:tcPr>
          <w:p w14:paraId="65D23595"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作业</w:t>
            </w:r>
            <w:r>
              <w:rPr>
                <w:rFonts w:ascii="仿宋" w:eastAsia="仿宋" w:hAnsi="仿宋" w:cs="仿宋" w:hint="eastAsia"/>
                <w:color w:val="000000"/>
                <w:kern w:val="0"/>
                <w:sz w:val="18"/>
                <w:szCs w:val="18"/>
              </w:rPr>
              <w:t>（10%）</w:t>
            </w:r>
          </w:p>
        </w:tc>
        <w:tc>
          <w:tcPr>
            <w:tcW w:w="851" w:type="dxa"/>
            <w:tcBorders>
              <w:bottom w:val="single" w:sz="4" w:space="0" w:color="auto"/>
              <w:right w:val="single" w:sz="4" w:space="0" w:color="auto"/>
            </w:tcBorders>
            <w:vAlign w:val="center"/>
          </w:tcPr>
          <w:p w14:paraId="4C5E897E"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课堂表现</w:t>
            </w:r>
            <w:r>
              <w:rPr>
                <w:rFonts w:ascii="仿宋" w:eastAsia="仿宋" w:hAnsi="仿宋" w:cs="仿宋" w:hint="eastAsia"/>
                <w:color w:val="000000"/>
                <w:kern w:val="0"/>
                <w:sz w:val="18"/>
                <w:szCs w:val="18"/>
              </w:rPr>
              <w:t>（10%）</w:t>
            </w:r>
          </w:p>
        </w:tc>
        <w:tc>
          <w:tcPr>
            <w:tcW w:w="716" w:type="dxa"/>
            <w:gridSpan w:val="2"/>
            <w:tcBorders>
              <w:left w:val="single" w:sz="4" w:space="0" w:color="auto"/>
              <w:bottom w:val="single" w:sz="4" w:space="0" w:color="auto"/>
            </w:tcBorders>
            <w:vAlign w:val="center"/>
          </w:tcPr>
          <w:p w14:paraId="61CD83FC"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调查报告</w:t>
            </w:r>
            <w:r>
              <w:rPr>
                <w:rFonts w:ascii="仿宋" w:eastAsia="仿宋" w:hAnsi="仿宋" w:cs="仿宋" w:hint="eastAsia"/>
                <w:color w:val="000000"/>
                <w:kern w:val="0"/>
                <w:sz w:val="18"/>
                <w:szCs w:val="18"/>
              </w:rPr>
              <w:t>（10%）</w:t>
            </w:r>
          </w:p>
        </w:tc>
        <w:tc>
          <w:tcPr>
            <w:tcW w:w="843" w:type="dxa"/>
            <w:gridSpan w:val="2"/>
            <w:tcBorders>
              <w:left w:val="single" w:sz="4" w:space="0" w:color="auto"/>
              <w:bottom w:val="single" w:sz="4" w:space="0" w:color="auto"/>
            </w:tcBorders>
            <w:vAlign w:val="center"/>
          </w:tcPr>
          <w:p w14:paraId="244D32E4"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期末考试</w:t>
            </w:r>
            <w:r>
              <w:rPr>
                <w:rFonts w:ascii="仿宋" w:eastAsia="仿宋" w:hAnsi="仿宋" w:cs="仿宋" w:hint="eastAsia"/>
                <w:color w:val="000000"/>
                <w:kern w:val="0"/>
                <w:sz w:val="18"/>
                <w:szCs w:val="18"/>
              </w:rPr>
              <w:t>（70%）</w:t>
            </w:r>
          </w:p>
        </w:tc>
        <w:tc>
          <w:tcPr>
            <w:tcW w:w="928" w:type="dxa"/>
            <w:gridSpan w:val="2"/>
            <w:vMerge/>
            <w:tcBorders>
              <w:left w:val="single" w:sz="4" w:space="0" w:color="000000"/>
              <w:bottom w:val="single" w:sz="4" w:space="0" w:color="auto"/>
            </w:tcBorders>
            <w:vAlign w:val="center"/>
          </w:tcPr>
          <w:p w14:paraId="40A60E39" w14:textId="77777777" w:rsidR="00A44623" w:rsidRDefault="00A44623">
            <w:pPr>
              <w:tabs>
                <w:tab w:val="left" w:pos="720"/>
              </w:tabs>
              <w:adjustRightInd w:val="0"/>
              <w:snapToGrid w:val="0"/>
              <w:jc w:val="center"/>
              <w:rPr>
                <w:rFonts w:ascii="仿宋" w:eastAsia="仿宋" w:hAnsi="仿宋" w:cs="仿宋" w:hint="eastAsia"/>
                <w:color w:val="000000"/>
                <w:sz w:val="24"/>
                <w:szCs w:val="24"/>
              </w:rPr>
            </w:pPr>
          </w:p>
        </w:tc>
      </w:tr>
      <w:tr w:rsidR="00A44623" w14:paraId="50E31972" w14:textId="77777777">
        <w:tc>
          <w:tcPr>
            <w:tcW w:w="1376" w:type="dxa"/>
            <w:vMerge/>
            <w:vAlign w:val="center"/>
          </w:tcPr>
          <w:p w14:paraId="6C3F557A" w14:textId="77777777" w:rsidR="00A44623" w:rsidRDefault="00A44623">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tcBorders>
              <w:bottom w:val="single" w:sz="4" w:space="0" w:color="auto"/>
            </w:tcBorders>
            <w:vAlign w:val="center"/>
          </w:tcPr>
          <w:p w14:paraId="54BF1524"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课程目标1（30%）</w:t>
            </w:r>
          </w:p>
        </w:tc>
        <w:tc>
          <w:tcPr>
            <w:tcW w:w="2471" w:type="dxa"/>
            <w:gridSpan w:val="3"/>
            <w:tcBorders>
              <w:bottom w:val="single" w:sz="4" w:space="0" w:color="auto"/>
              <w:right w:val="single" w:sz="4" w:space="0" w:color="000000"/>
            </w:tcBorders>
            <w:vAlign w:val="center"/>
          </w:tcPr>
          <w:p w14:paraId="419AEE9A"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1.教育与教育学；</w:t>
            </w:r>
          </w:p>
          <w:p w14:paraId="6FC072B1"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2.教育与社会发展；</w:t>
            </w:r>
          </w:p>
          <w:p w14:paraId="44FCEDF5"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3.教育与个体发展；</w:t>
            </w:r>
          </w:p>
          <w:p w14:paraId="36419B02"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4.教育目的；</w:t>
            </w:r>
          </w:p>
          <w:p w14:paraId="0DE46EC0"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5.学校教育制度；</w:t>
            </w:r>
          </w:p>
          <w:p w14:paraId="0F79791F"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6.教师与学生。</w:t>
            </w:r>
          </w:p>
        </w:tc>
        <w:tc>
          <w:tcPr>
            <w:tcW w:w="709" w:type="dxa"/>
            <w:gridSpan w:val="2"/>
            <w:tcBorders>
              <w:left w:val="single" w:sz="4" w:space="0" w:color="000000"/>
              <w:bottom w:val="single" w:sz="4" w:space="0" w:color="auto"/>
            </w:tcBorders>
            <w:vAlign w:val="center"/>
          </w:tcPr>
          <w:p w14:paraId="422844AC"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851" w:type="dxa"/>
            <w:tcBorders>
              <w:bottom w:val="single" w:sz="4" w:space="0" w:color="auto"/>
              <w:right w:val="single" w:sz="4" w:space="0" w:color="auto"/>
            </w:tcBorders>
            <w:vAlign w:val="center"/>
          </w:tcPr>
          <w:p w14:paraId="1DDF4CFC"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716" w:type="dxa"/>
            <w:gridSpan w:val="2"/>
            <w:tcBorders>
              <w:left w:val="single" w:sz="4" w:space="0" w:color="auto"/>
              <w:bottom w:val="single" w:sz="4" w:space="0" w:color="auto"/>
              <w:right w:val="single" w:sz="4" w:space="0" w:color="auto"/>
            </w:tcBorders>
            <w:vAlign w:val="center"/>
          </w:tcPr>
          <w:p w14:paraId="1A991280"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843" w:type="dxa"/>
            <w:gridSpan w:val="2"/>
            <w:tcBorders>
              <w:left w:val="single" w:sz="4" w:space="0" w:color="auto"/>
              <w:bottom w:val="single" w:sz="4" w:space="0" w:color="auto"/>
              <w:right w:val="single" w:sz="4" w:space="0" w:color="auto"/>
            </w:tcBorders>
            <w:vAlign w:val="center"/>
          </w:tcPr>
          <w:p w14:paraId="7D677FC1"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21</w:t>
            </w:r>
          </w:p>
        </w:tc>
        <w:tc>
          <w:tcPr>
            <w:tcW w:w="928" w:type="dxa"/>
            <w:gridSpan w:val="2"/>
            <w:tcBorders>
              <w:left w:val="single" w:sz="4" w:space="0" w:color="auto"/>
              <w:bottom w:val="single" w:sz="4" w:space="0" w:color="auto"/>
            </w:tcBorders>
            <w:vAlign w:val="center"/>
          </w:tcPr>
          <w:p w14:paraId="069D055B"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0.70</w:t>
            </w:r>
          </w:p>
        </w:tc>
      </w:tr>
      <w:tr w:rsidR="00A44623" w14:paraId="7DA4DCAB" w14:textId="77777777">
        <w:trPr>
          <w:trHeight w:val="745"/>
        </w:trPr>
        <w:tc>
          <w:tcPr>
            <w:tcW w:w="1376" w:type="dxa"/>
            <w:vMerge/>
            <w:vAlign w:val="center"/>
          </w:tcPr>
          <w:p w14:paraId="33541CC1" w14:textId="77777777" w:rsidR="00A44623" w:rsidRDefault="00A44623">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vAlign w:val="center"/>
          </w:tcPr>
          <w:p w14:paraId="3CDFF8FF"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课程目标2（40%）</w:t>
            </w:r>
          </w:p>
        </w:tc>
        <w:tc>
          <w:tcPr>
            <w:tcW w:w="2471" w:type="dxa"/>
            <w:gridSpan w:val="3"/>
            <w:tcBorders>
              <w:right w:val="single" w:sz="4" w:space="0" w:color="000000"/>
            </w:tcBorders>
            <w:vAlign w:val="center"/>
          </w:tcPr>
          <w:p w14:paraId="77602327"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1.课程；</w:t>
            </w:r>
          </w:p>
          <w:p w14:paraId="3E318B2D"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2.教学工作。</w:t>
            </w:r>
            <w:r>
              <w:rPr>
                <w:rFonts w:ascii="仿宋" w:eastAsia="仿宋" w:hAnsi="仿宋" w:cs="仿宋" w:hint="eastAsia"/>
                <w:color w:val="000000"/>
                <w:kern w:val="0"/>
                <w:sz w:val="24"/>
                <w:szCs w:val="24"/>
              </w:rPr>
              <w:tab/>
            </w:r>
          </w:p>
        </w:tc>
        <w:tc>
          <w:tcPr>
            <w:tcW w:w="709" w:type="dxa"/>
            <w:gridSpan w:val="2"/>
            <w:tcBorders>
              <w:left w:val="single" w:sz="4" w:space="0" w:color="000000"/>
            </w:tcBorders>
            <w:vAlign w:val="center"/>
          </w:tcPr>
          <w:p w14:paraId="0DB50881"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851" w:type="dxa"/>
            <w:tcBorders>
              <w:bottom w:val="single" w:sz="4" w:space="0" w:color="000000"/>
              <w:right w:val="single" w:sz="4" w:space="0" w:color="auto"/>
            </w:tcBorders>
            <w:vAlign w:val="center"/>
          </w:tcPr>
          <w:p w14:paraId="7513F774"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716" w:type="dxa"/>
            <w:gridSpan w:val="2"/>
            <w:tcBorders>
              <w:left w:val="single" w:sz="4" w:space="0" w:color="auto"/>
              <w:bottom w:val="single" w:sz="4" w:space="0" w:color="000000"/>
            </w:tcBorders>
            <w:vAlign w:val="center"/>
          </w:tcPr>
          <w:p w14:paraId="1A091EFE"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4</w:t>
            </w:r>
          </w:p>
        </w:tc>
        <w:tc>
          <w:tcPr>
            <w:tcW w:w="843" w:type="dxa"/>
            <w:gridSpan w:val="2"/>
            <w:tcBorders>
              <w:left w:val="single" w:sz="4" w:space="0" w:color="auto"/>
              <w:bottom w:val="single" w:sz="4" w:space="0" w:color="000000"/>
            </w:tcBorders>
            <w:vAlign w:val="center"/>
          </w:tcPr>
          <w:p w14:paraId="6AF6C7DE"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28</w:t>
            </w:r>
          </w:p>
        </w:tc>
        <w:tc>
          <w:tcPr>
            <w:tcW w:w="928" w:type="dxa"/>
            <w:gridSpan w:val="2"/>
            <w:tcBorders>
              <w:bottom w:val="single" w:sz="4" w:space="0" w:color="000000"/>
            </w:tcBorders>
            <w:vAlign w:val="center"/>
          </w:tcPr>
          <w:p w14:paraId="185E8870"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0.70</w:t>
            </w:r>
          </w:p>
        </w:tc>
      </w:tr>
      <w:tr w:rsidR="00A44623" w14:paraId="4973C50B" w14:textId="77777777">
        <w:trPr>
          <w:trHeight w:val="515"/>
        </w:trPr>
        <w:tc>
          <w:tcPr>
            <w:tcW w:w="1376" w:type="dxa"/>
            <w:vMerge/>
            <w:vAlign w:val="center"/>
          </w:tcPr>
          <w:p w14:paraId="38B27DDD" w14:textId="77777777" w:rsidR="00A44623" w:rsidRDefault="00A44623">
            <w:pPr>
              <w:adjustRightInd w:val="0"/>
              <w:snapToGrid w:val="0"/>
              <w:spacing w:line="240" w:lineRule="atLeast"/>
              <w:jc w:val="center"/>
              <w:rPr>
                <w:rFonts w:ascii="仿宋" w:eastAsia="仿宋" w:hAnsi="仿宋" w:cs="仿宋" w:hint="eastAsia"/>
                <w:color w:val="000000"/>
                <w:sz w:val="24"/>
                <w:szCs w:val="24"/>
                <w:lang w:eastAsia="zh-TW"/>
              </w:rPr>
            </w:pPr>
          </w:p>
        </w:tc>
        <w:tc>
          <w:tcPr>
            <w:tcW w:w="1261" w:type="dxa"/>
            <w:gridSpan w:val="2"/>
            <w:tcBorders>
              <w:bottom w:val="single" w:sz="4" w:space="0" w:color="auto"/>
            </w:tcBorders>
            <w:vAlign w:val="center"/>
          </w:tcPr>
          <w:p w14:paraId="329356EF" w14:textId="77777777" w:rsidR="00A44623" w:rsidRDefault="00A44623">
            <w:pPr>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课程目标3（30%）</w:t>
            </w:r>
          </w:p>
        </w:tc>
        <w:tc>
          <w:tcPr>
            <w:tcW w:w="2471" w:type="dxa"/>
            <w:gridSpan w:val="3"/>
            <w:tcBorders>
              <w:bottom w:val="single" w:sz="4" w:space="0" w:color="auto"/>
              <w:right w:val="single" w:sz="4" w:space="0" w:color="000000"/>
            </w:tcBorders>
            <w:vAlign w:val="center"/>
          </w:tcPr>
          <w:p w14:paraId="597AEBE2"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1.德育原理；</w:t>
            </w:r>
          </w:p>
          <w:p w14:paraId="5BB82DDE"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2.班主任与班级管理。</w:t>
            </w:r>
          </w:p>
        </w:tc>
        <w:tc>
          <w:tcPr>
            <w:tcW w:w="709" w:type="dxa"/>
            <w:gridSpan w:val="2"/>
            <w:tcBorders>
              <w:left w:val="single" w:sz="4" w:space="0" w:color="000000"/>
              <w:bottom w:val="single" w:sz="4" w:space="0" w:color="auto"/>
            </w:tcBorders>
            <w:vAlign w:val="center"/>
          </w:tcPr>
          <w:p w14:paraId="43C485A6"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851" w:type="dxa"/>
            <w:tcBorders>
              <w:top w:val="single" w:sz="4" w:space="0" w:color="000000"/>
              <w:bottom w:val="single" w:sz="4" w:space="0" w:color="auto"/>
              <w:right w:val="single" w:sz="4" w:space="0" w:color="auto"/>
            </w:tcBorders>
            <w:vAlign w:val="center"/>
          </w:tcPr>
          <w:p w14:paraId="65480FA3"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716" w:type="dxa"/>
            <w:gridSpan w:val="2"/>
            <w:tcBorders>
              <w:top w:val="single" w:sz="4" w:space="0" w:color="000000"/>
              <w:left w:val="single" w:sz="4" w:space="0" w:color="auto"/>
              <w:bottom w:val="single" w:sz="4" w:space="0" w:color="auto"/>
            </w:tcBorders>
            <w:vAlign w:val="center"/>
          </w:tcPr>
          <w:p w14:paraId="188CD45B"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3</w:t>
            </w:r>
          </w:p>
        </w:tc>
        <w:tc>
          <w:tcPr>
            <w:tcW w:w="843" w:type="dxa"/>
            <w:gridSpan w:val="2"/>
            <w:tcBorders>
              <w:top w:val="single" w:sz="4" w:space="0" w:color="000000"/>
              <w:left w:val="single" w:sz="4" w:space="0" w:color="auto"/>
              <w:bottom w:val="single" w:sz="4" w:space="0" w:color="auto"/>
            </w:tcBorders>
            <w:vAlign w:val="center"/>
          </w:tcPr>
          <w:p w14:paraId="6DBB6F5D"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21</w:t>
            </w:r>
          </w:p>
        </w:tc>
        <w:tc>
          <w:tcPr>
            <w:tcW w:w="928" w:type="dxa"/>
            <w:gridSpan w:val="2"/>
            <w:tcBorders>
              <w:top w:val="single" w:sz="4" w:space="0" w:color="000000"/>
              <w:bottom w:val="single" w:sz="4" w:space="0" w:color="auto"/>
            </w:tcBorders>
            <w:vAlign w:val="center"/>
          </w:tcPr>
          <w:p w14:paraId="4AAC277D"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0.70</w:t>
            </w:r>
          </w:p>
        </w:tc>
      </w:tr>
      <w:tr w:rsidR="00A44623" w14:paraId="2E32CC89" w14:textId="77777777">
        <w:trPr>
          <w:trHeight w:val="515"/>
        </w:trPr>
        <w:tc>
          <w:tcPr>
            <w:tcW w:w="1376" w:type="dxa"/>
            <w:vMerge/>
            <w:vAlign w:val="center"/>
          </w:tcPr>
          <w:p w14:paraId="795B20A4" w14:textId="77777777" w:rsidR="00A44623" w:rsidRDefault="00A44623">
            <w:pPr>
              <w:adjustRightInd w:val="0"/>
              <w:snapToGrid w:val="0"/>
              <w:spacing w:line="240" w:lineRule="atLeast"/>
              <w:jc w:val="center"/>
              <w:rPr>
                <w:rFonts w:ascii="仿宋" w:eastAsia="仿宋" w:hAnsi="仿宋" w:cs="仿宋" w:hint="eastAsia"/>
                <w:color w:val="000000"/>
                <w:sz w:val="24"/>
                <w:szCs w:val="24"/>
                <w:lang w:eastAsia="zh-TW"/>
              </w:rPr>
            </w:pPr>
          </w:p>
        </w:tc>
        <w:tc>
          <w:tcPr>
            <w:tcW w:w="3732" w:type="dxa"/>
            <w:gridSpan w:val="5"/>
            <w:tcBorders>
              <w:bottom w:val="single" w:sz="4" w:space="0" w:color="auto"/>
              <w:right w:val="single" w:sz="4" w:space="0" w:color="000000"/>
            </w:tcBorders>
            <w:vAlign w:val="center"/>
          </w:tcPr>
          <w:p w14:paraId="38003821"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总分</w:t>
            </w:r>
          </w:p>
        </w:tc>
        <w:tc>
          <w:tcPr>
            <w:tcW w:w="709" w:type="dxa"/>
            <w:gridSpan w:val="2"/>
            <w:tcBorders>
              <w:left w:val="single" w:sz="4" w:space="0" w:color="000000"/>
              <w:bottom w:val="single" w:sz="4" w:space="0" w:color="auto"/>
            </w:tcBorders>
            <w:vAlign w:val="center"/>
          </w:tcPr>
          <w:p w14:paraId="7B7609E6" w14:textId="77777777" w:rsidR="00A44623" w:rsidRDefault="00A44623">
            <w:pPr>
              <w:jc w:val="center"/>
              <w:rPr>
                <w:rFonts w:ascii="仿宋" w:eastAsia="仿宋" w:hAnsi="仿宋" w:cs="宋体" w:hint="eastAsia"/>
                <w:color w:val="000000"/>
                <w:kern w:val="0"/>
                <w:sz w:val="24"/>
                <w:szCs w:val="24"/>
              </w:rPr>
            </w:pPr>
            <w:r>
              <w:rPr>
                <w:rFonts w:ascii="仿宋" w:eastAsia="仿宋" w:hAnsi="仿宋"/>
                <w:color w:val="000000"/>
                <w:sz w:val="24"/>
                <w:szCs w:val="24"/>
              </w:rPr>
              <w:t>1</w:t>
            </w:r>
            <w:r>
              <w:rPr>
                <w:rFonts w:ascii="仿宋" w:eastAsia="仿宋" w:hAnsi="仿宋" w:hint="eastAsia"/>
                <w:color w:val="000000"/>
                <w:sz w:val="24"/>
                <w:szCs w:val="24"/>
              </w:rPr>
              <w:t>0</w:t>
            </w:r>
          </w:p>
        </w:tc>
        <w:tc>
          <w:tcPr>
            <w:tcW w:w="851" w:type="dxa"/>
            <w:tcBorders>
              <w:top w:val="single" w:sz="4" w:space="0" w:color="000000"/>
              <w:bottom w:val="single" w:sz="4" w:space="0" w:color="auto"/>
              <w:right w:val="single" w:sz="4" w:space="0" w:color="auto"/>
            </w:tcBorders>
            <w:vAlign w:val="center"/>
          </w:tcPr>
          <w:p w14:paraId="7A66BA6E" w14:textId="77777777" w:rsidR="00A44623" w:rsidRDefault="00A44623">
            <w:pPr>
              <w:tabs>
                <w:tab w:val="left" w:pos="720"/>
              </w:tabs>
              <w:adjustRightInd w:val="0"/>
              <w:snapToGrid w:val="0"/>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w:t>
            </w:r>
          </w:p>
        </w:tc>
        <w:tc>
          <w:tcPr>
            <w:tcW w:w="716" w:type="dxa"/>
            <w:gridSpan w:val="2"/>
            <w:tcBorders>
              <w:top w:val="single" w:sz="4" w:space="0" w:color="000000"/>
              <w:left w:val="single" w:sz="4" w:space="0" w:color="auto"/>
              <w:bottom w:val="single" w:sz="4" w:space="0" w:color="auto"/>
            </w:tcBorders>
            <w:vAlign w:val="center"/>
          </w:tcPr>
          <w:p w14:paraId="520B1428"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10</w:t>
            </w:r>
          </w:p>
        </w:tc>
        <w:tc>
          <w:tcPr>
            <w:tcW w:w="843" w:type="dxa"/>
            <w:gridSpan w:val="2"/>
            <w:tcBorders>
              <w:top w:val="single" w:sz="4" w:space="0" w:color="000000"/>
              <w:left w:val="single" w:sz="4" w:space="0" w:color="auto"/>
              <w:bottom w:val="single" w:sz="4" w:space="0" w:color="auto"/>
            </w:tcBorders>
            <w:vAlign w:val="center"/>
          </w:tcPr>
          <w:p w14:paraId="0E1128A9"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color w:val="000000"/>
                <w:kern w:val="0"/>
                <w:sz w:val="24"/>
                <w:szCs w:val="24"/>
              </w:rPr>
              <w:t>7</w:t>
            </w:r>
            <w:r>
              <w:rPr>
                <w:rFonts w:ascii="仿宋" w:eastAsia="仿宋" w:hAnsi="仿宋" w:cs="仿宋" w:hint="eastAsia"/>
                <w:color w:val="000000"/>
                <w:kern w:val="0"/>
                <w:sz w:val="24"/>
                <w:szCs w:val="24"/>
              </w:rPr>
              <w:t>0</w:t>
            </w:r>
          </w:p>
        </w:tc>
        <w:tc>
          <w:tcPr>
            <w:tcW w:w="928" w:type="dxa"/>
            <w:gridSpan w:val="2"/>
            <w:tcBorders>
              <w:top w:val="single" w:sz="4" w:space="0" w:color="000000"/>
              <w:bottom w:val="single" w:sz="4" w:space="0" w:color="auto"/>
            </w:tcBorders>
            <w:vAlign w:val="center"/>
          </w:tcPr>
          <w:p w14:paraId="4351A4F9" w14:textId="77777777" w:rsidR="00A44623" w:rsidRDefault="00A44623">
            <w:pPr>
              <w:tabs>
                <w:tab w:val="left" w:pos="720"/>
              </w:tabs>
              <w:adjustRightInd w:val="0"/>
              <w:snapToGrid w:val="0"/>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70</w:t>
            </w:r>
          </w:p>
        </w:tc>
      </w:tr>
      <w:tr w:rsidR="00A44623" w14:paraId="33EA037B" w14:textId="77777777">
        <w:tc>
          <w:tcPr>
            <w:tcW w:w="1376" w:type="dxa"/>
            <w:vAlign w:val="center"/>
          </w:tcPr>
          <w:p w14:paraId="6DDD62B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L</w:t>
            </w:r>
          </w:p>
          <w:p w14:paraId="6120A9C5"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学习建议</w:t>
            </w:r>
          </w:p>
        </w:tc>
        <w:tc>
          <w:tcPr>
            <w:tcW w:w="7779" w:type="dxa"/>
            <w:gridSpan w:val="14"/>
            <w:tcBorders>
              <w:bottom w:val="single" w:sz="4" w:space="0" w:color="auto"/>
            </w:tcBorders>
            <w:vAlign w:val="center"/>
          </w:tcPr>
          <w:p w14:paraId="3D1DD9B0"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1.自主学习。建议学生通过预习教材，并通过网络、图书馆自主查阅课程中涉及的学习资源，独立规划自己的课程学习计划，充分发挥自身的学习能动性。</w:t>
            </w:r>
          </w:p>
          <w:p w14:paraId="3D34F6BA"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rsidR="00A44623" w14:paraId="485CE244" w14:textId="77777777">
        <w:trPr>
          <w:trHeight w:val="454"/>
        </w:trPr>
        <w:tc>
          <w:tcPr>
            <w:tcW w:w="1376" w:type="dxa"/>
            <w:vAlign w:val="center"/>
          </w:tcPr>
          <w:p w14:paraId="33944B38"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5B166C66"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评分量表</w:t>
            </w:r>
          </w:p>
        </w:tc>
        <w:tc>
          <w:tcPr>
            <w:tcW w:w="7779" w:type="dxa"/>
            <w:gridSpan w:val="14"/>
            <w:vAlign w:val="center"/>
          </w:tcPr>
          <w:p w14:paraId="064962B8" w14:textId="77777777" w:rsidR="00A44623" w:rsidRDefault="00A44623">
            <w:pPr>
              <w:tabs>
                <w:tab w:val="left" w:pos="720"/>
              </w:tabs>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《教育学》课程目标评分量表见附表。</w:t>
            </w:r>
          </w:p>
        </w:tc>
      </w:tr>
      <w:tr w:rsidR="00A44623" w14:paraId="6093D279" w14:textId="77777777">
        <w:trPr>
          <w:trHeight w:val="454"/>
        </w:trPr>
        <w:tc>
          <w:tcPr>
            <w:tcW w:w="1376" w:type="dxa"/>
            <w:vAlign w:val="center"/>
          </w:tcPr>
          <w:p w14:paraId="2E61381A"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备注</w:t>
            </w:r>
          </w:p>
        </w:tc>
        <w:tc>
          <w:tcPr>
            <w:tcW w:w="7779" w:type="dxa"/>
            <w:gridSpan w:val="14"/>
            <w:vAlign w:val="center"/>
          </w:tcPr>
          <w:p w14:paraId="62B1F869"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课程大纲A—M项由开课学院审批通过，任课教师不能自行更改。</w:t>
            </w:r>
          </w:p>
        </w:tc>
      </w:tr>
      <w:tr w:rsidR="00A44623" w14:paraId="1F919BE7" w14:textId="77777777">
        <w:trPr>
          <w:trHeight w:val="771"/>
        </w:trPr>
        <w:tc>
          <w:tcPr>
            <w:tcW w:w="1376" w:type="dxa"/>
            <w:vAlign w:val="center"/>
          </w:tcPr>
          <w:p w14:paraId="21FE4F3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审批</w:t>
            </w:r>
          </w:p>
          <w:p w14:paraId="3432A47D"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意见</w:t>
            </w:r>
          </w:p>
        </w:tc>
        <w:tc>
          <w:tcPr>
            <w:tcW w:w="3869" w:type="dxa"/>
            <w:gridSpan w:val="6"/>
            <w:vAlign w:val="center"/>
          </w:tcPr>
          <w:p w14:paraId="15DD1446"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课程教学大纲修订负责人及教学团队成员</w:t>
            </w:r>
            <w:r>
              <w:rPr>
                <w:rFonts w:ascii="仿宋" w:eastAsia="仿宋" w:hAnsi="仿宋" w:cs="仿宋" w:hint="eastAsia"/>
                <w:color w:val="000000"/>
                <w:sz w:val="24"/>
                <w:szCs w:val="24"/>
              </w:rPr>
              <w:t>签名</w:t>
            </w:r>
            <w:r>
              <w:rPr>
                <w:rFonts w:ascii="仿宋" w:eastAsia="仿宋" w:hAnsi="仿宋" w:cs="仿宋" w:hint="eastAsia"/>
                <w:color w:val="000000"/>
                <w:kern w:val="0"/>
                <w:sz w:val="24"/>
                <w:szCs w:val="24"/>
              </w:rPr>
              <w:t>：</w:t>
            </w:r>
          </w:p>
          <w:p w14:paraId="5D5F7222" w14:textId="77777777" w:rsidR="00A44623" w:rsidRDefault="00A44623">
            <w:pPr>
              <w:adjustRightInd w:val="0"/>
              <w:snapToGrid w:val="0"/>
              <w:rPr>
                <w:rFonts w:ascii="仿宋" w:eastAsia="仿宋" w:hAnsi="仿宋" w:cs="仿宋" w:hint="eastAsia"/>
                <w:color w:val="000000"/>
                <w:kern w:val="0"/>
                <w:sz w:val="24"/>
                <w:szCs w:val="24"/>
              </w:rPr>
            </w:pPr>
          </w:p>
          <w:p w14:paraId="31AA5EBD"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kern w:val="0"/>
                <w:sz w:val="24"/>
                <w:szCs w:val="24"/>
                <w:lang w:bidi="ar"/>
              </w:rPr>
              <w:t>王家健、陈甘霖、陈仰平</w:t>
            </w:r>
          </w:p>
          <w:p w14:paraId="70015113" w14:textId="77777777" w:rsidR="00A44623" w:rsidRDefault="00A44623">
            <w:pPr>
              <w:adjustRightInd w:val="0"/>
              <w:snapToGrid w:val="0"/>
              <w:jc w:val="right"/>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                                                   </w:t>
            </w:r>
            <w:r>
              <w:rPr>
                <w:rFonts w:ascii="仿宋" w:eastAsia="仿宋" w:hAnsi="仿宋" w:cs="仿宋"/>
                <w:color w:val="000000"/>
                <w:kern w:val="0"/>
                <w:sz w:val="24"/>
                <w:szCs w:val="24"/>
              </w:rPr>
              <w:t>202</w:t>
            </w:r>
            <w:r>
              <w:rPr>
                <w:rFonts w:ascii="仿宋" w:eastAsia="仿宋" w:hAnsi="仿宋" w:cs="仿宋" w:hint="eastAsia"/>
                <w:color w:val="000000"/>
                <w:kern w:val="0"/>
                <w:sz w:val="24"/>
                <w:szCs w:val="24"/>
              </w:rPr>
              <w:t xml:space="preserve">6年8月25日 </w:t>
            </w:r>
          </w:p>
          <w:p w14:paraId="7D902CA0" w14:textId="77777777" w:rsidR="00A44623" w:rsidRDefault="00A44623">
            <w:pPr>
              <w:adjustRightInd w:val="0"/>
              <w:snapToGrid w:val="0"/>
              <w:jc w:val="right"/>
              <w:rPr>
                <w:rFonts w:ascii="仿宋" w:eastAsia="仿宋" w:hAnsi="仿宋" w:cs="仿宋" w:hint="eastAsia"/>
                <w:color w:val="000000"/>
                <w:kern w:val="0"/>
                <w:sz w:val="24"/>
                <w:szCs w:val="24"/>
              </w:rPr>
            </w:pPr>
          </w:p>
        </w:tc>
        <w:tc>
          <w:tcPr>
            <w:tcW w:w="3910" w:type="dxa"/>
            <w:gridSpan w:val="8"/>
            <w:vAlign w:val="center"/>
          </w:tcPr>
          <w:p w14:paraId="1F0CF787" w14:textId="77777777" w:rsidR="00A44623" w:rsidRDefault="00A44623">
            <w:pPr>
              <w:adjustRightInd w:val="0"/>
              <w:snapToGrid w:val="0"/>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系主任审核意见：</w:t>
            </w:r>
          </w:p>
          <w:p w14:paraId="4F80C431" w14:textId="77777777" w:rsidR="00A44623" w:rsidRDefault="00A44623">
            <w:pPr>
              <w:adjustRightInd w:val="0"/>
              <w:snapToGrid w:val="0"/>
              <w:rPr>
                <w:rFonts w:ascii="仿宋" w:eastAsia="仿宋" w:hAnsi="仿宋" w:cs="仿宋" w:hint="eastAsia"/>
                <w:color w:val="000000"/>
                <w:kern w:val="0"/>
                <w:sz w:val="24"/>
                <w:szCs w:val="24"/>
              </w:rPr>
            </w:pPr>
          </w:p>
          <w:p w14:paraId="19F376F3" w14:textId="77777777" w:rsidR="00A44623" w:rsidRDefault="00A44623">
            <w:pPr>
              <w:adjustRightInd w:val="0"/>
              <w:snapToGrid w:val="0"/>
              <w:rPr>
                <w:rFonts w:ascii="仿宋" w:eastAsia="仿宋" w:hAnsi="仿宋" w:cs="仿宋"/>
                <w:color w:val="000000"/>
                <w:kern w:val="0"/>
                <w:sz w:val="24"/>
                <w:szCs w:val="24"/>
              </w:rPr>
            </w:pPr>
            <w:r>
              <w:rPr>
                <w:rFonts w:ascii="仿宋" w:eastAsia="仿宋" w:hAnsi="仿宋" w:cs="仿宋" w:hint="eastAsia"/>
                <w:color w:val="000000"/>
                <w:kern w:val="0"/>
                <w:sz w:val="24"/>
                <w:szCs w:val="24"/>
              </w:rPr>
              <w:t>系主任签名：</w:t>
            </w:r>
          </w:p>
          <w:p w14:paraId="2C271861" w14:textId="77777777" w:rsidR="00A44623" w:rsidRDefault="00A44623">
            <w:pPr>
              <w:adjustRightInd w:val="0"/>
              <w:snapToGrid w:val="0"/>
              <w:jc w:val="right"/>
              <w:rPr>
                <w:rFonts w:ascii="仿宋" w:eastAsia="仿宋" w:hAnsi="仿宋" w:cs="仿宋" w:hint="eastAsia"/>
                <w:color w:val="000000"/>
                <w:kern w:val="0"/>
                <w:sz w:val="24"/>
                <w:szCs w:val="24"/>
              </w:rPr>
            </w:pPr>
          </w:p>
          <w:p w14:paraId="72DEFB61" w14:textId="77777777" w:rsidR="00A44623" w:rsidRDefault="00A44623">
            <w:pPr>
              <w:adjustRightInd w:val="0"/>
              <w:snapToGrid w:val="0"/>
              <w:jc w:val="right"/>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 xml:space="preserve"> 年   月   日</w:t>
            </w:r>
          </w:p>
          <w:p w14:paraId="6F5EB6A4" w14:textId="77777777" w:rsidR="00A44623" w:rsidRDefault="00A44623">
            <w:pPr>
              <w:adjustRightInd w:val="0"/>
              <w:snapToGrid w:val="0"/>
              <w:jc w:val="right"/>
              <w:rPr>
                <w:rFonts w:ascii="仿宋" w:eastAsia="仿宋" w:hAnsi="仿宋" w:cs="仿宋" w:hint="eastAsia"/>
                <w:color w:val="000000"/>
                <w:kern w:val="0"/>
                <w:sz w:val="24"/>
                <w:szCs w:val="24"/>
              </w:rPr>
            </w:pPr>
          </w:p>
        </w:tc>
      </w:tr>
    </w:tbl>
    <w:p w14:paraId="3016BD2B" w14:textId="77777777" w:rsidR="00A44623" w:rsidRDefault="00A44623">
      <w:pPr>
        <w:spacing w:line="360" w:lineRule="auto"/>
        <w:ind w:right="480"/>
        <w:rPr>
          <w:rFonts w:cs="黑体"/>
          <w:color w:val="000000"/>
        </w:rPr>
        <w:sectPr w:rsidR="00A44623" w:rsidSect="00A44623">
          <w:pgSz w:w="16838" w:h="11906" w:orient="landscape"/>
          <w:pgMar w:top="1417" w:right="1134" w:bottom="1417" w:left="1134" w:header="851" w:footer="992" w:gutter="0"/>
          <w:cols w:space="720"/>
          <w:docGrid w:type="lines" w:linePitch="312"/>
        </w:sectPr>
      </w:pPr>
    </w:p>
    <w:p w14:paraId="7363E2B3" w14:textId="77777777" w:rsidR="00A44623" w:rsidRDefault="00A44623">
      <w:pPr>
        <w:adjustRightInd w:val="0"/>
        <w:snapToGrid w:val="0"/>
        <w:spacing w:line="360" w:lineRule="auto"/>
        <w:rPr>
          <w:rFonts w:cs="黑体" w:hint="eastAsia"/>
          <w:color w:val="000000"/>
        </w:rPr>
      </w:pPr>
      <w:r>
        <w:rPr>
          <w:rFonts w:ascii="仿宋" w:eastAsia="仿宋" w:hAnsi="仿宋" w:cs="仿宋" w:hint="eastAsia"/>
          <w:color w:val="000000"/>
          <w:sz w:val="32"/>
          <w:szCs w:val="32"/>
        </w:rPr>
        <w:lastRenderedPageBreak/>
        <w:t xml:space="preserve">附表  </w:t>
      </w:r>
      <w:r>
        <w:rPr>
          <w:rFonts w:cs="黑体" w:hint="eastAsia"/>
          <w:color w:val="000000"/>
        </w:rPr>
        <w:t xml:space="preserve">  </w:t>
      </w:r>
    </w:p>
    <w:p w14:paraId="59FCE330" w14:textId="77777777" w:rsidR="00A44623" w:rsidRDefault="00A44623">
      <w:pPr>
        <w:adjustRightInd w:val="0"/>
        <w:snapToGrid w:val="0"/>
        <w:spacing w:line="360" w:lineRule="auto"/>
        <w:jc w:val="center"/>
        <w:rPr>
          <w:rFonts w:cs="黑体" w:hint="eastAsia"/>
          <w:color w:val="000000"/>
        </w:rPr>
      </w:pPr>
      <w:r>
        <w:rPr>
          <w:rFonts w:eastAsia="方正小标宋简体" w:hint="eastAsia"/>
          <w:color w:val="000000"/>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A44623" w14:paraId="5F921093" w14:textId="77777777">
        <w:trPr>
          <w:trHeight w:val="90"/>
          <w:jc w:val="center"/>
        </w:trPr>
        <w:tc>
          <w:tcPr>
            <w:tcW w:w="1459" w:type="dxa"/>
            <w:vMerge w:val="restart"/>
            <w:vAlign w:val="center"/>
          </w:tcPr>
          <w:p w14:paraId="55A49382" w14:textId="77777777" w:rsidR="00A44623" w:rsidRDefault="00A44623">
            <w:pPr>
              <w:adjustRightInd w:val="0"/>
              <w:snapToGrid w:val="0"/>
              <w:spacing w:line="240" w:lineRule="atLeast"/>
              <w:jc w:val="center"/>
              <w:rPr>
                <w:rFonts w:ascii="仿宋" w:eastAsia="仿宋" w:hAnsi="仿宋" w:cs="仿宋" w:hint="eastAsia"/>
                <w:color w:val="000000"/>
                <w:sz w:val="24"/>
                <w:szCs w:val="24"/>
              </w:rPr>
            </w:pPr>
            <w:r>
              <w:rPr>
                <w:rFonts w:ascii="仿宋" w:eastAsia="仿宋" w:hAnsi="仿宋" w:cs="仿宋" w:hint="eastAsia"/>
                <w:color w:val="000000"/>
                <w:sz w:val="24"/>
                <w:szCs w:val="24"/>
              </w:rPr>
              <w:t>M</w:t>
            </w:r>
          </w:p>
          <w:p w14:paraId="25BBD1B9" w14:textId="77777777" w:rsidR="00A44623" w:rsidRDefault="00A44623">
            <w:pPr>
              <w:adjustRightInd w:val="0"/>
              <w:snapToGrid w:val="0"/>
              <w:spacing w:line="240" w:lineRule="atLeast"/>
              <w:jc w:val="center"/>
              <w:rPr>
                <w:rFonts w:ascii="宋体" w:hAnsi="宋体" w:cs="宋体" w:hint="eastAsia"/>
                <w:color w:val="000000"/>
                <w:sz w:val="24"/>
                <w:szCs w:val="24"/>
              </w:rPr>
            </w:pPr>
            <w:r>
              <w:rPr>
                <w:rFonts w:ascii="仿宋" w:eastAsia="仿宋" w:hAnsi="仿宋" w:cs="仿宋" w:hint="eastAsia"/>
                <w:color w:val="000000"/>
                <w:sz w:val="24"/>
                <w:szCs w:val="24"/>
              </w:rPr>
              <w:t>评分量表</w:t>
            </w:r>
          </w:p>
        </w:tc>
        <w:tc>
          <w:tcPr>
            <w:tcW w:w="2038" w:type="dxa"/>
            <w:vAlign w:val="center"/>
          </w:tcPr>
          <w:p w14:paraId="31696479"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课程目标</w:t>
            </w:r>
          </w:p>
        </w:tc>
        <w:tc>
          <w:tcPr>
            <w:tcW w:w="2244" w:type="dxa"/>
            <w:vAlign w:val="center"/>
          </w:tcPr>
          <w:p w14:paraId="33404DA0"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优（X≧90）</w:t>
            </w:r>
          </w:p>
        </w:tc>
        <w:tc>
          <w:tcPr>
            <w:tcW w:w="2234" w:type="dxa"/>
            <w:vAlign w:val="center"/>
          </w:tcPr>
          <w:p w14:paraId="44EEBA88"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良（80≦X＜90）</w:t>
            </w:r>
          </w:p>
        </w:tc>
        <w:tc>
          <w:tcPr>
            <w:tcW w:w="2234" w:type="dxa"/>
            <w:vAlign w:val="center"/>
          </w:tcPr>
          <w:p w14:paraId="1576D138"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中（70≦X＜80）</w:t>
            </w:r>
          </w:p>
        </w:tc>
        <w:tc>
          <w:tcPr>
            <w:tcW w:w="2234" w:type="dxa"/>
            <w:vAlign w:val="center"/>
          </w:tcPr>
          <w:p w14:paraId="0A4514B5"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及格（60≦X＜70）</w:t>
            </w:r>
          </w:p>
        </w:tc>
        <w:tc>
          <w:tcPr>
            <w:tcW w:w="2235" w:type="dxa"/>
            <w:vAlign w:val="center"/>
          </w:tcPr>
          <w:p w14:paraId="1738228C" w14:textId="77777777" w:rsidR="00A44623" w:rsidRDefault="00A44623">
            <w:pPr>
              <w:tabs>
                <w:tab w:val="left" w:pos="720"/>
              </w:tabs>
              <w:adjustRightInd w:val="0"/>
              <w:snapToGrid w:val="0"/>
              <w:spacing w:line="240" w:lineRule="atLeast"/>
              <w:jc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不及格（＜60）</w:t>
            </w:r>
          </w:p>
        </w:tc>
      </w:tr>
      <w:tr w:rsidR="00A44623" w14:paraId="047CDF1A" w14:textId="77777777">
        <w:trPr>
          <w:trHeight w:val="3873"/>
          <w:jc w:val="center"/>
        </w:trPr>
        <w:tc>
          <w:tcPr>
            <w:tcW w:w="1459" w:type="dxa"/>
            <w:vMerge/>
            <w:vAlign w:val="center"/>
          </w:tcPr>
          <w:p w14:paraId="0192CEB1" w14:textId="77777777" w:rsidR="00A44623" w:rsidRDefault="00A44623">
            <w:pPr>
              <w:adjustRightInd w:val="0"/>
              <w:snapToGrid w:val="0"/>
              <w:spacing w:line="240" w:lineRule="atLeast"/>
              <w:jc w:val="center"/>
              <w:rPr>
                <w:rFonts w:ascii="宋体" w:hAnsi="宋体" w:cs="宋体"/>
                <w:color w:val="000000"/>
                <w:sz w:val="24"/>
                <w:szCs w:val="24"/>
              </w:rPr>
            </w:pPr>
          </w:p>
        </w:tc>
        <w:tc>
          <w:tcPr>
            <w:tcW w:w="2038" w:type="dxa"/>
          </w:tcPr>
          <w:p w14:paraId="7810165E"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bCs/>
                <w:color w:val="000000"/>
                <w:sz w:val="24"/>
                <w:szCs w:val="24"/>
              </w:rPr>
              <w:t>课程目标1：</w:t>
            </w:r>
            <w:r>
              <w:rPr>
                <w:rFonts w:ascii="仿宋" w:eastAsia="仿宋" w:hAnsi="仿宋" w:cs="仿宋" w:hint="eastAsia"/>
                <w:color w:val="000000"/>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Pr>
          <w:p w14:paraId="1C370B96"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color w:val="000000"/>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06C44D0B" w14:textId="77777777" w:rsidR="00A44623" w:rsidRDefault="00A44623">
            <w:pPr>
              <w:adjustRightInd w:val="0"/>
              <w:snapToGrid w:val="0"/>
              <w:rPr>
                <w:rFonts w:ascii="仿宋" w:eastAsia="仿宋" w:hAnsi="仿宋" w:cs="仿宋" w:hint="eastAsia"/>
                <w:bCs/>
                <w:color w:val="000000"/>
                <w:sz w:val="24"/>
                <w:szCs w:val="24"/>
              </w:rPr>
            </w:pPr>
            <w:r>
              <w:rPr>
                <w:rFonts w:ascii="仿宋" w:eastAsia="仿宋" w:hAnsi="仿宋" w:cs="仿宋" w:hint="eastAsia"/>
                <w:color w:val="000000"/>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33CC406A"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3DCFFCC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Pr>
          <w:p w14:paraId="6F21F33A" w14:textId="77777777" w:rsidR="00A44623" w:rsidRDefault="00A44623">
            <w:pPr>
              <w:adjustRightInd w:val="0"/>
              <w:snapToGrid w:val="0"/>
              <w:rPr>
                <w:rFonts w:ascii="仿宋" w:eastAsia="仿宋" w:hAnsi="仿宋" w:cs="仿宋" w:hint="eastAsia"/>
                <w:b/>
                <w:color w:val="000000"/>
                <w:kern w:val="0"/>
                <w:sz w:val="24"/>
                <w:szCs w:val="24"/>
              </w:rPr>
            </w:pPr>
            <w:r>
              <w:rPr>
                <w:rFonts w:ascii="仿宋" w:eastAsia="仿宋" w:hAnsi="仿宋" w:cs="仿宋" w:hint="eastAsia"/>
                <w:color w:val="000000"/>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A44623" w14:paraId="5436E0AB" w14:textId="77777777">
        <w:trPr>
          <w:trHeight w:val="5210"/>
          <w:jc w:val="center"/>
        </w:trPr>
        <w:tc>
          <w:tcPr>
            <w:tcW w:w="1459" w:type="dxa"/>
            <w:vMerge/>
            <w:vAlign w:val="center"/>
          </w:tcPr>
          <w:p w14:paraId="458792A1" w14:textId="77777777" w:rsidR="00A44623" w:rsidRDefault="00A44623">
            <w:pPr>
              <w:adjustRightInd w:val="0"/>
              <w:snapToGrid w:val="0"/>
              <w:spacing w:line="240" w:lineRule="atLeast"/>
              <w:jc w:val="center"/>
              <w:rPr>
                <w:rFonts w:ascii="宋体" w:hAnsi="宋体" w:cs="宋体"/>
                <w:color w:val="000000"/>
                <w:sz w:val="24"/>
                <w:szCs w:val="24"/>
              </w:rPr>
            </w:pPr>
          </w:p>
        </w:tc>
        <w:tc>
          <w:tcPr>
            <w:tcW w:w="2038" w:type="dxa"/>
          </w:tcPr>
          <w:p w14:paraId="7D110E70"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Pr>
          <w:p w14:paraId="1263EABB"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1E30CE25"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51611C7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158E9FF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Pr>
          <w:p w14:paraId="1B9C3F58"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A44623" w14:paraId="4408DEB8" w14:textId="77777777">
        <w:trPr>
          <w:trHeight w:val="1131"/>
          <w:jc w:val="center"/>
        </w:trPr>
        <w:tc>
          <w:tcPr>
            <w:tcW w:w="1459" w:type="dxa"/>
            <w:vMerge/>
            <w:vAlign w:val="center"/>
          </w:tcPr>
          <w:p w14:paraId="5855E7D2" w14:textId="77777777" w:rsidR="00A44623" w:rsidRDefault="00A44623">
            <w:pPr>
              <w:adjustRightInd w:val="0"/>
              <w:snapToGrid w:val="0"/>
              <w:spacing w:line="240" w:lineRule="atLeast"/>
              <w:jc w:val="center"/>
              <w:rPr>
                <w:rFonts w:ascii="宋体" w:hAnsi="宋体" w:cs="宋体"/>
                <w:color w:val="000000"/>
                <w:sz w:val="24"/>
                <w:szCs w:val="24"/>
              </w:rPr>
            </w:pPr>
          </w:p>
        </w:tc>
        <w:tc>
          <w:tcPr>
            <w:tcW w:w="2038" w:type="dxa"/>
          </w:tcPr>
          <w:p w14:paraId="72AB4C1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w:t>
            </w:r>
            <w:r>
              <w:rPr>
                <w:rFonts w:ascii="仿宋" w:eastAsia="仿宋" w:hAnsi="仿宋" w:cs="仿宋" w:hint="eastAsia"/>
                <w:color w:val="000000"/>
                <w:sz w:val="24"/>
                <w:szCs w:val="24"/>
              </w:rPr>
              <w:lastRenderedPageBreak/>
              <w:t>内容与策略、班级管理的内容与方法、课外活动的含义及特点，学会运用班主任工作的内容与策略，处理班级管理中的各类现象与问题。</w:t>
            </w:r>
          </w:p>
        </w:tc>
        <w:tc>
          <w:tcPr>
            <w:tcW w:w="2244" w:type="dxa"/>
          </w:tcPr>
          <w:p w14:paraId="3093D2C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w:t>
            </w:r>
            <w:r>
              <w:rPr>
                <w:rFonts w:ascii="仿宋" w:eastAsia="仿宋" w:hAnsi="仿宋" w:cs="仿宋" w:hint="eastAsia"/>
                <w:color w:val="000000"/>
                <w:sz w:val="24"/>
                <w:szCs w:val="24"/>
              </w:rPr>
              <w:lastRenderedPageBreak/>
              <w:t>与方法、课外活动的含义及特点，学会运用班主任工作的内容与策略，处理班级管理中的各类现象与问题。</w:t>
            </w:r>
          </w:p>
          <w:p w14:paraId="320AA311" w14:textId="77777777" w:rsidR="00A44623" w:rsidRDefault="00A44623">
            <w:pPr>
              <w:adjustRightInd w:val="0"/>
              <w:snapToGrid w:val="0"/>
              <w:rPr>
                <w:rFonts w:ascii="仿宋" w:eastAsia="仿宋" w:hAnsi="仿宋" w:cs="仿宋" w:hint="eastAsia"/>
                <w:color w:val="000000"/>
                <w:sz w:val="24"/>
                <w:szCs w:val="24"/>
              </w:rPr>
            </w:pPr>
          </w:p>
          <w:p w14:paraId="5D1E9D8A" w14:textId="77777777" w:rsidR="00A44623" w:rsidRDefault="00A44623">
            <w:pPr>
              <w:adjustRightInd w:val="0"/>
              <w:snapToGrid w:val="0"/>
              <w:rPr>
                <w:rFonts w:ascii="仿宋" w:eastAsia="仿宋" w:hAnsi="仿宋" w:cs="仿宋" w:hint="eastAsia"/>
                <w:color w:val="000000"/>
                <w:sz w:val="24"/>
                <w:szCs w:val="24"/>
              </w:rPr>
            </w:pPr>
          </w:p>
          <w:p w14:paraId="7A8E9337" w14:textId="77777777" w:rsidR="00A44623" w:rsidRDefault="00A44623">
            <w:pPr>
              <w:adjustRightInd w:val="0"/>
              <w:snapToGrid w:val="0"/>
              <w:rPr>
                <w:rFonts w:ascii="仿宋" w:eastAsia="仿宋" w:hAnsi="仿宋" w:cs="仿宋" w:hint="eastAsia"/>
                <w:color w:val="000000"/>
                <w:sz w:val="24"/>
                <w:szCs w:val="24"/>
              </w:rPr>
            </w:pPr>
          </w:p>
        </w:tc>
        <w:tc>
          <w:tcPr>
            <w:tcW w:w="2234" w:type="dxa"/>
          </w:tcPr>
          <w:p w14:paraId="4AB2AE40"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cs="仿宋" w:hint="eastAsia"/>
                <w:color w:val="000000"/>
                <w:sz w:val="24"/>
                <w:szCs w:val="24"/>
              </w:rPr>
              <w:lastRenderedPageBreak/>
              <w:t>法、课外活动的含义及特点，学会运用班主任工作的内容与策略，处理班级管理中的各类现象与问题。</w:t>
            </w:r>
          </w:p>
        </w:tc>
        <w:tc>
          <w:tcPr>
            <w:tcW w:w="2234" w:type="dxa"/>
          </w:tcPr>
          <w:p w14:paraId="43D39E19"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Pr>
                <w:rFonts w:ascii="仿宋" w:eastAsia="仿宋" w:hAnsi="仿宋" w:cs="仿宋" w:hint="eastAsia"/>
                <w:color w:val="000000"/>
                <w:sz w:val="24"/>
                <w:szCs w:val="24"/>
              </w:rPr>
              <w:lastRenderedPageBreak/>
              <w:t>法、课外活动的含义及特点，学会运用班主任工作的内容与策略，处理班级管理中的各类现象与问题。</w:t>
            </w:r>
          </w:p>
        </w:tc>
        <w:tc>
          <w:tcPr>
            <w:tcW w:w="2234" w:type="dxa"/>
          </w:tcPr>
          <w:p w14:paraId="2864FE8C"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w:t>
            </w:r>
            <w:r>
              <w:rPr>
                <w:rFonts w:ascii="仿宋" w:eastAsia="仿宋" w:hAnsi="仿宋" w:cs="仿宋" w:hint="eastAsia"/>
                <w:color w:val="000000"/>
                <w:sz w:val="24"/>
                <w:szCs w:val="24"/>
              </w:rPr>
              <w:lastRenderedPageBreak/>
              <w:t>容与方法、课外活动的含义及特点，学会运用班主任工作的内容与策略，处理班级管理中的各类现象与问题。</w:t>
            </w:r>
          </w:p>
        </w:tc>
        <w:tc>
          <w:tcPr>
            <w:tcW w:w="2235" w:type="dxa"/>
          </w:tcPr>
          <w:p w14:paraId="4586160E" w14:textId="77777777" w:rsidR="00A44623" w:rsidRDefault="00A44623">
            <w:pPr>
              <w:adjustRightInd w:val="0"/>
              <w:snapToGrid w:val="0"/>
              <w:rPr>
                <w:rFonts w:ascii="仿宋" w:eastAsia="仿宋" w:hAnsi="仿宋" w:cs="仿宋" w:hint="eastAsia"/>
                <w:color w:val="000000"/>
                <w:sz w:val="24"/>
                <w:szCs w:val="24"/>
              </w:rPr>
            </w:pPr>
            <w:r>
              <w:rPr>
                <w:rFonts w:ascii="仿宋" w:eastAsia="仿宋" w:hAnsi="仿宋" w:cs="仿宋" w:hint="eastAsia"/>
                <w:color w:val="000000"/>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w:t>
            </w:r>
            <w:r>
              <w:rPr>
                <w:rFonts w:ascii="仿宋" w:eastAsia="仿宋" w:hAnsi="仿宋" w:cs="仿宋" w:hint="eastAsia"/>
                <w:color w:val="000000"/>
                <w:sz w:val="24"/>
                <w:szCs w:val="24"/>
              </w:rPr>
              <w:lastRenderedPageBreak/>
              <w:t>容与方法、课外活动的含义及特点，未学会运用班主任工作的内容与策略，处理班级管理中的各类现象与问题。</w:t>
            </w:r>
          </w:p>
        </w:tc>
      </w:tr>
    </w:tbl>
    <w:p w14:paraId="23550533" w14:textId="77777777" w:rsidR="00A44623" w:rsidRDefault="00A44623">
      <w:pPr>
        <w:adjustRightInd w:val="0"/>
        <w:snapToGrid w:val="0"/>
        <w:spacing w:line="360" w:lineRule="auto"/>
        <w:rPr>
          <w:rFonts w:hint="eastAsia"/>
          <w:color w:val="000000"/>
        </w:rPr>
      </w:pPr>
    </w:p>
    <w:p w14:paraId="231B2448" w14:textId="77777777" w:rsidR="009B61C8" w:rsidRDefault="009B61C8"/>
    <w:sectPr w:rsidR="009B61C8" w:rsidSect="00A44623">
      <w:pgSz w:w="16838" w:h="11906" w:orient="landscape"/>
      <w:pgMar w:top="1417" w:right="1134" w:bottom="1417"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方正小标宋简体">
    <w:altName w:val="微软雅黑"/>
    <w:charset w:val="86"/>
    <w:family w:val="script"/>
    <w:pitch w:val="default"/>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1051" w14:textId="77777777" w:rsidR="00A44623" w:rsidRDefault="00A44623">
    <w:pPr>
      <w:pStyle w:val="ae"/>
      <w:jc w:val="center"/>
    </w:pPr>
    <w:r>
      <w:fldChar w:fldCharType="begin"/>
    </w:r>
    <w:r>
      <w:instrText>PAGE   \* MERGEFORMAT</w:instrText>
    </w:r>
    <w:r>
      <w:fldChar w:fldCharType="separate"/>
    </w:r>
    <w:r>
      <w:rPr>
        <w:lang w:val="zh-CN"/>
      </w:rPr>
      <w:t>2</w:t>
    </w:r>
    <w:r>
      <w:fldChar w:fldCharType="end"/>
    </w:r>
  </w:p>
  <w:p w14:paraId="1B7FE3AC" w14:textId="77777777" w:rsidR="00A44623" w:rsidRDefault="00A4462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CAB" w14:textId="77777777" w:rsidR="00A44623" w:rsidRDefault="00A44623">
    <w:pPr>
      <w:pStyle w:val="ae"/>
      <w:jc w:val="center"/>
    </w:pPr>
    <w:r>
      <w:fldChar w:fldCharType="begin"/>
    </w:r>
    <w:r>
      <w:instrText>PAGE   \* MERGEFORMAT</w:instrText>
    </w:r>
    <w:r>
      <w:fldChar w:fldCharType="separate"/>
    </w:r>
    <w:r w:rsidRPr="007E362A">
      <w:rPr>
        <w:noProof/>
        <w:lang w:val="zh-CN"/>
      </w:rPr>
      <w:t>8</w:t>
    </w:r>
    <w:r>
      <w:fldChar w:fldCharType="end"/>
    </w:r>
  </w:p>
  <w:p w14:paraId="7381A630" w14:textId="77777777" w:rsidR="00A44623" w:rsidRDefault="00A44623">
    <w:pPr>
      <w:pStyle w:val="a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98D"/>
    <w:rsid w:val="001B2D1A"/>
    <w:rsid w:val="004A698D"/>
    <w:rsid w:val="0089430F"/>
    <w:rsid w:val="009B61C8"/>
    <w:rsid w:val="00A44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81D85-8008-45C0-ACF9-19A45E06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A69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A69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A698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A698D"/>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4A698D"/>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4A698D"/>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4A698D"/>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4A698D"/>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4A698D"/>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A698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A698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A698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A698D"/>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4A698D"/>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4A698D"/>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4A698D"/>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4A698D"/>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4A698D"/>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4A69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A69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69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A69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698D"/>
    <w:pPr>
      <w:spacing w:before="160" w:after="160"/>
      <w:jc w:val="center"/>
    </w:pPr>
    <w:rPr>
      <w:i/>
      <w:iCs/>
      <w:color w:val="404040" w:themeColor="text1" w:themeTint="BF"/>
    </w:rPr>
  </w:style>
  <w:style w:type="character" w:customStyle="1" w:styleId="a8">
    <w:name w:val="引用 字符"/>
    <w:basedOn w:val="a0"/>
    <w:link w:val="a7"/>
    <w:uiPriority w:val="29"/>
    <w:rsid w:val="004A698D"/>
    <w:rPr>
      <w:i/>
      <w:iCs/>
      <w:color w:val="404040" w:themeColor="text1" w:themeTint="BF"/>
    </w:rPr>
  </w:style>
  <w:style w:type="paragraph" w:styleId="a9">
    <w:name w:val="List Paragraph"/>
    <w:basedOn w:val="a"/>
    <w:uiPriority w:val="34"/>
    <w:qFormat/>
    <w:rsid w:val="004A698D"/>
    <w:pPr>
      <w:ind w:left="720"/>
      <w:contextualSpacing/>
    </w:pPr>
  </w:style>
  <w:style w:type="character" w:styleId="aa">
    <w:name w:val="Intense Emphasis"/>
    <w:basedOn w:val="a0"/>
    <w:uiPriority w:val="21"/>
    <w:qFormat/>
    <w:rsid w:val="004A698D"/>
    <w:rPr>
      <w:i/>
      <w:iCs/>
      <w:color w:val="0F4761" w:themeColor="accent1" w:themeShade="BF"/>
    </w:rPr>
  </w:style>
  <w:style w:type="paragraph" w:styleId="ab">
    <w:name w:val="Intense Quote"/>
    <w:basedOn w:val="a"/>
    <w:next w:val="a"/>
    <w:link w:val="ac"/>
    <w:uiPriority w:val="30"/>
    <w:qFormat/>
    <w:rsid w:val="004A6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A698D"/>
    <w:rPr>
      <w:i/>
      <w:iCs/>
      <w:color w:val="0F4761" w:themeColor="accent1" w:themeShade="BF"/>
    </w:rPr>
  </w:style>
  <w:style w:type="character" w:styleId="ad">
    <w:name w:val="Intense Reference"/>
    <w:basedOn w:val="a0"/>
    <w:uiPriority w:val="32"/>
    <w:qFormat/>
    <w:rsid w:val="004A698D"/>
    <w:rPr>
      <w:b/>
      <w:bCs/>
      <w:smallCaps/>
      <w:color w:val="0F4761" w:themeColor="accent1" w:themeShade="BF"/>
      <w:spacing w:val="5"/>
    </w:rPr>
  </w:style>
  <w:style w:type="paragraph" w:styleId="ae">
    <w:name w:val="footer"/>
    <w:basedOn w:val="a"/>
    <w:link w:val="af"/>
    <w:uiPriority w:val="99"/>
    <w:rsid w:val="00A44623"/>
    <w:pPr>
      <w:widowControl w:val="0"/>
      <w:tabs>
        <w:tab w:val="center" w:pos="4153"/>
        <w:tab w:val="right" w:pos="8306"/>
      </w:tabs>
      <w:snapToGrid w:val="0"/>
    </w:pPr>
    <w:rPr>
      <w:rFonts w:cs="Times New Roman"/>
      <w:sz w:val="18"/>
      <w:szCs w:val="18"/>
      <w14:ligatures w14:val="none"/>
    </w:rPr>
  </w:style>
  <w:style w:type="character" w:customStyle="1" w:styleId="af">
    <w:name w:val="页脚 字符"/>
    <w:basedOn w:val="a0"/>
    <w:link w:val="ae"/>
    <w:uiPriority w:val="99"/>
    <w:rsid w:val="00A44623"/>
    <w:rPr>
      <w:rFonts w:cs="Times New Roman"/>
      <w:sz w:val="18"/>
      <w:szCs w:val="18"/>
      <w14:ligatures w14:val="none"/>
    </w:rPr>
  </w:style>
  <w:style w:type="character" w:customStyle="1" w:styleId="UserStyle2">
    <w:name w:val="UserStyle_2"/>
    <w:semiHidden/>
    <w:qFormat/>
    <w:rsid w:val="00A44623"/>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footer" Target="footer1.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4405</Words>
  <Characters>25114</Characters>
  <Application>Microsoft Office Word</Application>
  <DocSecurity>0</DocSecurity>
  <Lines>209</Lines>
  <Paragraphs>58</Paragraphs>
  <ScaleCrop>false</ScaleCrop>
  <Company/>
  <LinksUpToDate>false</LinksUpToDate>
  <CharactersWithSpaces>29461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dc:creator>
  <cp:keywords/>
  <dc:description/>
  <cp:lastModifiedBy>yxh</cp:lastModifiedBy>
  <cp:revision>3</cp:revision>
  <dcterms:created xsi:type="dcterms:W3CDTF">2026-08-31T14:30:00Z</dcterms:created>
  <dcterms:modified xsi:type="dcterms:W3CDTF">2026-08-31T14:30:00Z</dcterms:modified>
</cp:coreProperties>
</file>