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宋体" w:hAnsi="宋体" w:eastAsia="宋体" w:cs="Arial"/>
          <w:b/>
          <w:kern w:val="0"/>
          <w:sz w:val="44"/>
          <w:szCs w:val="44"/>
          <w:lang w:val="en-US" w:eastAsia="zh-CN"/>
        </w:rPr>
      </w:pPr>
      <w:r>
        <w:rPr>
          <w:rFonts w:hint="eastAsia" w:ascii="宋体" w:hAnsi="宋体" w:cs="Arial"/>
          <w:b/>
          <w:kern w:val="0"/>
          <w:sz w:val="44"/>
          <w:szCs w:val="44"/>
        </w:rPr>
        <w:t>三明学院2021-20</w:t>
      </w:r>
      <w:r>
        <w:rPr>
          <w:rFonts w:ascii="宋体" w:hAnsi="宋体" w:cs="Arial"/>
          <w:b/>
          <w:kern w:val="0"/>
          <w:sz w:val="44"/>
          <w:szCs w:val="44"/>
        </w:rPr>
        <w:t>2</w:t>
      </w:r>
      <w:r>
        <w:rPr>
          <w:rFonts w:hint="eastAsia" w:ascii="宋体" w:hAnsi="宋体" w:cs="Arial"/>
          <w:b/>
          <w:kern w:val="0"/>
          <w:sz w:val="44"/>
          <w:szCs w:val="44"/>
        </w:rPr>
        <w:t>3学年度评先评优汇总表</w:t>
      </w:r>
      <w:r>
        <w:rPr>
          <w:rFonts w:hint="eastAsia" w:ascii="宋体" w:hAnsi="宋体" w:cs="Arial"/>
          <w:b/>
          <w:kern w:val="0"/>
          <w:sz w:val="44"/>
          <w:szCs w:val="44"/>
          <w:lang w:eastAsia="zh-CN"/>
        </w:rPr>
        <w:t>（</w:t>
      </w:r>
      <w:r>
        <w:rPr>
          <w:rFonts w:hint="eastAsia" w:ascii="宋体" w:hAnsi="宋体" w:cs="Arial"/>
          <w:b/>
          <w:kern w:val="0"/>
          <w:sz w:val="44"/>
          <w:szCs w:val="44"/>
          <w:lang w:val="en-US" w:eastAsia="zh-CN"/>
        </w:rPr>
        <w:t>优秀教育工作者）</w:t>
      </w:r>
    </w:p>
    <w:p>
      <w:pPr>
        <w:spacing w:line="400" w:lineRule="exact"/>
        <w:jc w:val="center"/>
        <w:rPr>
          <w:rFonts w:ascii="新宋体" w:hAnsi="新宋体" w:eastAsia="新宋体"/>
          <w:b/>
          <w:sz w:val="30"/>
          <w:szCs w:val="30"/>
        </w:rPr>
      </w:pPr>
    </w:p>
    <w:tbl>
      <w:tblPr>
        <w:tblStyle w:val="6"/>
        <w:tblW w:w="14746" w:type="dxa"/>
        <w:jc w:val="center"/>
        <w:tblLayout w:type="fixed"/>
        <w:tblCellMar>
          <w:top w:w="0" w:type="dxa"/>
          <w:left w:w="108" w:type="dxa"/>
          <w:bottom w:w="0" w:type="dxa"/>
          <w:right w:w="108" w:type="dxa"/>
        </w:tblCellMar>
      </w:tblPr>
      <w:tblGrid>
        <w:gridCol w:w="466"/>
        <w:gridCol w:w="466"/>
        <w:gridCol w:w="466"/>
        <w:gridCol w:w="466"/>
        <w:gridCol w:w="466"/>
        <w:gridCol w:w="466"/>
        <w:gridCol w:w="569"/>
        <w:gridCol w:w="570"/>
        <w:gridCol w:w="478"/>
        <w:gridCol w:w="466"/>
        <w:gridCol w:w="6422"/>
        <w:gridCol w:w="2761"/>
        <w:gridCol w:w="684"/>
      </w:tblGrid>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出生</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年月</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民族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政治面貌</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学历学位</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职称</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行政职 务</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入校时间</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简要事迹</w:t>
            </w:r>
          </w:p>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（300字以内）</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曾获荣誉表彰情况</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
                <w:bCs/>
                <w:spacing w:val="-10"/>
                <w:kern w:val="0"/>
                <w:sz w:val="24"/>
                <w:szCs w:val="24"/>
              </w:rPr>
            </w:pPr>
            <w:r>
              <w:rPr>
                <w:rFonts w:hint="eastAsia" w:ascii="仿宋_GB2312" w:hAnsi="仿宋_GB2312" w:eastAsia="仿宋_GB2312" w:cs="仿宋_GB2312"/>
                <w:bCs/>
                <w:spacing w:val="-10"/>
                <w:sz w:val="24"/>
                <w:szCs w:val="24"/>
              </w:rPr>
              <w:t>（时间 / 称号 / 授予单位）</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
                <w:bCs/>
                <w:spacing w:val="-10"/>
                <w:kern w:val="0"/>
                <w:sz w:val="24"/>
                <w:szCs w:val="24"/>
                <w:lang w:val="en-US" w:eastAsia="zh-CN"/>
              </w:rPr>
            </w:pPr>
            <w:r>
              <w:rPr>
                <w:rFonts w:hint="eastAsia" w:ascii="仿宋_GB2312" w:hAnsi="仿宋_GB2312" w:eastAsia="仿宋_GB2312" w:cs="仿宋_GB2312"/>
                <w:b/>
                <w:bCs/>
                <w:spacing w:val="-10"/>
                <w:kern w:val="0"/>
                <w:sz w:val="24"/>
                <w:szCs w:val="24"/>
                <w:lang w:val="en-US" w:eastAsia="zh-CN"/>
              </w:rPr>
              <w:t>单位</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林郁</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1971.11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民盟盟员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本科/硕士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副研究馆员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信息技术开发中心主任</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199008</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主持图书馆信息技术开发中心工作，负责信息技术开发中心的业务和管理工作；负责知识产权信息中心的管理和运营；负责国家知识产权公共服务网点及TISC申报材料的组织和撰写并成功获批国家备案网点；积极带动部门人员做好学科服务工作，分别为学校的学科建设、科研课题和专利申请等提供了文献分析报告和专利信息服务；</w:t>
            </w:r>
            <w:r>
              <w:rPr>
                <w:rFonts w:hint="eastAsia" w:ascii="仿宋_GB2312" w:hAnsi="仿宋_GB2312" w:eastAsia="仿宋_GB2312" w:cs="仿宋_GB2312"/>
                <w:bCs/>
                <w:sz w:val="24"/>
                <w:szCs w:val="24"/>
                <w:lang w:val="en-US" w:eastAsia="zh-CN"/>
              </w:rPr>
              <w:t>负责我校教学成果奖的查新工作，为教学成果奖的申报谏言献策；</w:t>
            </w:r>
            <w:r>
              <w:rPr>
                <w:rFonts w:hint="eastAsia" w:ascii="仿宋_GB2312" w:hAnsi="仿宋_GB2312" w:eastAsia="仿宋_GB2312" w:cs="仿宋_GB2312"/>
                <w:bCs/>
                <w:sz w:val="24"/>
                <w:szCs w:val="24"/>
              </w:rPr>
              <w:t>负责新生入馆教育、信息素养教育等读者教育工作，引导全校师生更好地利用图书馆进行学习和研究工作；参与闽台书院与经世致用文化研究中心的工作，并承担相关的科研项目。</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2021年FULINK优秀工作者（福建省高校教育图书馆、福建省高校图工委）</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2021年优秀论文奖（福建省高校教育图书馆、福建省高校图工委）</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2004-2006、2010—2012、2013-2015、2015-2017学年度三明学院优秀教育工作者</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团书馆</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雷慧</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1986.1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畲族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民革</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研究生</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自科项目管理科科长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2011.9</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雷慧同志从事科研管理工作12年，始终坚持爱岗敬业，全心全意为教师科研工作服务，她敢于担当、善于工作，在管理、服务工作中勇于创新。负责科技项目管理，组织申报并获批科技项目613项，争取科研经费7000余万元，首次获批省科技重大专项，实现学校在科技重大项目上的突破，科技重大重点项目立项数跃居省内同类高校前列；负责科技成果管理，学校省部级科研成果奖、发明专利等指标连续多年位居全省同类高校前列，学校获三元区知识产权工作先进单位；负责科技特派员工作，各项指标位居全省同类高校首位，科技特派员工作成效获国家、省、市主流媒体宣传报道，学校获三明市科技特派员工作先进集体</w:t>
            </w:r>
            <w:r>
              <w:rPr>
                <w:rFonts w:hint="eastAsia" w:ascii="仿宋_GB2312" w:hAnsi="仿宋_GB2312" w:eastAsia="仿宋_GB2312" w:cs="仿宋_GB2312"/>
                <w:bCs/>
                <w:sz w:val="24"/>
                <w:szCs w:val="24"/>
                <w:lang w:eastAsia="zh-CN"/>
              </w:rPr>
              <w:t>；在全面深化新时代教育评价改革工作中，参与制定了学校科研综合评价实施暂行办法。为学校科研事业的发展作出了积极贡献。</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1.2022年11月被三明学院发展规划处表彰在师范类专业认证工作中出色完成专家联络员任务；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2.2022年4月获得三明学院2021年宣传工作先进个人；</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3.2022年1月被三明学院发展规划处表彰在师范类专业认证工作中出色完成专家联络员任务；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4.2017年6月获得三明学院第四届校级教育教学成果奖二等奖；</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5.2016年11月获得三明学院“中美绿色教育产教融合国际论坛暨第二届海峡两岸应用型本科教育发展论坛”工作积极分子；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6.2012年9月获得三明学院本科教学工作合格评估先进个人。</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科技处</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何宁</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rPr>
              <w:t>1989</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Hans"/>
              </w:rPr>
              <w:t>6</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大学本科</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val="en-US" w:eastAsia="zh-Hans"/>
              </w:rPr>
              <w:t>学士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研究实习员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Hans" w:bidi="ar-SA"/>
              </w:rPr>
            </w:pPr>
            <w:r>
              <w:rPr>
                <w:rFonts w:hint="eastAsia" w:ascii="仿宋_GB2312" w:hAnsi="仿宋_GB2312" w:eastAsia="仿宋_GB2312" w:cs="仿宋_GB2312"/>
                <w:bCs/>
                <w:sz w:val="24"/>
                <w:szCs w:val="24"/>
                <w:lang w:val="en-US" w:eastAsia="zh-Hans"/>
              </w:rPr>
              <w:t>副科长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2013</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Hans"/>
              </w:rPr>
              <w:t>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该同志热爱党的教育事业，能够自觉加强思想政治理论学习，努力做到以学促做、以知促行、知行合一，不断提高政治理论水平与思想觉悟，树牢信仰之基，锤炼党性修养。能够将学习贯彻党的理论知识与实际工作结合起来，围绕立德树人根本任务，立足学校教育教学管理工作实际，积极主动学习钻研相关业务知识。</w:t>
            </w:r>
          </w:p>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自参加工作以来，始终坚持以党员的标准严格要求自己，在不同的岗位上都能充分履行工作职责。具有较强的敬业精神和奉献精神，吃苦耐劳、作风踏实，认真履行管理育人职责，切实做到全心全意为师生服务。坚持以问题为导向，肯下功夫研究工作，努力创新思路方法，以精益求精的态度做好教材管理、教改项目申报、一流课程建设等工作，能够为学校深化教育教学管理改革、提升人才培养质量贡献应有之力。</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2014年、2016</w:t>
            </w:r>
            <w:r>
              <w:rPr>
                <w:rFonts w:hint="eastAsia" w:ascii="仿宋_GB2312" w:hAnsi="仿宋_GB2312" w:eastAsia="仿宋_GB2312" w:cs="仿宋_GB2312"/>
                <w:sz w:val="24"/>
                <w:szCs w:val="24"/>
                <w:lang w:val="en-US" w:eastAsia="zh-Hans"/>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rPr>
              <w:t>毕业实习优秀指导教师；</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2015年、2017</w:t>
            </w:r>
            <w:r>
              <w:rPr>
                <w:rFonts w:hint="eastAsia" w:ascii="仿宋_GB2312" w:hAnsi="仿宋_GB2312" w:eastAsia="仿宋_GB2312" w:cs="仿宋_GB2312"/>
                <w:sz w:val="24"/>
                <w:szCs w:val="24"/>
                <w:lang w:val="en-US" w:eastAsia="zh-Hans"/>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rPr>
              <w:t>毕业生就业工作先进个人；</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2015年，</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rPr>
              <w:t>党建与思政工作理论研讨论文评审优秀奖；</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2016年，</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rPr>
              <w:t>“中美绿色教育论坛”工作积极分子；</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2016年，</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rPr>
              <w:t>易班工作先进工作者；</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2019年，福建省普通高等学校“优秀教务工作者”；</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2022</w:t>
            </w:r>
            <w:r>
              <w:rPr>
                <w:rFonts w:hint="eastAsia" w:ascii="仿宋_GB2312" w:hAnsi="仿宋_GB2312" w:eastAsia="仿宋_GB2312" w:cs="仿宋_GB2312"/>
                <w:sz w:val="24"/>
                <w:szCs w:val="24"/>
                <w:lang w:val="en-US" w:eastAsia="zh-Hans"/>
              </w:rPr>
              <w:t>年</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校</w:t>
            </w:r>
            <w:r>
              <w:rPr>
                <w:rFonts w:hint="eastAsia" w:ascii="仿宋_GB2312" w:hAnsi="仿宋_GB2312" w:eastAsia="仿宋_GB2312" w:cs="仿宋_GB2312"/>
                <w:sz w:val="24"/>
                <w:szCs w:val="24"/>
                <w:lang w:eastAsia="zh-Hans"/>
              </w:rPr>
              <w:t>新闻宣传工作先进</w:t>
            </w:r>
            <w:r>
              <w:rPr>
                <w:rFonts w:hint="eastAsia" w:ascii="仿宋_GB2312" w:hAnsi="仿宋_GB2312" w:eastAsia="仿宋_GB2312" w:cs="仿宋_GB2312"/>
                <w:sz w:val="24"/>
                <w:szCs w:val="24"/>
                <w:lang w:val="en-US" w:eastAsia="zh-Hans"/>
              </w:rPr>
              <w:t>个人</w:t>
            </w:r>
            <w:r>
              <w:rPr>
                <w:rFonts w:hint="eastAsia" w:ascii="仿宋_GB2312" w:hAnsi="仿宋_GB2312" w:eastAsia="仿宋_GB2312" w:cs="仿宋_GB2312"/>
                <w:sz w:val="24"/>
                <w:szCs w:val="24"/>
                <w:lang w:eastAsia="zh-Hans"/>
              </w:rPr>
              <w:t>；</w:t>
            </w:r>
          </w:p>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Hans"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2015-2016学年</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2017-2018学年、2021-2022</w:t>
            </w:r>
            <w:r>
              <w:rPr>
                <w:rFonts w:hint="eastAsia" w:ascii="仿宋_GB2312" w:hAnsi="仿宋_GB2312" w:eastAsia="仿宋_GB2312" w:cs="仿宋_GB2312"/>
                <w:sz w:val="24"/>
                <w:szCs w:val="24"/>
                <w:lang w:val="en-US" w:eastAsia="zh-Hans"/>
              </w:rPr>
              <w:t>学年</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考核优秀</w:t>
            </w:r>
            <w:r>
              <w:rPr>
                <w:rFonts w:hint="eastAsia" w:ascii="仿宋_GB2312" w:hAnsi="仿宋_GB2312" w:eastAsia="仿宋_GB2312" w:cs="仿宋_GB2312"/>
                <w:sz w:val="24"/>
                <w:szCs w:val="24"/>
                <w:lang w:eastAsia="zh-Hans"/>
              </w:rPr>
              <w:t>。</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教务处</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龚榕容</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1971.12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副研究员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统战部副部长（主持工作</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1994.12</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坚持以习近平新时代中国特色社会主义思想为指导，认真学习贯彻党的二十大精神，坚持用党的创新理论武装头脑、指导实践、推动工作，在思想上、行动上与以习近平为核心的党中央保持高度一致。在校党委坚强领导下，不断增强“四个意识”、坚定“四个自信”、做到“两个维护”，时刻做到头脑清醒、是非分明、信仰坚定，自觉</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做政治上的明白人，做合格党员。</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 xml:space="preserve">   聚焦学校中心任务，认真开展“突出突破凸显，争优争先争效”工作。以统战部、校友会合署办公为契机，努力拓展统战、校友工作新途径新空间。</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统战部</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林惠琳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1988.10</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共产党员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校团委社团管理部（文体实践部）部长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2010.8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任职期间</w:t>
            </w:r>
            <w:r>
              <w:rPr>
                <w:rFonts w:hint="eastAsia" w:ascii="仿宋_GB2312" w:hAnsi="仿宋_GB2312" w:eastAsia="仿宋_GB2312" w:cs="仿宋_GB2312"/>
                <w:color w:val="000000"/>
                <w:sz w:val="24"/>
                <w:szCs w:val="24"/>
                <w:lang w:eastAsia="zh-CN"/>
              </w:rPr>
              <w:t>立足人才培养，探索多元化育人路径。围绕乡村振兴、人才培养、社区治理、文明创建、思想引领、第二课堂等方面，携手三元团区委，共同推进大学生“青春萤火计划”，以志愿服务为载体，校地共建打造志愿服务新品牌，擦亮青春育人底色；发挥高校学生社团育人作用，点面结合推进学生社团建设，深化学生社团改革和规范性建设，指导三明学院学生模拟政协协会等重点社团立足校园文化精品打造、依托学科专业优势，打造精品社团和社团精品活动，丰富青春育人内涵；积极探索信息化科技创新服务体系建设，从科学指导、制度修订、信息化管理等方面纵深推进大学生创新活动的高质量发展，提升青春育人能力。</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Cs/>
                <w:kern w:val="2"/>
                <w:sz w:val="24"/>
                <w:szCs w:val="24"/>
                <w:lang w:val="en-US" w:eastAsia="zh-CN" w:bidi="ar-SA"/>
              </w:rPr>
            </w:pP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1.2021年1月/2020年度“三明市青年岗位能手”/共青团三明市委。</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2.2022年4月/</w:t>
            </w:r>
            <w:r>
              <w:rPr>
                <w:rFonts w:hint="eastAsia" w:ascii="仿宋_GB2312" w:hAnsi="仿宋_GB2312" w:eastAsia="仿宋_GB2312" w:cs="仿宋_GB2312"/>
                <w:sz w:val="24"/>
                <w:szCs w:val="24"/>
              </w:rPr>
              <w:t>2021年全国“优秀易班指导教师”</w:t>
            </w:r>
            <w:r>
              <w:rPr>
                <w:rFonts w:hint="eastAsia" w:ascii="仿宋_GB2312" w:hAnsi="仿宋_GB2312" w:eastAsia="仿宋_GB2312" w:cs="仿宋_GB2312"/>
                <w:sz w:val="24"/>
                <w:szCs w:val="24"/>
                <w:lang w:val="en-US" w:eastAsia="zh-CN"/>
              </w:rPr>
              <w:t>/教育部一般发展中心</w:t>
            </w:r>
            <w:r>
              <w:rPr>
                <w:rFonts w:hint="eastAsia" w:ascii="仿宋_GB2312" w:hAnsi="仿宋_GB2312" w:eastAsia="仿宋_GB2312" w:cs="仿宋_GB2312"/>
                <w:sz w:val="24"/>
                <w:szCs w:val="24"/>
              </w:rPr>
              <w:t>。</w:t>
            </w:r>
          </w:p>
          <w:p>
            <w:pPr>
              <w:pStyle w:val="5"/>
              <w:keepNext w:val="0"/>
              <w:keepLines w:val="0"/>
              <w:pageBreakBefore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3.2022年6月/2022年度“三明市优秀共青团干部”/共青团三明市委。</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校团委</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廖琪</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1991.6</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研究实习员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就业指导科副科长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2016.8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三明学院学生处就业指导科副科长，在就业工作岗位上兢兢业业，谨守就业育人初心，以“时时放不下”的责任感，扎实推进毕业生就业工作。开拓渠道，做好就业供需对接的“中间人”，优化服务，做好毕业生就业指导服务的“贴心人”，迎难而上，做好就业攻坚的“坚守者”。在就业攻坚行动期间，扎根一线，积极服务，助力学校取得就业工作阶段性成效。2019-2021年度，连续3年获评校就业工作“先进个人”。</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1.2017.11/第二届全国高校图书馆阅读推广案例大赛三等奖/教育部高等学校图书情报工作指导委员会</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2.2018.05/校2017年度校园管理综合治理工作“先进个人”/三明学院</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3.2020.04/校年度就业工作“先进个人”/三明学院</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4.2021.01/校年度就业工作“先进个人”/三明学院</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5.2022.03/校年度就业工作“先进个人”/三明学院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6.2023.04/福建省高校毕业生就业创业工作“先进个人”/福建省高校毕业生就业创业促进会</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学生处</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阴旭杰</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1987.9</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本科/硕士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2009.10</w:t>
            </w:r>
          </w:p>
        </w:tc>
        <w:tc>
          <w:tcPr>
            <w:tcW w:w="6422" w:type="dxa"/>
            <w:tcBorders>
              <w:top w:val="single" w:color="auto" w:sz="4" w:space="0"/>
              <w:left w:val="nil"/>
              <w:bottom w:val="single" w:color="auto" w:sz="4" w:space="0"/>
              <w:right w:val="single" w:color="auto" w:sz="4" w:space="0"/>
            </w:tcBorders>
            <w:vAlign w:val="top"/>
          </w:tcPr>
          <w:p>
            <w:pPr>
              <w:keepNext w:val="0"/>
              <w:keepLines w:val="0"/>
              <w:pageBreakBefore w:val="0"/>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该同志对党忠诚、作风务实、业务过硬、严于律己，奋战在纪检监察工作一线，秉承“认真对待每一项工作”的理念，切实履行监督执纪问责职责，组织开展了涉及落实校党委决策部署、省委巡视整改、疫情防控、制止餐饮浪费、网上办事大厅建设、科技楼搬迁、校园安全和思政工作等各类专项监督检查17次，并提出了建议和意见80余条，为相关工作顺利推进提供了有价值的参考意见。积极推动党内监督与纪律监督等各类监督贯通协同，实现监督下沉、监督落地、监督见效，相关经验做法在省纪委监委网站报道。此外，在审查调查和校内巡察工作方面，该同志充分发挥审计专业知识，在办理信访举报中发挥专业特长与并做出了成绩，配合部门负责人草拟制定了相关巡察制度文件，为巡察工作提供有序运行的保障。</w:t>
            </w:r>
          </w:p>
        </w:tc>
        <w:tc>
          <w:tcPr>
            <w:tcW w:w="2761" w:type="dxa"/>
            <w:tcBorders>
              <w:top w:val="single" w:color="auto" w:sz="4" w:space="0"/>
              <w:left w:val="nil"/>
              <w:bottom w:val="single" w:color="auto" w:sz="4" w:space="0"/>
              <w:right w:val="single" w:color="auto" w:sz="4" w:space="0"/>
            </w:tcBorders>
            <w:vAlign w:val="top"/>
          </w:tcPr>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1.2021年，荣获“三明学院优秀党务工作者”；</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z w:val="24"/>
                <w:szCs w:val="24"/>
                <w:lang w:val="en-US" w:eastAsia="zh-CN"/>
              </w:rPr>
              <w:t>2.2021-2022年度工作考核优秀。</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纪检</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沈永炎</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p>
            <w:pPr>
              <w:keepNext w:val="0"/>
              <w:keepLines w:val="0"/>
              <w:pageBreakBefore w:val="0"/>
              <w:widowControl/>
              <w:kinsoku/>
              <w:overflowPunct/>
              <w:topLinePunct w:val="0"/>
              <w:autoSpaceDE/>
              <w:autoSpaceDN/>
              <w:bidi w:val="0"/>
              <w:spacing w:line="24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入党积极分子</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本科</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工程师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无</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0</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0</w:t>
            </w:r>
          </w:p>
          <w:p>
            <w:pPr>
              <w:keepNext w:val="0"/>
              <w:keepLines w:val="0"/>
              <w:pageBreakBefore w:val="0"/>
              <w:widowControl/>
              <w:kinsoku/>
              <w:overflowPunct/>
              <w:topLinePunct w:val="0"/>
              <w:autoSpaceDE/>
              <w:autoSpaceDN/>
              <w:bidi w:val="0"/>
              <w:spacing w:line="24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8 </w:t>
            </w:r>
          </w:p>
        </w:tc>
        <w:tc>
          <w:tcPr>
            <w:tcW w:w="6422" w:type="dxa"/>
            <w:tcBorders>
              <w:top w:val="single" w:color="auto" w:sz="4" w:space="0"/>
              <w:left w:val="nil"/>
              <w:bottom w:val="single" w:color="auto" w:sz="4" w:space="0"/>
              <w:right w:val="single" w:color="auto" w:sz="4" w:space="0"/>
            </w:tcBorders>
            <w:vAlign w:val="top"/>
          </w:tcPr>
          <w:p>
            <w:pPr>
              <w:keepNext w:val="0"/>
              <w:keepLines w:val="0"/>
              <w:pageBreakBefore w:val="0"/>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该同志思想积极要求进步，政治立场坚定；该同志热爱本职工作，爱岗敬业有为，具有不平凡的工作业绩，近三年该同志组织完成完成文科实训大楼、艺术综合楼、工科实训大楼、科技行知天桥、三明市农业机械化发展中心安置代建项目、南区中区雨污分流改造、北区食堂门口沥青路改造、南区智慧体育公园、北区田径场东侧栈道及道路拓宽、北区学生活动中心西侧栈道及道路拓宽、南区室外灯光球场周边景观栈道及道路拓宽、南区花花池旁景观栈道及道路拓宽工程、科技楼周边空地景观栈道建设，正在组织实施三明市重点项目新工科融合实训中心项目装修，做好体育馆项目招标工作；该同志严守廉政纪律，</w:t>
            </w:r>
            <w:r>
              <w:rPr>
                <w:rFonts w:hint="eastAsia" w:ascii="仿宋_GB2312" w:hAnsi="仿宋_GB2312" w:eastAsia="仿宋_GB2312" w:cs="仿宋_GB2312"/>
                <w:sz w:val="24"/>
                <w:szCs w:val="24"/>
              </w:rPr>
              <w:t>加强廉政思想教育，保持廉洁作风。</w:t>
            </w:r>
            <w:r>
              <w:rPr>
                <w:rFonts w:hint="eastAsia" w:ascii="仿宋_GB2312" w:hAnsi="仿宋_GB2312" w:eastAsia="仿宋_GB2312" w:cs="仿宋_GB2312"/>
                <w:sz w:val="24"/>
                <w:szCs w:val="24"/>
                <w:lang w:val="en-US" w:eastAsia="zh-CN"/>
              </w:rPr>
              <w:t>2021-2022年度考核优秀。</w:t>
            </w:r>
          </w:p>
        </w:tc>
        <w:tc>
          <w:tcPr>
            <w:tcW w:w="2761" w:type="dxa"/>
            <w:tcBorders>
              <w:top w:val="single" w:color="auto" w:sz="4" w:space="0"/>
              <w:left w:val="nil"/>
              <w:bottom w:val="single" w:color="auto" w:sz="4" w:space="0"/>
              <w:right w:val="single" w:color="auto" w:sz="4" w:space="0"/>
            </w:tcBorders>
            <w:vAlign w:val="top"/>
          </w:tcPr>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6"/>
                <w:sz w:val="24"/>
                <w:szCs w:val="24"/>
                <w:lang w:val="en-US" w:eastAsia="zh-CN"/>
              </w:rPr>
              <w:t>1.2022年 /2021-2022年度考核优秀 /三明学院</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后勤</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肖淑琴</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1982.1</w:t>
            </w:r>
          </w:p>
          <w:p>
            <w:pPr>
              <w:pStyle w:val="5"/>
              <w:keepNext w:val="0"/>
              <w:keepLines w:val="0"/>
              <w:pageBreakBefore w:val="0"/>
              <w:kinsoku/>
              <w:overflowPunct/>
              <w:topLinePunct w:val="0"/>
              <w:autoSpaceDE/>
              <w:autoSpaceDN/>
              <w:bidi w:val="0"/>
              <w:spacing w:after="0" w:line="240" w:lineRule="exact"/>
              <w:ind w:firstLine="240" w:firstLineChars="100"/>
              <w:textAlignment w:val="auto"/>
              <w:rPr>
                <w:rFonts w:hint="eastAsia" w:ascii="仿宋_GB2312" w:hAnsi="仿宋_GB2312" w:eastAsia="仿宋_GB2312" w:cs="仿宋_GB2312"/>
                <w:kern w:val="0"/>
                <w:sz w:val="24"/>
                <w:szCs w:val="24"/>
                <w:lang w:val="en-US" w:eastAsia="zh-CN" w:bidi="ar-SA"/>
              </w:rPr>
            </w:pP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高级会计师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2003.8</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肖淑琴，女，1982年1月出生，高级会计师，福建省科技厅财务专家库成员，现任财务处会计核算中心主任。</w:t>
            </w:r>
          </w:p>
          <w:p>
            <w:pPr>
              <w:keepNext w:val="0"/>
              <w:keepLines w:val="0"/>
              <w:pageBreakBefore w:val="0"/>
              <w:widowControl/>
              <w:kinsoku/>
              <w:overflowPunct/>
              <w:topLinePunct w:val="0"/>
              <w:autoSpaceDE/>
              <w:autoSpaceDN/>
              <w:bidi w:val="0"/>
              <w:spacing w:line="240" w:lineRule="exact"/>
              <w:ind w:firstLine="482"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党员身份，立场坚定。</w:t>
            </w:r>
            <w:r>
              <w:rPr>
                <w:rFonts w:hint="eastAsia" w:ascii="仿宋_GB2312" w:hAnsi="仿宋_GB2312" w:eastAsia="仿宋_GB2312" w:cs="仿宋_GB2312"/>
                <w:b w:val="0"/>
                <w:bCs w:val="0"/>
                <w:sz w:val="24"/>
                <w:szCs w:val="24"/>
                <w:lang w:val="en-US" w:eastAsia="zh-CN"/>
              </w:rPr>
              <w:t>作为一名共产党员，肖淑琴同志政治站位高，顾全大局,作风正派,严守纪律,团结同志,无私奉献,始终牢记并做到了全心全意为人民服务的宗旨，在日常工作中获得广大师生好评。</w:t>
            </w:r>
          </w:p>
          <w:p>
            <w:pPr>
              <w:keepNext w:val="0"/>
              <w:keepLines w:val="0"/>
              <w:pageBreakBefore w:val="0"/>
              <w:widowControl/>
              <w:kinsoku/>
              <w:overflowPunct/>
              <w:topLinePunct w:val="0"/>
              <w:autoSpaceDE/>
              <w:autoSpaceDN/>
              <w:bidi w:val="0"/>
              <w:spacing w:line="240" w:lineRule="exact"/>
              <w:ind w:firstLine="482"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会计工作，认真负责。</w:t>
            </w:r>
            <w:r>
              <w:rPr>
                <w:rFonts w:hint="eastAsia" w:ascii="仿宋_GB2312" w:hAnsi="仿宋_GB2312" w:eastAsia="仿宋_GB2312" w:cs="仿宋_GB2312"/>
                <w:b w:val="0"/>
                <w:bCs w:val="0"/>
                <w:sz w:val="24"/>
                <w:szCs w:val="24"/>
                <w:lang w:val="en-US" w:eastAsia="zh-CN"/>
              </w:rPr>
              <w:t>在会计核算工作上，肖淑琴同志时刻都保持认真严谨的态度，边工作边学习，边总结边提升，确保学校财务核算工作精确精准，踏实严谨的工作态度受到了领导的好评，科学高质的工作效率也成为了身边同事们争相学习的榜样。</w:t>
            </w:r>
          </w:p>
          <w:p>
            <w:pPr>
              <w:keepNext w:val="0"/>
              <w:keepLines w:val="0"/>
              <w:pageBreakBefore w:val="0"/>
              <w:widowControl/>
              <w:kinsoku/>
              <w:overflowPunct/>
              <w:topLinePunct w:val="0"/>
              <w:autoSpaceDE/>
              <w:autoSpaceDN/>
              <w:bidi w:val="0"/>
              <w:spacing w:line="240" w:lineRule="exact"/>
              <w:ind w:firstLine="482"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新冠疫情，勇挑重担。</w:t>
            </w:r>
            <w:r>
              <w:rPr>
                <w:rFonts w:hint="eastAsia" w:ascii="仿宋_GB2312" w:hAnsi="仿宋_GB2312" w:eastAsia="仿宋_GB2312" w:cs="仿宋_GB2312"/>
                <w:sz w:val="24"/>
                <w:szCs w:val="24"/>
                <w:lang w:val="en-US" w:eastAsia="zh-CN"/>
              </w:rPr>
              <w:t>2022年未新冠疫情，肖淑琴同志主动作为，保障学校教职工报销业务正常开展。舍小家为大家的觉悟，将人民群众的身体健康和生命安全放在第一位的精神，诠释了一名优秀共产党员的责任和担当。</w:t>
            </w:r>
          </w:p>
          <w:p>
            <w:pPr>
              <w:keepNext w:val="0"/>
              <w:keepLines w:val="0"/>
              <w:pageBreakBefore w:val="0"/>
              <w:widowControl/>
              <w:kinsoku/>
              <w:overflowPunct/>
              <w:topLinePunct w:val="0"/>
              <w:autoSpaceDE/>
              <w:autoSpaceDN/>
              <w:bidi w:val="0"/>
              <w:spacing w:line="240" w:lineRule="exact"/>
              <w:ind w:firstLine="482"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工作创新，高效便民。</w:t>
            </w:r>
            <w:r>
              <w:rPr>
                <w:rFonts w:hint="eastAsia" w:ascii="仿宋_GB2312" w:hAnsi="仿宋_GB2312" w:eastAsia="仿宋_GB2312" w:cs="仿宋_GB2312"/>
                <w:sz w:val="24"/>
                <w:szCs w:val="24"/>
                <w:lang w:val="en-US" w:eastAsia="zh-CN"/>
              </w:rPr>
              <w:t>肖淑琴同志坚持教职工需求为导向，创新工作思路，负责“网报网批”系统的推进工作。通过多次的调查研究，梳理流程，优化更新，有效提高了教师职工报账效率，让“我为师生办实事”落到实处。</w:t>
            </w:r>
          </w:p>
          <w:p>
            <w:pPr>
              <w:keepNext w:val="0"/>
              <w:keepLines w:val="0"/>
              <w:pageBreakBefore w:val="0"/>
              <w:widowControl/>
              <w:kinsoku/>
              <w:overflowPunct/>
              <w:topLinePunct w:val="0"/>
              <w:autoSpaceDE/>
              <w:autoSpaceDN/>
              <w:bidi w:val="0"/>
              <w:spacing w:line="240" w:lineRule="exact"/>
              <w:ind w:firstLine="482"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
                <w:bCs/>
                <w:sz w:val="24"/>
                <w:szCs w:val="24"/>
                <w:lang w:val="en-US" w:eastAsia="zh-CN"/>
              </w:rPr>
              <w:t>巡视整改，高质完成。</w:t>
            </w:r>
            <w:r>
              <w:rPr>
                <w:rFonts w:hint="eastAsia" w:ascii="仿宋_GB2312" w:hAnsi="仿宋_GB2312" w:eastAsia="仿宋_GB2312" w:cs="仿宋_GB2312"/>
                <w:sz w:val="24"/>
                <w:szCs w:val="24"/>
                <w:lang w:val="en-US" w:eastAsia="zh-CN"/>
              </w:rPr>
              <w:t>面对巡视整改历史遗留问题，肖淑琴同志投入大量精力查阅历史档案，分析材料，沟通当事人，通过不懈努力，提前完成了省委巡视整改任务，多次受到领导的表扬和肯定。</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1.2016年 获2016年“中美绿色教育产教融合国际论坛暨第二届海峡两岸应用型本科教育发展论坛”积极分子 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2.2019年获2016-2018年度工会积极分子  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3.2019年获2017-2019学年优秀教育工作者  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4.2019年获2018年本科教学工作审核评估中表现突出个人  三明学院</w:t>
            </w:r>
          </w:p>
          <w:p>
            <w:pPr>
              <w:keepNext w:val="0"/>
              <w:keepLines w:val="0"/>
              <w:pageBreakBefore w:val="0"/>
              <w:widowControl/>
              <w:numPr>
                <w:ilvl w:val="0"/>
                <w:numId w:val="0"/>
              </w:numPr>
              <w:kinsoku/>
              <w:overflowPunct/>
              <w:topLinePunct w:val="0"/>
              <w:autoSpaceDE/>
              <w:autoSpaceDN/>
              <w:bidi w:val="0"/>
              <w:spacing w:line="2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5.2020年获2019年度科研论文优秀奖   福建省教育会计学会</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财务</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余丰梅</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1986.4</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本科</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机要与保密科副科长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2010.09</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该同志自留校工作以来，先后在招生与就业处、三创学院、地方合作办和党政办等不同岗位锻炼。在此期间，</w:t>
            </w:r>
            <w:r>
              <w:rPr>
                <w:rFonts w:hint="eastAsia" w:ascii="仿宋_GB2312" w:hAnsi="仿宋_GB2312" w:eastAsia="仿宋_GB2312" w:cs="仿宋_GB2312"/>
                <w:color w:val="000000"/>
                <w:kern w:val="0"/>
                <w:sz w:val="24"/>
                <w:szCs w:val="24"/>
              </w:rPr>
              <w:t>不断加强学习，提高理论修养；同时，虚心</w:t>
            </w:r>
            <w:r>
              <w:rPr>
                <w:rFonts w:hint="eastAsia" w:ascii="仿宋_GB2312" w:hAnsi="仿宋_GB2312" w:eastAsia="仿宋_GB2312" w:cs="仿宋_GB2312"/>
                <w:color w:val="000000"/>
                <w:kern w:val="0"/>
                <w:sz w:val="24"/>
                <w:szCs w:val="24"/>
                <w:lang w:val="en-US" w:eastAsia="zh-CN"/>
              </w:rPr>
              <w:t>求</w:t>
            </w:r>
            <w:r>
              <w:rPr>
                <w:rFonts w:hint="eastAsia" w:ascii="仿宋_GB2312" w:hAnsi="仿宋_GB2312" w:eastAsia="仿宋_GB2312" w:cs="仿宋_GB2312"/>
                <w:color w:val="000000"/>
                <w:kern w:val="0"/>
                <w:sz w:val="24"/>
                <w:szCs w:val="24"/>
              </w:rPr>
              <w:t>教，不断提高业务水平。</w:t>
            </w:r>
            <w:r>
              <w:rPr>
                <w:rFonts w:hint="eastAsia" w:ascii="仿宋_GB2312" w:hAnsi="仿宋_GB2312" w:eastAsia="仿宋_GB2312" w:cs="仿宋_GB2312"/>
                <w:b/>
                <w:bCs/>
                <w:color w:val="000000"/>
                <w:kern w:val="0"/>
                <w:sz w:val="24"/>
                <w:szCs w:val="24"/>
              </w:rPr>
              <w:t>一</w:t>
            </w:r>
            <w:r>
              <w:rPr>
                <w:rFonts w:hint="eastAsia" w:ascii="仿宋_GB2312" w:hAnsi="仿宋_GB2312" w:eastAsia="仿宋_GB2312" w:cs="仿宋_GB2312"/>
                <w:b/>
                <w:bCs/>
                <w:color w:val="000000"/>
                <w:kern w:val="0"/>
                <w:sz w:val="24"/>
                <w:szCs w:val="24"/>
                <w:lang w:eastAsia="zh-CN"/>
              </w:rPr>
              <w:t>是</w:t>
            </w:r>
            <w:r>
              <w:rPr>
                <w:rFonts w:hint="eastAsia" w:ascii="仿宋_GB2312" w:hAnsi="仿宋_GB2312" w:eastAsia="仿宋_GB2312" w:cs="仿宋_GB2312"/>
                <w:b/>
                <w:bCs/>
                <w:color w:val="000000"/>
                <w:kern w:val="0"/>
                <w:sz w:val="24"/>
                <w:szCs w:val="24"/>
                <w:lang w:val="en-US" w:eastAsia="zh-CN"/>
              </w:rPr>
              <w:t>勤学善思</w:t>
            </w: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color w:val="000000"/>
                <w:kern w:val="0"/>
                <w:sz w:val="24"/>
                <w:szCs w:val="24"/>
                <w:lang w:val="en-US" w:eastAsia="zh-CN"/>
              </w:rPr>
              <w:t>努力提高综合素质</w:t>
            </w: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sz w:val="24"/>
                <w:szCs w:val="24"/>
              </w:rPr>
              <w:t>积极参加机关党委和所在党支部组织的各类政治学习、党日活动和业务培训。</w:t>
            </w:r>
            <w:r>
              <w:rPr>
                <w:rFonts w:hint="eastAsia" w:ascii="仿宋_GB2312" w:hAnsi="仿宋_GB2312" w:eastAsia="仿宋_GB2312" w:cs="仿宋_GB2312"/>
                <w:color w:val="000000"/>
                <w:kern w:val="0"/>
                <w:sz w:val="24"/>
                <w:szCs w:val="24"/>
              </w:rPr>
              <w:t>自觉主动加强业务学习，以最快的速度投入到新的工作中。</w:t>
            </w:r>
            <w:r>
              <w:rPr>
                <w:rFonts w:hint="eastAsia" w:ascii="仿宋_GB2312" w:hAnsi="仿宋_GB2312" w:eastAsia="仿宋_GB2312" w:cs="仿宋_GB2312"/>
                <w:b/>
                <w:bCs/>
                <w:color w:val="000000"/>
                <w:kern w:val="0"/>
                <w:sz w:val="24"/>
                <w:szCs w:val="24"/>
                <w:lang w:val="en-US" w:eastAsia="zh-CN"/>
              </w:rPr>
              <w:t>二是兢兢业业，履行好岗位职责。</w:t>
            </w:r>
            <w:r>
              <w:rPr>
                <w:rFonts w:hint="eastAsia" w:ascii="仿宋_GB2312" w:hAnsi="仿宋_GB2312" w:eastAsia="仿宋_GB2312" w:cs="仿宋_GB2312"/>
                <w:sz w:val="24"/>
                <w:szCs w:val="24"/>
                <w:lang w:eastAsia="zh-CN"/>
              </w:rPr>
              <w:t>在</w:t>
            </w:r>
            <w:r>
              <w:rPr>
                <w:rFonts w:hint="eastAsia" w:ascii="仿宋_GB2312" w:hAnsi="仿宋_GB2312" w:eastAsia="仿宋_GB2312" w:cs="仿宋_GB2312"/>
                <w:sz w:val="24"/>
                <w:szCs w:val="24"/>
                <w:lang w:val="en-US" w:eastAsia="zh-CN"/>
              </w:rPr>
              <w:t>不同岗位工作期间，都能以虚心、细致的状态做好各项工作</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同时，</w:t>
            </w:r>
            <w:r>
              <w:rPr>
                <w:rFonts w:hint="eastAsia" w:ascii="仿宋_GB2312" w:hAnsi="仿宋_GB2312" w:eastAsia="仿宋_GB2312" w:cs="仿宋_GB2312"/>
                <w:sz w:val="24"/>
                <w:szCs w:val="24"/>
              </w:rPr>
              <w:t>建章立制，逐步规范相关业务管理。在招就处工作期间，牵头完善《三明学院学生档案管理办法》，并制定了学生档案管理流程；在三创学院工作期间，起草了《三创学院收发文管理规定》《三创学院印章管理规定》、《三创学院办公用品管理规定》等近十项规章制度；在地方合作办工作期间，修订完善《三明学院服务地方“项目协同创新团队”管理办法（试行）》</w:t>
            </w:r>
            <w:r>
              <w:rPr>
                <w:rFonts w:hint="eastAsia" w:ascii="仿宋_GB2312" w:hAnsi="仿宋_GB2312" w:eastAsia="仿宋_GB2312" w:cs="仿宋_GB2312"/>
                <w:sz w:val="24"/>
                <w:szCs w:val="24"/>
                <w:lang w:val="en-US" w:eastAsia="zh-CN"/>
              </w:rPr>
              <w:t>等制度</w:t>
            </w:r>
            <w:r>
              <w:rPr>
                <w:rFonts w:hint="eastAsia" w:ascii="仿宋_GB2312" w:hAnsi="仿宋_GB2312" w:eastAsia="仿宋_GB2312" w:cs="仿宋_GB2312"/>
                <w:sz w:val="24"/>
                <w:szCs w:val="24"/>
                <w:lang w:eastAsia="zh-CN"/>
              </w:rPr>
              <w:t>；在</w:t>
            </w:r>
            <w:r>
              <w:rPr>
                <w:rFonts w:hint="eastAsia" w:ascii="仿宋_GB2312" w:hAnsi="仿宋_GB2312" w:eastAsia="仿宋_GB2312" w:cs="仿宋_GB2312"/>
                <w:sz w:val="24"/>
                <w:szCs w:val="24"/>
                <w:lang w:val="en-US" w:eastAsia="zh-CN"/>
              </w:rPr>
              <w:t>党政办工作期间，牵头修订了《三明学院印章管理办法》，制定了《三明学院保密管理规定》等，</w:t>
            </w:r>
            <w:r>
              <w:rPr>
                <w:rFonts w:hint="eastAsia" w:ascii="仿宋_GB2312" w:hAnsi="仿宋_GB2312" w:eastAsia="仿宋_GB2312" w:cs="仿宋_GB2312"/>
                <w:sz w:val="24"/>
                <w:szCs w:val="24"/>
              </w:rPr>
              <w:t>做到有章可循、按章办事。</w:t>
            </w:r>
            <w:r>
              <w:rPr>
                <w:rFonts w:hint="eastAsia" w:ascii="仿宋_GB2312" w:hAnsi="仿宋_GB2312" w:eastAsia="仿宋_GB2312" w:cs="仿宋_GB2312"/>
                <w:b/>
                <w:bCs/>
                <w:sz w:val="24"/>
                <w:szCs w:val="24"/>
                <w:lang w:val="en-US" w:eastAsia="zh-CN"/>
              </w:rPr>
              <w:t>三是遵纪守法，争做先锋表率。</w:t>
            </w:r>
            <w:r>
              <w:rPr>
                <w:rFonts w:hint="eastAsia" w:ascii="仿宋_GB2312" w:hAnsi="仿宋_GB2312" w:eastAsia="仿宋_GB2312" w:cs="仿宋_GB2312"/>
                <w:sz w:val="24"/>
                <w:szCs w:val="24"/>
              </w:rPr>
              <w:t>作为一名党员，始终严于律己，在工作、学习和生活中，时刻以党员先进性标准来对照检视自己，督促自己、要求自己，尽心尽力完成本职工作，</w:t>
            </w:r>
            <w:r>
              <w:rPr>
                <w:rFonts w:hint="eastAsia" w:ascii="仿宋_GB2312" w:hAnsi="仿宋_GB2312" w:eastAsia="仿宋_GB2312" w:cs="仿宋_GB2312"/>
                <w:sz w:val="24"/>
                <w:szCs w:val="24"/>
                <w:lang w:val="en-US" w:eastAsia="zh-CN"/>
              </w:rPr>
              <w:t>多</w:t>
            </w:r>
            <w:r>
              <w:rPr>
                <w:rFonts w:hint="eastAsia" w:ascii="仿宋_GB2312" w:hAnsi="仿宋_GB2312" w:eastAsia="仿宋_GB2312" w:cs="仿宋_GB2312"/>
                <w:sz w:val="24"/>
                <w:szCs w:val="24"/>
              </w:rPr>
              <w:t>讲奉献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不计得失</w:t>
            </w:r>
            <w:r>
              <w:rPr>
                <w:rFonts w:hint="eastAsia" w:ascii="仿宋_GB2312" w:hAnsi="仿宋_GB2312" w:eastAsia="仿宋_GB2312" w:cs="仿宋_GB2312"/>
                <w:sz w:val="24"/>
                <w:szCs w:val="24"/>
                <w:lang w:eastAsia="zh-CN"/>
              </w:rPr>
              <w:t>。</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1.</w:t>
            </w:r>
            <w:r>
              <w:rPr>
                <w:rFonts w:hint="eastAsia" w:ascii="仿宋_GB2312" w:hAnsi="仿宋_GB2312" w:eastAsia="仿宋_GB2312" w:cs="仿宋_GB2312"/>
                <w:snapToGrid w:val="0"/>
                <w:sz w:val="24"/>
                <w:szCs w:val="24"/>
              </w:rPr>
              <w:t>2011年7月被中共三明学院机关委员会授予“优秀党员示范岗”；</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lang w:eastAsia="zh-CN"/>
              </w:rPr>
            </w:pPr>
            <w:r>
              <w:rPr>
                <w:rFonts w:hint="eastAsia" w:ascii="仿宋_GB2312" w:hAnsi="仿宋_GB2312" w:eastAsia="仿宋_GB2312" w:cs="仿宋_GB2312"/>
                <w:snapToGrid w:val="0"/>
                <w:sz w:val="24"/>
                <w:szCs w:val="24"/>
                <w:lang w:val="en-US" w:eastAsia="zh-CN"/>
              </w:rPr>
              <w:t>2.</w:t>
            </w:r>
            <w:r>
              <w:rPr>
                <w:rFonts w:hint="eastAsia" w:ascii="仿宋_GB2312" w:hAnsi="仿宋_GB2312" w:eastAsia="仿宋_GB2312" w:cs="仿宋_GB2312"/>
                <w:snapToGrid w:val="0"/>
                <w:sz w:val="24"/>
                <w:szCs w:val="24"/>
              </w:rPr>
              <w:t>2012年6月年被中共三明学院委员会授予</w:t>
            </w:r>
            <w:r>
              <w:rPr>
                <w:rFonts w:hint="eastAsia" w:ascii="仿宋_GB2312" w:hAnsi="仿宋_GB2312" w:eastAsia="仿宋_GB2312" w:cs="仿宋_GB2312"/>
                <w:snapToGrid w:val="0"/>
                <w:sz w:val="24"/>
                <w:szCs w:val="24"/>
                <w:lang w:eastAsia="zh-CN"/>
              </w:rPr>
              <w:t>；</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3.</w:t>
            </w:r>
            <w:r>
              <w:rPr>
                <w:rFonts w:hint="eastAsia" w:ascii="仿宋_GB2312" w:hAnsi="仿宋_GB2312" w:eastAsia="仿宋_GB2312" w:cs="仿宋_GB2312"/>
                <w:snapToGrid w:val="0"/>
                <w:sz w:val="24"/>
                <w:szCs w:val="24"/>
              </w:rPr>
              <w:t>“2010-2012年创先争优优秀共产党员”；</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4.</w:t>
            </w:r>
            <w:r>
              <w:rPr>
                <w:rFonts w:hint="eastAsia" w:ascii="仿宋_GB2312" w:hAnsi="仿宋_GB2312" w:eastAsia="仿宋_GB2312" w:cs="仿宋_GB2312"/>
                <w:snapToGrid w:val="0"/>
                <w:sz w:val="24"/>
                <w:szCs w:val="24"/>
              </w:rPr>
              <w:t>2014年被机关工会授予“2012-2014年度机关工会工作积极分子”；</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5.</w:t>
            </w:r>
            <w:r>
              <w:rPr>
                <w:rFonts w:hint="eastAsia" w:ascii="仿宋_GB2312" w:hAnsi="仿宋_GB2312" w:eastAsia="仿宋_GB2312" w:cs="仿宋_GB2312"/>
                <w:snapToGrid w:val="0"/>
                <w:sz w:val="24"/>
                <w:szCs w:val="24"/>
              </w:rPr>
              <w:t>2016年6月被中共三明学院委员会授予</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6.</w:t>
            </w:r>
            <w:r>
              <w:rPr>
                <w:rFonts w:hint="eastAsia" w:ascii="仿宋_GB2312" w:hAnsi="仿宋_GB2312" w:eastAsia="仿宋_GB2312" w:cs="仿宋_GB2312"/>
                <w:snapToGrid w:val="0"/>
                <w:sz w:val="24"/>
                <w:szCs w:val="24"/>
              </w:rPr>
              <w:t>“2014-2016年度优秀党务工作者”；</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7.</w:t>
            </w:r>
            <w:r>
              <w:rPr>
                <w:rFonts w:hint="eastAsia" w:ascii="仿宋_GB2312" w:hAnsi="仿宋_GB2312" w:eastAsia="仿宋_GB2312" w:cs="仿宋_GB2312"/>
                <w:snapToGrid w:val="0"/>
                <w:sz w:val="24"/>
                <w:szCs w:val="24"/>
              </w:rPr>
              <w:t>2018年</w:t>
            </w:r>
            <w:r>
              <w:rPr>
                <w:rFonts w:hint="eastAsia" w:ascii="仿宋_GB2312" w:hAnsi="仿宋_GB2312" w:eastAsia="仿宋_GB2312" w:cs="仿宋_GB2312"/>
                <w:snapToGrid w:val="0"/>
                <w:sz w:val="24"/>
                <w:szCs w:val="24"/>
                <w:lang w:val="en-US" w:eastAsia="zh-CN"/>
              </w:rPr>
              <w:t>和2019年</w:t>
            </w:r>
            <w:r>
              <w:rPr>
                <w:rFonts w:hint="eastAsia" w:ascii="仿宋_GB2312" w:hAnsi="仿宋_GB2312" w:eastAsia="仿宋_GB2312" w:cs="仿宋_GB2312"/>
                <w:snapToGrid w:val="0"/>
                <w:sz w:val="24"/>
                <w:szCs w:val="24"/>
              </w:rPr>
              <w:t>被三明学院授予“年毕业生就业工作先进个人”；</w:t>
            </w:r>
          </w:p>
          <w:p>
            <w:pPr>
              <w:keepNext w:val="0"/>
              <w:keepLines w:val="0"/>
              <w:pageBreakBefore w:val="0"/>
              <w:kinsoku/>
              <w:overflowPunct/>
              <w:topLinePunct w:val="0"/>
              <w:autoSpaceDE/>
              <w:autoSpaceDN/>
              <w:bidi w:val="0"/>
              <w:spacing w:line="240" w:lineRule="exact"/>
              <w:jc w:val="left"/>
              <w:textAlignment w:val="auto"/>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8.</w:t>
            </w:r>
            <w:r>
              <w:rPr>
                <w:rFonts w:hint="eastAsia" w:ascii="仿宋_GB2312" w:hAnsi="仿宋_GB2312" w:eastAsia="仿宋_GB2312" w:cs="仿宋_GB2312"/>
                <w:snapToGrid w:val="0"/>
                <w:sz w:val="24"/>
                <w:szCs w:val="24"/>
              </w:rPr>
              <w:t>2021年5月被授予“2019-2020学年度‘百日攻坚’优秀人员”。</w:t>
            </w:r>
          </w:p>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刘桂红</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1978.09</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群众</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本科</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工资科副科长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2013.02</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p>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思想政治坚定，自觉学习领会习近平新时代中国特色社会主义思想。脚踏实地，团结同志，克服各种困难，圆满完成每年工作目标。保障学校教职工的养老、工伤和失业保险缴交，每月津贴能按时发放到位和学校退休教师每月能按时领取到养老金。解决了部分教师社保缴交历史遗留问题。</w:t>
            </w:r>
          </w:p>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在高校管理体制转隶中，与省市机关养老保险中心主动沟通交流，促使我校机关事业养老保险上收省管在全省6所高校中完成率第一。</w:t>
            </w:r>
          </w:p>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在请销假及考勤服务工作中，完成全校教职工请假由线下转为线上的改革，为广大教职工提供了极大的方便，共计提供服务4185人次。</w:t>
            </w:r>
          </w:p>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发表A级论文1篇，本科学报2篇，主持完成省级项目1项，主持教育部就业育人项目1项。</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bookmarkStart w:id="0" w:name="_GoBack"/>
            <w:bookmarkEnd w:id="0"/>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陈燕</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1985.11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研究生/文学硕士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讲师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学科建设科科长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2011.8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履职期间，</w:t>
            </w:r>
            <w:r>
              <w:rPr>
                <w:rFonts w:hint="eastAsia" w:ascii="仿宋_GB2312" w:hAnsi="仿宋_GB2312" w:eastAsia="仿宋_GB2312" w:cs="仿宋_GB2312"/>
                <w:bCs/>
                <w:sz w:val="24"/>
                <w:szCs w:val="24"/>
              </w:rPr>
              <w:t>讲政治、顾大局，积极服从处里头的各项工作安排，不怕苦不怕累，用实际行动践行了一名共产党员的责任与担当，实干与敬业。</w:t>
            </w:r>
            <w:r>
              <w:rPr>
                <w:rFonts w:hint="eastAsia" w:ascii="仿宋_GB2312" w:hAnsi="仿宋_GB2312" w:eastAsia="仿宋_GB2312" w:cs="仿宋_GB2312"/>
                <w:bCs/>
                <w:sz w:val="24"/>
                <w:szCs w:val="24"/>
                <w:lang w:val="en-US" w:eastAsia="zh-CN"/>
              </w:rPr>
              <w:t>工作上</w:t>
            </w:r>
            <w:r>
              <w:rPr>
                <w:rFonts w:hint="eastAsia" w:ascii="仿宋_GB2312" w:hAnsi="仿宋_GB2312" w:eastAsia="仿宋_GB2312" w:cs="仿宋_GB2312"/>
                <w:bCs/>
                <w:sz w:val="24"/>
                <w:szCs w:val="24"/>
              </w:rPr>
              <w:t>履职责、讲奉献，</w:t>
            </w:r>
            <w:r>
              <w:rPr>
                <w:rFonts w:hint="eastAsia" w:ascii="仿宋_GB2312" w:hAnsi="仿宋_GB2312" w:eastAsia="仿宋_GB2312" w:cs="仿宋_GB2312"/>
                <w:bCs/>
                <w:sz w:val="24"/>
                <w:szCs w:val="24"/>
                <w:lang w:val="en-US" w:eastAsia="zh-CN"/>
              </w:rPr>
              <w:t>善作为、勇担当，</w:t>
            </w:r>
            <w:r>
              <w:rPr>
                <w:rFonts w:hint="eastAsia" w:ascii="仿宋_GB2312" w:hAnsi="仿宋_GB2312" w:eastAsia="仿宋_GB2312" w:cs="仿宋_GB2312"/>
                <w:bCs/>
                <w:sz w:val="24"/>
                <w:szCs w:val="24"/>
              </w:rPr>
              <w:t>努力做好本职工作</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积极承担重要任务。协助部门领导高质量完成了学校“十四五”事业发展规划编制、</w:t>
            </w:r>
            <w:r>
              <w:rPr>
                <w:rFonts w:hint="eastAsia" w:ascii="仿宋_GB2312" w:hAnsi="仿宋_GB2312" w:eastAsia="仿宋_GB2312" w:cs="仿宋_GB2312"/>
                <w:bCs/>
                <w:sz w:val="24"/>
                <w:szCs w:val="24"/>
              </w:rPr>
              <w:t>革命老区高质量发展示范区政策对接</w:t>
            </w:r>
            <w:r>
              <w:rPr>
                <w:rFonts w:hint="eastAsia" w:ascii="仿宋_GB2312" w:hAnsi="仿宋_GB2312" w:eastAsia="仿宋_GB2312" w:cs="仿宋_GB2312"/>
                <w:bCs/>
                <w:sz w:val="24"/>
                <w:szCs w:val="24"/>
                <w:lang w:val="en-US" w:eastAsia="zh-CN"/>
              </w:rPr>
              <w:t>工作，学校3项中心工作写入《闽西革命老区高质量发展示范区建设方案》，教育部发文由厦门大学对口支援学校学科建设等工作。协助部门领导高质量推进硕士学位授予单位申报、硕士学位点培育学科遴选工作、硕士研究生联培、重大仪器设备购置改造及更新工作，学校入选福建省省一流应用型建设高校(B类)。</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2021年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福建省大中专学生“三下乡”社会实践先进工作者</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福建省教育厅</w:t>
            </w:r>
            <w:r>
              <w:rPr>
                <w:rFonts w:hint="eastAsia" w:ascii="仿宋_GB2312" w:hAnsi="仿宋_GB2312" w:eastAsia="仿宋_GB2312" w:cs="仿宋_GB2312"/>
                <w:bCs/>
                <w:sz w:val="24"/>
                <w:szCs w:val="24"/>
              </w:rPr>
              <w:t>；</w:t>
            </w:r>
          </w:p>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2021年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三明学院</w:t>
            </w:r>
            <w:r>
              <w:rPr>
                <w:rFonts w:hint="eastAsia" w:ascii="仿宋_GB2312" w:hAnsi="仿宋_GB2312" w:eastAsia="仿宋_GB2312" w:cs="仿宋_GB2312"/>
                <w:bCs/>
                <w:sz w:val="24"/>
                <w:szCs w:val="24"/>
              </w:rPr>
              <w:t>非师范毕业生优秀实习指导教师</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三明学院。</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13</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庞铄权</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1983.08</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讲师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教音学院办公室主任</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2009.08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该同志政治意识、大局意识和责任意识强，政治信念坚定，能认真学习贯彻习近平新时代中国特色社会主义思想，认真落实党的教育方针，坚决执行上级党委的各项工作部署。</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作为办公室工作人员，爱岗敬业，甘于奉献，服务意识和服务能力较强，全心全意为师生服务，积极参与学院重点工作，执行力高，协助院领导做好治理体系改革、专业认证、疫情防控、人才服务、校庆和校友等重点工作，成效显著，在师生中评价较高。</w:t>
            </w:r>
          </w:p>
        </w:tc>
        <w:tc>
          <w:tcPr>
            <w:tcW w:w="2761"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overflowPunct/>
              <w:topLinePunct w:val="0"/>
              <w:autoSpaceDE/>
              <w:autoSpaceDN/>
              <w:bidi w:val="0"/>
              <w:spacing w:after="0" w:line="24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val="en-US" w:eastAsia="zh-CN"/>
              </w:rPr>
              <w:t>1.2021-2022学年考核优秀</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教音学院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张张婷婷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女女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11985.1月</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哈汉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中中共党员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硕硕士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助助理研究员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办经管理学院办公室主任</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22006.8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该同志立足自身岗位，坚持学习、乐于奉献、履职尽责，充分发挥党员先锋模范作用，积极为师生做好服务办好实事。2021年以来，积极参与学院各项重点工作，一是做好学院行政办公综合管理，在“办文、办会、办事”方面为学院行政提供高质量、高水平的服务；二是在疫情防控和校园维稳工作中表现突出，以高度责任感严格落实疫情防控工作部署，获校园维稳工作先进个人；三是积极推进学院绩效工资改革试点工作，学院绩效工资实施工作顺利开展，改革试点成效显著。四是扎实做好人才引进工作，积极主动对接高层次人才，为博士人才提供政策咨询、入职办理等服务，为学院师资队伍建设作出贡献；五是积极参与工会活动，多次在校运会教工田径比赛中获奖，获2022年校工会工作积极分子荣誉。</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1.2020-2021学年度考核优秀；2021-2022学年度考核优秀；</w:t>
            </w:r>
          </w:p>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2.2020年度校园维稳工作先进个人；</w:t>
            </w:r>
          </w:p>
          <w:p>
            <w:pPr>
              <w:keepNext w:val="0"/>
              <w:keepLines w:val="0"/>
              <w:pageBreakBefore w:val="0"/>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3.2022年校工会工作积极分子</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经管学院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560" w:firstLineChars="0"/>
              <w:jc w:val="both"/>
              <w:textAlignment w:val="auto"/>
              <w:rPr>
                <w:rFonts w:hint="eastAsia" w:ascii="仿宋_GB2312" w:hAnsi="仿宋_GB2312" w:eastAsia="仿宋_GB2312" w:cs="仿宋_GB2312"/>
                <w:kern w:val="0"/>
                <w:sz w:val="24"/>
                <w:szCs w:val="24"/>
                <w:lang w:val="en-US" w:eastAsia="zh-CN"/>
              </w:rPr>
            </w:pPr>
          </w:p>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余余水妹</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19989.01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艺设学院纺织品（副科）</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378" w:firstLineChars="15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22015.08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504" w:firstLineChars="200"/>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注重学习，党性修养较高。自觉加强理论学习，勤学多思，牢固树立马克思主义的世界观、人生观、价值观，注重政治品德养成。爱岗敬业，业务能力较强。认真学习岗位职责，对工作中遇到的难题，积极主动、竭尽所能予以解决，做到任劳任怨，尽职尽责。在本职工作岗位上，维护大局，注重团结，以诚待人。作风务实，服务意识较强。办事不推诿，遇难不回避。树立全心全意为师生服务的宗旨，积极帮助师生员工解决日常遇到的“急难愁盼”问题。敢于承担责任，树立不唯书、不唯上，求真务实的工作作风。</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1.2018年12月获三明学院本科教学审核评估工作先进个人，三明学院；</w:t>
            </w:r>
          </w:p>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sz w:val="24"/>
                <w:szCs w:val="24"/>
                <w:lang w:val="en-US" w:eastAsia="zh-CN"/>
              </w:rPr>
              <w:t>2.2022年10月，在美术学专业师范认证中表现突出，获学校通报表扬，三明学院发展规划处。</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艺设学院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16</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李倩倩</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1993.4.22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助教</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无</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2019.11</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李倩倩同志坚守育人初心，夯实“思想引领”，扎实“全过程育人”、赋能“党建育人”，通过打造党员之声理论宣讲团、班级心理员、学业帮扶、朋辈辅导、就业指导五支队伍，</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"https://www.baidu.com/link?url=t6BHG3p_ShLL9GZa3Ur6IIIZZ-0sEPMY-ip_kk_zLQhw-M-3kimAlHmRYj6qgH6GaB-v-50eDgi2E2vKvh6Krq&amp;wd=&amp;eqid=8b30db15001347660000000663f9c279" \t "https://www.baidu.com/_blank"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让基层党支部战斗堡垒力量更加彰显</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她有效助力学生高质量就业，依托专业教师、班主任、校友等多方力量，组织举办招聘会、就业宣讲会、考研分享会、访企拓岗等一系列促就业相关活动，为学生提供实践平台。所带学生进入行业头部企业、考公考研人数多，荣获学校“就业工作先进个人”。她聚焦青年能力提升，培养新时代好青年，为学生创造学习和锻炼平台，通过与之谈心谈话、班委帮扶、室友督促、家校共建等方式，所带班级学风良好，获得校十大学风优胜班级、文明班级、学风优胜宿舍等荣誉，学生获省级以上荣誉达百人次，指导学生参加竞赛获优秀指导教师奖。</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2022年3月获三明学院2021年毕业生就业工作先进个人 ；</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2022年6月获三明学院2021年度思政工作优秀案例二等奖；</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2022年6月获三明学院首届基层党务干部职业能力大赛优秀奖；</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2022年7月获三明学院2022年基层党支部书记专题培训班优秀学员；</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2022年8月获第九届“大唐杯”全国大学生移动通信5G技术大赛优秀指导教师。</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信工学院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张红芳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1989.7</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助教</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无</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2019.3</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该同志怀着对教育的热爱入校以来，兢兢业业、勤勤恳恳用行动诠释教育的真谛，在平凡的岗位上不断耕耘，取得了一些成绩。转岗辅导员以来，践行辅导员的初心使命，不断打磨提升能力，用爱启迪学生灵魂，用爱叩开学生心灵，用爱滋润学生心田，获得学生一致好评。同时扎实做好其他工作，并在工作中取得了较好成绩。</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1.2020年三明学院新闻宣传先进个人；</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2.2021年三明学院新闻宣传先进个人；</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3.2021年度三明学院思政工作优秀案例三等奖；</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4.2021三明学院 三明市总工会第二届辅导员素质能力大赛三等奖；5.2022年三明学院基层党支部书记培训班优秀学员；</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6.2022三明学院 三明市总工会第三届辅导员素质能力大赛三等奖。7.2022年三明学院辅导员年度人物提名人物。</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机电学院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邱冬梅</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5</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本科</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讲师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资化学院组织员</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2005</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sz w:val="24"/>
                <w:szCs w:val="24"/>
              </w:rPr>
              <w:t>在学院党委带领下，推动党建上新台阶。</w:t>
            </w:r>
            <w:r>
              <w:rPr>
                <w:rFonts w:hint="eastAsia" w:ascii="仿宋_GB2312" w:hAnsi="仿宋_GB2312" w:eastAsia="仿宋_GB2312" w:cs="仿宋_GB2312"/>
                <w:sz w:val="24"/>
                <w:szCs w:val="24"/>
              </w:rPr>
              <w:t>（1）协助做好建章立制工作。在学院党委的领导下，在全校率先完成校内巡察整改相关资料建档。（2）思政科研结新硕果，弥补资化学院党建思政研究短板。（3）党建思政成果有突破。</w:t>
            </w:r>
            <w:r>
              <w:rPr>
                <w:rFonts w:hint="eastAsia" w:ascii="仿宋_GB2312" w:hAnsi="仿宋_GB2312" w:eastAsia="仿宋_GB2312" w:cs="仿宋_GB2312"/>
                <w:b/>
                <w:sz w:val="24"/>
                <w:szCs w:val="24"/>
              </w:rPr>
              <w:t>为创建产教融合党建示范点、样板支部工添砖加瓦。</w:t>
            </w:r>
            <w:r>
              <w:rPr>
                <w:rFonts w:hint="eastAsia" w:ascii="仿宋_GB2312" w:hAnsi="仿宋_GB2312" w:eastAsia="仿宋_GB2312" w:cs="仿宋_GB2312"/>
                <w:sz w:val="24"/>
                <w:szCs w:val="24"/>
              </w:rPr>
              <w:t>（1）协助制作氟化工专题片，在全国氟硅学术年会上宣传，受到好评。（2）执笔撰写产教融合党建示范点宣传报道，发表在市级主流媒体，取得党建示范点良好的社会声誉。（3）为省级样板支部，校级样板支部申报、验收，收集整理素材，组织开展形式多样的党建活动。</w:t>
            </w:r>
            <w:r>
              <w:rPr>
                <w:rFonts w:hint="eastAsia" w:ascii="仿宋_GB2312" w:hAnsi="仿宋_GB2312" w:eastAsia="仿宋_GB2312" w:cs="仿宋_GB2312"/>
                <w:b/>
                <w:sz w:val="24"/>
                <w:szCs w:val="24"/>
              </w:rPr>
              <w:t>指导学生高质量成长成才。</w:t>
            </w:r>
            <w:r>
              <w:rPr>
                <w:rFonts w:hint="eastAsia" w:ascii="仿宋_GB2312" w:hAnsi="仿宋_GB2312" w:eastAsia="仿宋_GB2312" w:cs="仿宋_GB2312"/>
                <w:sz w:val="24"/>
                <w:szCs w:val="24"/>
              </w:rPr>
              <w:t>（1）指导大学生党员考取选调生、公务员。（2）积极协助动员大学生党员考研。</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2016年6月，优秀共产党员，中共三明学院委员会。</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2019年1月，2016—2018年度工会积极分子，三明学院。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2019年6月，优秀指导教师，三明学院。</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资 化学院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余小宝</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1987.2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汉族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研究生</w:t>
            </w:r>
            <w:r>
              <w:rPr>
                <w:rFonts w:hint="eastAsia" w:ascii="仿宋_GB2312" w:hAnsi="仿宋_GB2312" w:eastAsia="仿宋_GB2312" w:cs="仿宋_GB2312"/>
                <w:bCs/>
                <w:sz w:val="24"/>
                <w:szCs w:val="24"/>
                <w:lang w:val="en-US"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讲师</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建工学院团委副书记</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2013.8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该同志担任建筑工程学院团委副书记/辅导员一职，工作勤勤恳恳，履职尽责，懂得用数字手段提升履职本领。他联合专任教师共同开展实践活动，实践团队获福建省2022-2023学年寒假“我和我身边的中华优秀传统文化”主题社会实践优秀实践成果、优秀实践团队2项省级荣誉并于2022-2023学年暑期被推荐参评福建省“追寻领袖足迹 感悟思想伟力”主题暑期社会实践优秀实践成果、优秀指导教师、优秀实践个人以及2023年度福建省“最佳志愿服务项目”等4项省级荣誉。他抓好综合素质测评改革，注重典型榜样力量，强化与专任教师沟通联动，引导学生参加专业学科竞赛，学生获“挑战杯”、“结构设计大赛”、“成图大赛”等AB类学科竞赛省级以上奖项从2021年的17项到2022年的52项再到2023年的68项获奖等级、获奖项目数均有突破。</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1.2023年6月/2022-2023学年寒假“我和我身边的中华优秀传统文化”主题社会实践优秀实践团队/中共福建省委教育工作委员会</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2.2023年6月/2022-2023学年寒假“我和我身边的中华优秀传统文化”主题社会实践优秀实践成果/中共福建省委教育工作委员会</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3.2023年5月/2022年三明学院辅导员年度人物/中共三明学院委员会、三明学院；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4.2023年3月/2022年校园平安建设（综治工作）先进个人/中共三明学院委员会、三明学院；</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建工学 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林文婕</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1982.11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硕士/研究生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助理研究员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海峡理工学院办公室主任</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2010.03</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
                <w:bCs w:val="0"/>
                <w:sz w:val="24"/>
                <w:szCs w:val="24"/>
                <w:lang w:val="en-US" w:eastAsia="zh-CN"/>
              </w:rPr>
              <w:t>服务两岸融合发展。</w:t>
            </w:r>
            <w:r>
              <w:rPr>
                <w:rFonts w:hint="eastAsia" w:ascii="仿宋_GB2312" w:hAnsi="仿宋_GB2312" w:eastAsia="仿宋_GB2312" w:cs="仿宋_GB2312"/>
                <w:bCs/>
                <w:sz w:val="24"/>
                <w:szCs w:val="24"/>
                <w:lang w:val="en-US" w:eastAsia="zh-CN"/>
              </w:rPr>
              <w:t>做好台湾教师到校授课服务、两岸文教交流活动开展、校史“开放办学”部分的独立撰写等。</w:t>
            </w:r>
          </w:p>
          <w:p>
            <w:pPr>
              <w:keepNext w:val="0"/>
              <w:keepLines w:val="0"/>
              <w:pageBreakBefore w:val="0"/>
              <w:widowControl/>
              <w:numPr>
                <w:ilvl w:val="0"/>
                <w:numId w:val="0"/>
              </w:numPr>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val="0"/>
                <w:sz w:val="24"/>
                <w:szCs w:val="24"/>
                <w:lang w:val="en-US" w:eastAsia="zh-CN"/>
              </w:rPr>
              <w:t>2、服务闽台合作办学事业。</w:t>
            </w:r>
            <w:r>
              <w:rPr>
                <w:rFonts w:hint="eastAsia" w:ascii="仿宋_GB2312" w:hAnsi="仿宋_GB2312" w:eastAsia="仿宋_GB2312" w:cs="仿宋_GB2312"/>
                <w:bCs/>
                <w:sz w:val="24"/>
                <w:szCs w:val="24"/>
                <w:lang w:val="en-US" w:eastAsia="zh-CN"/>
              </w:rPr>
              <w:t>做好项目年审评估工作、学院办公场所搬迁和改造、资产自查、巡视巡察、领导离任审计和整改、建章立制、绩效改革、人事、招生、宣传、工会等工作，担任学院党委委员、教工党支部书记，组织好党委会、党政联席会议、主题党日等。</w:t>
            </w:r>
          </w:p>
          <w:p>
            <w:pPr>
              <w:keepNext w:val="0"/>
              <w:keepLines w:val="0"/>
              <w:pageBreakBefore w:val="0"/>
              <w:widowControl/>
              <w:numPr>
                <w:ilvl w:val="0"/>
                <w:numId w:val="0"/>
              </w:numPr>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rPr>
            </w:pPr>
            <w:r>
              <w:rPr>
                <w:rFonts w:hint="eastAsia" w:ascii="仿宋_GB2312" w:hAnsi="仿宋_GB2312" w:eastAsia="仿宋_GB2312" w:cs="仿宋_GB2312"/>
                <w:b/>
                <w:bCs w:val="0"/>
                <w:sz w:val="24"/>
                <w:szCs w:val="24"/>
                <w:lang w:val="en-US" w:eastAsia="zh-CN"/>
              </w:rPr>
              <w:t>3、服务各类重点工作</w:t>
            </w:r>
            <w:r>
              <w:rPr>
                <w:rFonts w:hint="eastAsia" w:ascii="仿宋_GB2312" w:hAnsi="仿宋_GB2312" w:eastAsia="仿宋_GB2312" w:cs="仿宋_GB2312"/>
                <w:b/>
                <w:bCs w:val="0"/>
                <w:i w:val="0"/>
                <w:iCs w:val="0"/>
                <w:sz w:val="24"/>
                <w:szCs w:val="24"/>
                <w:lang w:val="en-US" w:eastAsia="zh-CN"/>
              </w:rPr>
              <w:t>。</w:t>
            </w:r>
            <w:r>
              <w:rPr>
                <w:rFonts w:hint="eastAsia" w:ascii="仿宋_GB2312" w:hAnsi="仿宋_GB2312" w:eastAsia="仿宋_GB2312" w:cs="仿宋_GB2312"/>
                <w:bCs/>
                <w:sz w:val="24"/>
                <w:szCs w:val="24"/>
                <w:lang w:val="en-US" w:eastAsia="zh-CN"/>
              </w:rPr>
              <w:t>在疫情防控、“工作高质量，岗位创一流”、党史学习教育、“六大攻坚战”、“创硕校”、“三突三争”、主题教育、就业攻坚战等工作中，撰写各类材料、组织外出调研学习、走访校友、访企拓岗等。</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2022年校“工会积极分子”</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海峡理工</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肖雄</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1991.10</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研究生/硕士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助教</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文化传播学院团委副书记</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2018.8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他</w:t>
            </w:r>
            <w:r>
              <w:rPr>
                <w:rFonts w:hint="eastAsia" w:ascii="仿宋_GB2312" w:hAnsi="仿宋_GB2312" w:eastAsia="仿宋_GB2312" w:cs="仿宋_GB2312"/>
                <w:sz w:val="24"/>
                <w:szCs w:val="24"/>
              </w:rPr>
              <w:t>在担任辅导员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团委副书记</w:t>
            </w:r>
            <w:r>
              <w:rPr>
                <w:rFonts w:hint="eastAsia" w:ascii="仿宋_GB2312" w:hAnsi="仿宋_GB2312" w:eastAsia="仿宋_GB2312" w:cs="仿宋_GB2312"/>
                <w:sz w:val="24"/>
                <w:szCs w:val="24"/>
              </w:rPr>
              <w:t>的5年中他累计带过工科、文科、理科、艺术等相关专业的32个班级、1273名学生，其中416名毕业生100%毕业，就业率高达98.08%，连续四年荣获校就业工作先进个人。先后指导学生荣获2022年福建省暑期社会实践优秀团队、2022-2023学年寒假“我和我身边的中华优秀传统文化”主题社会实践优秀团队、第六届全省大学生网络文化节音频类作品一等奖、2021年全国数字建筑创新应用大赛团队三等奖、2020年福建省建筑信息模型技术员(学生组)暨第三届全国装配式建筑职业技能竞赛(学生组)选拔赛二、三等奖等奖项10项，本人获评优秀指导老师，荣获三明学院202年辅导员年度人物称号等荣誉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项。他工作勤奋、注重创新，务实重行、真抓实干，在辅导员工作上得到了领导和同事们的一致认可。</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1.2021年7月荣获2020年度三明学院党支部“书记好党课”三等奖</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2.2023年1月被共青团福建省委评为暑期社会实践省级优秀团队</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3.2023年3月被三明学院评为2022年毕业生就业工作先进个人</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4.2023年4月被三明学院评为2022年辅导员年度人物</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5.2023年6月被中共福建省委教育工委评为寒假“我和我身边的中华优秀传统文化”主题社会实践活动社会实践省级优秀团队</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文传学院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邱宠华</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男</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1987.1</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研究生</w:t>
            </w:r>
            <w:r>
              <w:rPr>
                <w:rFonts w:hint="eastAsia" w:ascii="仿宋_GB2312" w:hAnsi="仿宋_GB2312" w:eastAsia="仿宋_GB2312" w:cs="仿宋_GB2312"/>
                <w:bCs/>
                <w:sz w:val="24"/>
                <w:szCs w:val="24"/>
                <w:lang w:val="en-US" w:eastAsia="zh-CN"/>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研究实习员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海外学院</w:t>
            </w:r>
            <w:r>
              <w:rPr>
                <w:rFonts w:hint="eastAsia" w:ascii="仿宋_GB2312" w:hAnsi="仿宋_GB2312" w:eastAsia="仿宋_GB2312" w:cs="仿宋_GB2312"/>
                <w:bCs/>
                <w:sz w:val="24"/>
                <w:szCs w:val="24"/>
                <w:lang w:eastAsia="zh-CN"/>
              </w:rPr>
              <w:t>办公室副主任</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2012.8</w:t>
            </w:r>
          </w:p>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该同志政治信念坚定，坚持以习近平新时代中国特色社会主义思想为指导，增强“四个意识”、坚定“四个自信”，做到“两个维护”。爱岗敬业，甘于奉献，全心全意为师生服务，热爱本职工作，全心全意为教学、科研和师生员工服务，具有强烈的事业心和责任感，工作积极主动，兼任英语系教工党支部组织委员，在英语师范专业认证工作中勇于担当，发挥党员先锋模范作用，做好服务工作的同时与工作组的老师一同加班加点。在日常的学院工会工作中积极主动，立足办公室岗位热心为教职工服务，被推荐为三明学院四届“双代会”代表，并在22年6月被评为“工会积极分子”。</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1.2015年9月，被评为三明学院2013-2015学年度优秀教育工作者；2.2016年7月被评为三明学院2014-2016年度优秀共产党员；</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3.2019年1月获三明学院通报表扬本科教学工作审核评估中表现突出个人；</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42019年10月被科研处评为优秀科研项目管理员；</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5.2022年6月获三明学院工会委员会表彰为工会积极分子。</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23</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Cs/>
                <w:sz w:val="24"/>
                <w:szCs w:val="24"/>
                <w:lang w:eastAsia="zh-Hans"/>
              </w:rPr>
              <w:t>罗丹</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1987</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eastAsia="zh-Hans"/>
              </w:rPr>
              <w:t>12</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畲族</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中共党员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硕士</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eastAsia="zh-Hans"/>
              </w:rPr>
              <w:t>研究生</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Hans"/>
              </w:rPr>
              <w:t>助教</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无</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2019</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eastAsia="zh-Hans"/>
              </w:rPr>
              <w:t>3</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ind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Cs/>
                <w:sz w:val="24"/>
                <w:szCs w:val="24"/>
                <w:lang w:eastAsia="zh-Hans"/>
              </w:rPr>
              <w:t>罗丹同志在岗位上深耕细作，工作成效不断凸显：一是高质量推进学院就业工作，主动将就业服务关口提前，强化引导，分类推进，所带2023届毕业生共103人，已于7月15日率先完成96.12%高就业率；二是担任荷花苑4号楼楼栋党支部书记，创新性开展一站式学生社区建设，切实践行“一线规则”，当好“桥梁”将校院行政力量、学科专业力量、后勤保障力量、专业团队力量等引进社区，打破行政、课堂边界，围绕学生的急需热盼有效开展思政工作；三是通过打造高品质第二课堂品牌活动做好学生思想政治引领，如本学年首届少数民族运动会、第二届职业生涯大赛、首届院级创新创业大赛等活动，均受到了师生、媒体好评。</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2020</w:t>
            </w:r>
            <w:r>
              <w:rPr>
                <w:rFonts w:hint="eastAsia" w:ascii="仿宋_GB2312" w:hAnsi="仿宋_GB2312" w:eastAsia="仿宋_GB2312" w:cs="仿宋_GB2312"/>
                <w:bCs/>
                <w:sz w:val="24"/>
                <w:szCs w:val="24"/>
                <w:lang w:eastAsia="zh-Hans"/>
              </w:rPr>
              <w:t>年6月，荣获</w:t>
            </w:r>
            <w:r>
              <w:rPr>
                <w:rFonts w:hint="eastAsia" w:ascii="仿宋_GB2312" w:hAnsi="仿宋_GB2312" w:eastAsia="仿宋_GB2312" w:cs="仿宋_GB2312"/>
                <w:bCs/>
                <w:sz w:val="24"/>
                <w:szCs w:val="24"/>
              </w:rPr>
              <w:t xml:space="preserve">三明学院校园管理综合治理工作先进个人称号； </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2021</w:t>
            </w:r>
            <w:r>
              <w:rPr>
                <w:rFonts w:hint="eastAsia" w:ascii="仿宋_GB2312" w:hAnsi="仿宋_GB2312" w:eastAsia="仿宋_GB2312" w:cs="仿宋_GB2312"/>
                <w:bCs/>
                <w:sz w:val="24"/>
                <w:szCs w:val="24"/>
                <w:lang w:eastAsia="zh-Hans"/>
              </w:rPr>
              <w:t>年</w:t>
            </w:r>
            <w:r>
              <w:rPr>
                <w:rFonts w:hint="eastAsia" w:ascii="仿宋_GB2312" w:hAnsi="仿宋_GB2312" w:eastAsia="仿宋_GB2312" w:cs="仿宋_GB2312"/>
                <w:bCs/>
                <w:sz w:val="24"/>
                <w:szCs w:val="24"/>
              </w:rPr>
              <w:t>6</w:t>
            </w:r>
            <w:r>
              <w:rPr>
                <w:rFonts w:hint="eastAsia" w:ascii="仿宋_GB2312" w:hAnsi="仿宋_GB2312" w:eastAsia="仿宋_GB2312" w:cs="仿宋_GB2312"/>
                <w:bCs/>
                <w:sz w:val="24"/>
                <w:szCs w:val="24"/>
                <w:lang w:eastAsia="zh-Hans"/>
              </w:rPr>
              <w:t>月，荣获</w:t>
            </w:r>
            <w:r>
              <w:rPr>
                <w:rFonts w:hint="eastAsia" w:ascii="仿宋_GB2312" w:hAnsi="仿宋_GB2312" w:eastAsia="仿宋_GB2312" w:cs="仿宋_GB2312"/>
                <w:bCs/>
                <w:sz w:val="24"/>
                <w:szCs w:val="24"/>
              </w:rPr>
              <w:t>三明学院2020年校园平安建设（综治工作）先进个人称号；</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2022</w:t>
            </w:r>
            <w:r>
              <w:rPr>
                <w:rFonts w:hint="eastAsia" w:ascii="仿宋_GB2312" w:hAnsi="仿宋_GB2312" w:eastAsia="仿宋_GB2312" w:cs="仿宋_GB2312"/>
                <w:bCs/>
                <w:sz w:val="24"/>
                <w:szCs w:val="24"/>
                <w:lang w:eastAsia="zh-Hans"/>
              </w:rPr>
              <w:t>年</w:t>
            </w: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eastAsia="zh-Hans"/>
              </w:rPr>
              <w:t>月</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Hans"/>
              </w:rPr>
              <w:t>荣获</w:t>
            </w:r>
            <w:r>
              <w:rPr>
                <w:rFonts w:hint="eastAsia" w:ascii="仿宋_GB2312" w:hAnsi="仿宋_GB2312" w:eastAsia="仿宋_GB2312" w:cs="仿宋_GB2312"/>
                <w:bCs/>
                <w:sz w:val="24"/>
                <w:szCs w:val="24"/>
              </w:rPr>
              <w:t>三明学院2021年毕业生就业工作先进个人</w:t>
            </w:r>
            <w:r>
              <w:rPr>
                <w:rFonts w:hint="eastAsia" w:ascii="仿宋_GB2312" w:hAnsi="仿宋_GB2312" w:eastAsia="仿宋_GB2312" w:cs="仿宋_GB2312"/>
                <w:bCs/>
                <w:sz w:val="24"/>
                <w:szCs w:val="24"/>
                <w:lang w:eastAsia="zh-Hans"/>
              </w:rPr>
              <w:t>称号</w:t>
            </w:r>
            <w:r>
              <w:rPr>
                <w:rFonts w:hint="eastAsia" w:ascii="仿宋_GB2312" w:hAnsi="仿宋_GB2312" w:eastAsia="仿宋_GB2312" w:cs="仿宋_GB2312"/>
                <w:bCs/>
                <w:sz w:val="24"/>
                <w:szCs w:val="24"/>
              </w:rPr>
              <w:t>；</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bCs/>
                <w:sz w:val="24"/>
                <w:szCs w:val="24"/>
                <w:lang w:eastAsia="zh-Hans"/>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2022</w:t>
            </w:r>
            <w:r>
              <w:rPr>
                <w:rFonts w:hint="eastAsia" w:ascii="仿宋_GB2312" w:hAnsi="仿宋_GB2312" w:eastAsia="仿宋_GB2312" w:cs="仿宋_GB2312"/>
                <w:bCs/>
                <w:sz w:val="24"/>
                <w:szCs w:val="24"/>
                <w:lang w:eastAsia="zh-Hans"/>
              </w:rPr>
              <w:t>年12月，参加三明学院2022年参加第三届辅导员素质能力大赛荣获三等奖；</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2023</w:t>
            </w:r>
            <w:r>
              <w:rPr>
                <w:rFonts w:hint="eastAsia" w:ascii="仿宋_GB2312" w:hAnsi="仿宋_GB2312" w:eastAsia="仿宋_GB2312" w:cs="仿宋_GB2312"/>
                <w:bCs/>
                <w:sz w:val="24"/>
                <w:szCs w:val="24"/>
                <w:lang w:eastAsia="zh-Hans"/>
              </w:rPr>
              <w:t>年3月</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Hans"/>
              </w:rPr>
              <w:t>荣获</w:t>
            </w:r>
            <w:r>
              <w:rPr>
                <w:rFonts w:hint="eastAsia" w:ascii="仿宋_GB2312" w:hAnsi="仿宋_GB2312" w:eastAsia="仿宋_GB2312" w:cs="仿宋_GB2312"/>
                <w:bCs/>
                <w:sz w:val="24"/>
                <w:szCs w:val="24"/>
              </w:rPr>
              <w:t>三明学院2022年毕业生就业工作先进个人。</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体康学院</w:t>
            </w:r>
          </w:p>
        </w:tc>
      </w:tr>
      <w:tr>
        <w:tblPrEx>
          <w:tblCellMar>
            <w:top w:w="0" w:type="dxa"/>
            <w:left w:w="108" w:type="dxa"/>
            <w:bottom w:w="0" w:type="dxa"/>
            <w:right w:w="108" w:type="dxa"/>
          </w:tblCellMar>
        </w:tblPrEx>
        <w:trPr>
          <w:trHeight w:val="8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24</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叶宁</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女</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1990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9</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汉</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党员</w:t>
            </w:r>
          </w:p>
        </w:tc>
        <w:tc>
          <w:tcPr>
            <w:tcW w:w="5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研究生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lang w:val="en-US"/>
              </w:rPr>
              <w:t>硕士</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rPr>
              <w:t>研究实习员</w:t>
            </w:r>
          </w:p>
        </w:tc>
        <w:tc>
          <w:tcPr>
            <w:tcW w:w="4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马院</w:t>
            </w:r>
            <w:r>
              <w:rPr>
                <w:rFonts w:hint="eastAsia" w:ascii="仿宋_GB2312" w:hAnsi="仿宋_GB2312" w:eastAsia="仿宋_GB2312" w:cs="仿宋_GB2312"/>
                <w:bCs/>
                <w:sz w:val="24"/>
                <w:szCs w:val="24"/>
                <w:lang w:val="en-US"/>
              </w:rPr>
              <w:t>教务科研科副科长</w:t>
            </w:r>
          </w:p>
        </w:tc>
        <w:tc>
          <w:tcPr>
            <w:tcW w:w="4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2015</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8</w:t>
            </w:r>
          </w:p>
        </w:tc>
        <w:tc>
          <w:tcPr>
            <w:tcW w:w="6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rPr>
              <w:t>该学年度，协助学院、领导完成多项工作。</w:t>
            </w:r>
            <w:r>
              <w:rPr>
                <w:rFonts w:hint="eastAsia" w:ascii="仿宋_GB2312" w:hAnsi="仿宋_GB2312" w:eastAsia="仿宋_GB2312" w:cs="仿宋_GB2312"/>
                <w:sz w:val="24"/>
                <w:szCs w:val="24"/>
                <w:lang w:val="en-US" w:eastAsia="zh-CN"/>
              </w:rPr>
              <w:t>制定《思政课课堂教学达标行动实施方案》《马克思主义学院审核评估工作方案》等</w:t>
            </w:r>
            <w:r>
              <w:rPr>
                <w:rFonts w:hint="eastAsia"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eastAsia="zh-CN"/>
              </w:rPr>
              <w:t>协助</w:t>
            </w:r>
            <w:r>
              <w:rPr>
                <w:rFonts w:hint="eastAsia" w:ascii="仿宋_GB2312" w:hAnsi="仿宋_GB2312" w:eastAsia="仿宋_GB2312" w:cs="仿宋_GB2312"/>
                <w:sz w:val="24"/>
                <w:szCs w:val="24"/>
                <w:lang w:val="en-US"/>
              </w:rPr>
              <w:t>学</w:t>
            </w:r>
            <w:r>
              <w:rPr>
                <w:rFonts w:hint="eastAsia" w:ascii="仿宋_GB2312" w:hAnsi="仿宋_GB2312" w:eastAsia="仿宋_GB2312" w:cs="仿宋_GB2312"/>
                <w:sz w:val="24"/>
                <w:szCs w:val="24"/>
                <w:lang w:val="en-US" w:eastAsia="zh-CN"/>
              </w:rPr>
              <w:t>院</w:t>
            </w:r>
            <w:r>
              <w:rPr>
                <w:rFonts w:hint="eastAsia" w:ascii="仿宋_GB2312" w:hAnsi="仿宋_GB2312" w:eastAsia="仿宋_GB2312" w:cs="仿宋_GB2312"/>
                <w:sz w:val="24"/>
                <w:szCs w:val="24"/>
                <w:lang w:val="en-US"/>
              </w:rPr>
              <w:t>组织推荐</w:t>
            </w:r>
            <w:r>
              <w:rPr>
                <w:rFonts w:hint="eastAsia" w:ascii="仿宋_GB2312" w:hAnsi="仿宋_GB2312" w:eastAsia="仿宋_GB2312" w:cs="仿宋_GB2312"/>
                <w:sz w:val="24"/>
                <w:szCs w:val="24"/>
                <w:lang w:val="en-US" w:eastAsia="zh-CN"/>
              </w:rPr>
              <w:t>教学改革项目</w:t>
            </w:r>
            <w:r>
              <w:rPr>
                <w:rFonts w:hint="eastAsia" w:ascii="仿宋_GB2312" w:hAnsi="仿宋_GB2312" w:eastAsia="仿宋_GB2312" w:cs="仿宋_GB2312"/>
                <w:sz w:val="24"/>
                <w:szCs w:val="24"/>
                <w:lang w:val="en-US"/>
              </w:rPr>
              <w:t>成功立项16项；协助学院组织遴选教师参赛，省级教学竞赛获奖2人，校级青年</w:t>
            </w:r>
            <w:r>
              <w:rPr>
                <w:rFonts w:hint="eastAsia" w:ascii="仿宋_GB2312" w:hAnsi="仿宋_GB2312" w:eastAsia="仿宋_GB2312" w:cs="仿宋_GB2312"/>
                <w:sz w:val="24"/>
                <w:szCs w:val="24"/>
                <w:lang w:val="en-US" w:eastAsia="zh-CN"/>
              </w:rPr>
              <w:t>教师比武</w:t>
            </w:r>
            <w:r>
              <w:rPr>
                <w:rFonts w:hint="eastAsia" w:ascii="仿宋_GB2312" w:hAnsi="仿宋_GB2312" w:eastAsia="仿宋_GB2312" w:cs="仿宋_GB2312"/>
                <w:sz w:val="24"/>
                <w:szCs w:val="24"/>
                <w:lang w:val="en-US"/>
              </w:rPr>
              <w:t>获奖3人；协助领导组织举办集体备课会7场；做好新增专业学士学位授权审核工作，召开思想政治教育专业师生座谈会；协助学院</w:t>
            </w:r>
            <w:r>
              <w:rPr>
                <w:rFonts w:hint="eastAsia" w:ascii="仿宋_GB2312" w:hAnsi="仿宋_GB2312" w:eastAsia="仿宋_GB2312" w:cs="仿宋_GB2312"/>
                <w:sz w:val="24"/>
                <w:szCs w:val="24"/>
                <w:lang w:val="en-US" w:eastAsia="zh-CN"/>
              </w:rPr>
              <w:t>邀请</w:t>
            </w:r>
            <w:r>
              <w:rPr>
                <w:rFonts w:hint="eastAsia" w:ascii="仿宋_GB2312" w:hAnsi="仿宋_GB2312" w:eastAsia="仿宋_GB2312" w:cs="仿宋_GB2312"/>
                <w:sz w:val="24"/>
                <w:szCs w:val="24"/>
                <w:lang w:val="en-US"/>
              </w:rPr>
              <w:t>讲座专家、优秀校友、劳模等进校园，开展思政课堂讲座；协助学院邀请省青教赛获奖选手入校开展分享交流和示范教学；协助学院持续组织本院思政课教师参加高校思政课教师“周末理论大讲堂”，</w:t>
            </w:r>
            <w:r>
              <w:rPr>
                <w:rFonts w:hint="eastAsia" w:ascii="仿宋_GB2312" w:hAnsi="仿宋_GB2312" w:eastAsia="仿宋_GB2312" w:cs="仿宋_GB2312"/>
                <w:sz w:val="24"/>
                <w:szCs w:val="24"/>
                <w:lang w:val="en-US" w:eastAsia="zh-CN"/>
              </w:rPr>
              <w:t>“思政课教师教学能力提升培训”系列活动、新教材培训</w:t>
            </w:r>
            <w:r>
              <w:rPr>
                <w:rFonts w:hint="eastAsia" w:ascii="仿宋_GB2312" w:hAnsi="仿宋_GB2312" w:eastAsia="仿宋_GB2312" w:cs="仿宋_GB2312"/>
                <w:sz w:val="24"/>
                <w:szCs w:val="24"/>
                <w:lang w:val="en-US"/>
              </w:rPr>
              <w:t>等活动，协助领导完成工会、物资申购、实验中心讲解等其他工作。</w:t>
            </w:r>
          </w:p>
        </w:tc>
        <w:tc>
          <w:tcPr>
            <w:tcW w:w="2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rPr>
              <w:t>2019年/2017-2019学年度优秀教育工作者/三明学院</w:t>
            </w:r>
          </w:p>
          <w:p>
            <w:pPr>
              <w:keepNext w:val="0"/>
              <w:keepLines w:val="0"/>
              <w:pageBreakBefore w:val="0"/>
              <w:widowControl/>
              <w:kinsoku/>
              <w:overflowPunct/>
              <w:topLinePunct w:val="0"/>
              <w:autoSpaceDE/>
              <w:autoSpaceDN/>
              <w:bidi w:val="0"/>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rPr>
              <w:t>2019年/三明学院本科教学工作审核评估二级学院突出个人/三明学院</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240" w:lineRule="exact"/>
              <w:textAlignment w:val="auto"/>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马院</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zNkNWQ1YWI2ZGI5NGUzYTc1OGM3NjZkNGYxM2IifQ=="/>
  </w:docVars>
  <w:rsids>
    <w:rsidRoot w:val="00000000"/>
    <w:rsid w:val="020A2568"/>
    <w:rsid w:val="02A85E9A"/>
    <w:rsid w:val="041739A5"/>
    <w:rsid w:val="0686696A"/>
    <w:rsid w:val="0A186A74"/>
    <w:rsid w:val="0C1C1816"/>
    <w:rsid w:val="174F1A40"/>
    <w:rsid w:val="197E58BE"/>
    <w:rsid w:val="1ADE4866"/>
    <w:rsid w:val="1F422EEA"/>
    <w:rsid w:val="20F070A1"/>
    <w:rsid w:val="230C3F3A"/>
    <w:rsid w:val="25B763DF"/>
    <w:rsid w:val="281713B7"/>
    <w:rsid w:val="2A4144C9"/>
    <w:rsid w:val="2ADB2B70"/>
    <w:rsid w:val="2AEB08D9"/>
    <w:rsid w:val="2B4C1378"/>
    <w:rsid w:val="2B9C3BC7"/>
    <w:rsid w:val="2D045C82"/>
    <w:rsid w:val="2F8A6BBF"/>
    <w:rsid w:val="30032221"/>
    <w:rsid w:val="313C1EC7"/>
    <w:rsid w:val="318F6462"/>
    <w:rsid w:val="32AF73E2"/>
    <w:rsid w:val="33770F5C"/>
    <w:rsid w:val="33AB6E58"/>
    <w:rsid w:val="38807E5C"/>
    <w:rsid w:val="3CF4186F"/>
    <w:rsid w:val="3E8F7AA2"/>
    <w:rsid w:val="3F5922C0"/>
    <w:rsid w:val="41DE664A"/>
    <w:rsid w:val="47307948"/>
    <w:rsid w:val="480000CE"/>
    <w:rsid w:val="55E069DD"/>
    <w:rsid w:val="59C52172"/>
    <w:rsid w:val="5A971D60"/>
    <w:rsid w:val="5AE623A0"/>
    <w:rsid w:val="5B3255E5"/>
    <w:rsid w:val="5C11433C"/>
    <w:rsid w:val="5CD32DF8"/>
    <w:rsid w:val="5DFA3A6F"/>
    <w:rsid w:val="5F7E34EF"/>
    <w:rsid w:val="66AD290B"/>
    <w:rsid w:val="68921DB9"/>
    <w:rsid w:val="69117181"/>
    <w:rsid w:val="69344C1E"/>
    <w:rsid w:val="699B2EEF"/>
    <w:rsid w:val="6BD821D8"/>
    <w:rsid w:val="6F8A5598"/>
    <w:rsid w:val="70BA1EAD"/>
    <w:rsid w:val="717377C5"/>
    <w:rsid w:val="718D136F"/>
    <w:rsid w:val="739E1612"/>
    <w:rsid w:val="7B0D631F"/>
    <w:rsid w:val="7EA773F9"/>
    <w:rsid w:val="7FC5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szCs w:val="20"/>
    </w:rPr>
  </w:style>
  <w:style w:type="paragraph" w:styleId="4">
    <w:name w:val="Balloon Text"/>
    <w:basedOn w:val="1"/>
    <w:unhideWhenUsed/>
    <w:qFormat/>
    <w:uiPriority w:val="99"/>
    <w:rPr>
      <w:sz w:val="18"/>
      <w:szCs w:val="18"/>
    </w:rPr>
  </w:style>
  <w:style w:type="paragraph" w:styleId="5">
    <w:name w:val="Body Text First Indent"/>
    <w:basedOn w:val="2"/>
    <w:qFormat/>
    <w:uiPriority w:val="0"/>
    <w:pPr>
      <w:ind w:firstLine="420" w:firstLineChars="100"/>
    </w:pPr>
    <w:rPr>
      <w:kern w:val="0"/>
      <w:sz w:val="20"/>
      <w:szCs w:val="20"/>
    </w:rPr>
  </w:style>
  <w:style w:type="paragraph" w:customStyle="1" w:styleId="8">
    <w:name w:val="新正文"/>
    <w:basedOn w:val="3"/>
    <w:qFormat/>
    <w:uiPriority w:val="0"/>
    <w:pPr>
      <w:ind w:firstLine="200" w:firstLineChars="200"/>
    </w:pPr>
    <w:rPr>
      <w:rFonts w:ascii="仿宋_GB2312" w:eastAsia="仿宋_GB231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2023-08-29T09:01:00Z</dcterms:created>
  <dc:creator>Administrator</dc:creator>
  <cp:lastModifiedBy>小涛涛</cp:lastModifiedBy>
  <dcterms:modified xsi:type="dcterms:W3CDTF">2023-09-03T08:09:58Z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31FB27EACDD8409EAD5F107A7D290356_12</vt:lpwstr>
  </property>
</Properties>
</file>