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22C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资源与化工学院</w:t>
      </w:r>
      <w:r>
        <w:rPr>
          <w:rFonts w:hint="eastAsia" w:ascii="方正小标宋简体" w:hAnsi="方正小标宋简体" w:eastAsia="方正小标宋简体" w:cs="方正小标宋简体"/>
          <w:b w:val="0"/>
          <w:bCs/>
          <w:sz w:val="44"/>
          <w:szCs w:val="44"/>
          <w:lang w:val="en-US" w:eastAsia="zh-CN"/>
        </w:rPr>
        <w:t>2025-2026</w:t>
      </w:r>
      <w:r>
        <w:rPr>
          <w:rFonts w:hint="default" w:ascii="方正小标宋简体" w:hAnsi="方正小标宋简体" w:eastAsia="方正小标宋简体" w:cs="方正小标宋简体"/>
          <w:b w:val="0"/>
          <w:bCs/>
          <w:sz w:val="44"/>
          <w:szCs w:val="44"/>
          <w:lang w:val="en-US" w:eastAsia="zh-CN"/>
        </w:rPr>
        <w:t>学年第</w:t>
      </w:r>
      <w:r>
        <w:rPr>
          <w:rFonts w:hint="eastAsia" w:ascii="方正小标宋简体" w:hAnsi="方正小标宋简体" w:eastAsia="方正小标宋简体" w:cs="方正小标宋简体"/>
          <w:b w:val="0"/>
          <w:bCs/>
          <w:sz w:val="44"/>
          <w:szCs w:val="44"/>
          <w:lang w:val="en-US" w:eastAsia="zh-CN"/>
        </w:rPr>
        <w:t>2</w:t>
      </w:r>
      <w:r>
        <w:rPr>
          <w:rFonts w:hint="default" w:ascii="方正小标宋简体" w:hAnsi="方正小标宋简体" w:eastAsia="方正小标宋简体" w:cs="方正小标宋简体"/>
          <w:b w:val="0"/>
          <w:bCs/>
          <w:sz w:val="44"/>
          <w:szCs w:val="44"/>
          <w:lang w:val="en-US" w:eastAsia="zh-CN"/>
        </w:rPr>
        <w:t>学期</w:t>
      </w:r>
    </w:p>
    <w:p w14:paraId="186FDA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default" w:ascii="方正小标宋简体" w:hAnsi="方正小标宋简体" w:eastAsia="方正小标宋简体" w:cs="方正小标宋简体"/>
          <w:b w:val="0"/>
          <w:bCs/>
          <w:sz w:val="44"/>
          <w:szCs w:val="44"/>
          <w:lang w:val="en-US" w:eastAsia="zh-CN"/>
        </w:rPr>
        <w:t>转专业</w:t>
      </w:r>
      <w:r>
        <w:rPr>
          <w:rFonts w:hint="eastAsia" w:ascii="方正小标宋简体" w:hAnsi="方正小标宋简体" w:eastAsia="方正小标宋简体" w:cs="方正小标宋简体"/>
          <w:b w:val="0"/>
          <w:bCs/>
          <w:sz w:val="44"/>
          <w:szCs w:val="44"/>
          <w:lang w:val="en-US" w:eastAsia="zh-CN"/>
        </w:rPr>
        <w:t>工作的通知</w:t>
      </w:r>
    </w:p>
    <w:p w14:paraId="1282D2BE">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ascii="仿宋_GB2312" w:hAnsi="仿宋_GB2312" w:eastAsia="仿宋_GB2312" w:cs="仿宋_GB2312"/>
          <w:sz w:val="21"/>
          <w:szCs w:val="21"/>
        </w:rPr>
      </w:pPr>
    </w:p>
    <w:p w14:paraId="4CFCD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为充分体现OBE“以生为本”的办学理念，遵循学生自主学习精神，尊重学生个性发展，发挥学生专长，规</w:t>
      </w:r>
      <w:r>
        <w:rPr>
          <w:rFonts w:hint="eastAsia" w:ascii="仿宋_GB2312" w:hAnsi="仿宋_GB2312" w:eastAsia="仿宋_GB2312" w:cs="仿宋_GB2312"/>
          <w:color w:val="000000" w:themeColor="text1"/>
          <w:sz w:val="32"/>
          <w:szCs w:val="32"/>
          <w14:textFill>
            <w14:solidFill>
              <w14:schemeClr w14:val="tx1"/>
            </w14:solidFill>
          </w14:textFill>
        </w:rPr>
        <w:t>范学院本科生转专业工作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依据依据《三明学院普通全日制本科生学籍管理办法》(明院办发〔20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号)和《三明学院普通全日制本科生转专业管理办法》(明院办发〔202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lang w:eastAsia="zh-CN"/>
        </w:rPr>
        <w:t>号)有关精神，结合学院实际，制定本院转专业工作方案</w:t>
      </w:r>
      <w:r>
        <w:rPr>
          <w:rFonts w:hint="eastAsia" w:ascii="仿宋_GB2312" w:hAnsi="仿宋_GB2312" w:eastAsia="仿宋_GB2312" w:cs="仿宋_GB2312"/>
          <w:sz w:val="32"/>
          <w:szCs w:val="32"/>
        </w:rPr>
        <w:t xml:space="preserve">。 </w:t>
      </w:r>
    </w:p>
    <w:p w14:paraId="077DA7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一、工作原则</w:t>
      </w:r>
    </w:p>
    <w:p w14:paraId="08EEC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本着公开、公平、公正原则开展转专业工作，阳光操作程序。</w:t>
      </w:r>
    </w:p>
    <w:p w14:paraId="4EAC7E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二、学院转专业工作小组</w:t>
      </w:r>
    </w:p>
    <w:p w14:paraId="77C78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学院成立学院领导、各系、教学科、学生科参加的转专业工作小组，负责组织协调。</w:t>
      </w:r>
    </w:p>
    <w:p w14:paraId="7DBE09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申请转出的基本条件及考核办法</w:t>
      </w:r>
    </w:p>
    <w:p w14:paraId="2D7410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（一）入学已满一学期且处于非毕业学年的学生符合下列条件之一的，可申请转专业：  </w:t>
      </w:r>
    </w:p>
    <w:p w14:paraId="3EA0D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1.入学后发现某种疾病或生理缺陷，经学校指定的医院检查，证明不能在原专业学习，但尚能在其他专业学习的； </w:t>
      </w:r>
    </w:p>
    <w:p w14:paraId="4219D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2.闽台合作项目学生可在本项目范围内转专业或转入国际课程项目专业；国际课程项目学生仅可在本项目范围内转专业；非闽台合作项目</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非国际课程项目学生可转入到闽台合作项目或国际课程项目专业</w:t>
      </w:r>
      <w:r>
        <w:rPr>
          <w:rFonts w:hint="eastAsia" w:ascii="仿宋_GB2312" w:hAnsi="仿宋_GB2312" w:eastAsia="仿宋_GB2312" w:cs="仿宋_GB2312"/>
          <w:sz w:val="32"/>
          <w:szCs w:val="32"/>
          <w:lang w:eastAsia="zh-CN"/>
        </w:rPr>
        <w:t>；</w:t>
      </w:r>
    </w:p>
    <w:p w14:paraId="42C5A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3.休学、保留学籍或保留入学资格期满，复学或重新入学时，</w:t>
      </w:r>
      <w:r>
        <w:rPr>
          <w:rFonts w:hint="eastAsia" w:ascii="仿宋_GB2312" w:hAnsi="仿宋_GB2312" w:eastAsia="仿宋_GB2312" w:cs="仿宋_GB2312"/>
          <w:sz w:val="32"/>
          <w:szCs w:val="32"/>
          <w:lang w:eastAsia="zh-CN"/>
        </w:rPr>
        <w:t>因学校</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 xml:space="preserve">，无法安排在原专业学习的； </w:t>
      </w:r>
    </w:p>
    <w:p w14:paraId="72BC9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4.休学创业或退役后复学的，因自身情况需要转专业的学生，予以优先考虑；</w:t>
      </w:r>
    </w:p>
    <w:p w14:paraId="4182A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5.身体条件及学习成绩符合转入专业学习要求</w:t>
      </w:r>
      <w:r>
        <w:rPr>
          <w:rFonts w:hint="eastAsia" w:ascii="仿宋_GB2312" w:hAnsi="仿宋_GB2312" w:eastAsia="仿宋_GB2312" w:cs="仿宋_GB2312"/>
          <w:sz w:val="32"/>
          <w:szCs w:val="32"/>
          <w:lang w:eastAsia="zh-CN"/>
        </w:rPr>
        <w:t>；</w:t>
      </w:r>
    </w:p>
    <w:p w14:paraId="47870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6.上级主管部门规定可以转专业的。</w:t>
      </w:r>
    </w:p>
    <w:p w14:paraId="4888BA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（二）学生有下列情形之一的，不得转专业：</w:t>
      </w:r>
    </w:p>
    <w:p w14:paraId="0F0BA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1.处于毕业学年的；</w:t>
      </w:r>
    </w:p>
    <w:p w14:paraId="5B230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2.已有一次转专业经历的；</w:t>
      </w:r>
    </w:p>
    <w:p w14:paraId="719AA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3.经转学进入我校学习的；</w:t>
      </w:r>
    </w:p>
    <w:p w14:paraId="57C61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4.体育、艺术类专业</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普通专业互转</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p>
    <w:p w14:paraId="5B42D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5.由低学历层次转入高学历层次的；</w:t>
      </w:r>
    </w:p>
    <w:p w14:paraId="0032B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6.受退学处理或开除学籍处分的；</w:t>
      </w:r>
    </w:p>
    <w:p w14:paraId="5A386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7.保留入学资格、保留学籍、休学期间的；</w:t>
      </w:r>
    </w:p>
    <w:p w14:paraId="6FE8E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8.普通专科升入普通本科、高职院校分类考试进入本科、从预科班录取的少数民族学生、公费师范生等招生录取时有特殊要求的</w:t>
      </w:r>
      <w:r>
        <w:rPr>
          <w:rFonts w:hint="eastAsia" w:ascii="仿宋_GB2312" w:hAnsi="仿宋_GB2312" w:eastAsia="仿宋_GB2312" w:cs="仿宋_GB2312"/>
          <w:sz w:val="32"/>
          <w:szCs w:val="32"/>
          <w:lang w:eastAsia="zh-CN"/>
        </w:rPr>
        <w:t>；</w:t>
      </w:r>
    </w:p>
    <w:p w14:paraId="36B22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9.其他无正当理由或不符合上级主管部门规定的。</w:t>
      </w:r>
    </w:p>
    <w:p w14:paraId="5752CA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非一年级学生获批转专业后，应编</w:t>
      </w:r>
      <w:r>
        <w:rPr>
          <w:rFonts w:hint="eastAsia" w:ascii="仿宋_GB2312" w:hAnsi="仿宋_GB2312" w:eastAsia="仿宋_GB2312" w:cs="仿宋_GB2312"/>
          <w:b/>
          <w:bCs/>
          <w:sz w:val="32"/>
          <w:szCs w:val="32"/>
          <w:lang w:eastAsia="zh-CN"/>
        </w:rPr>
        <w:t>到</w:t>
      </w:r>
      <w:r>
        <w:rPr>
          <w:rFonts w:hint="eastAsia" w:ascii="仿宋_GB2312" w:hAnsi="仿宋_GB2312" w:eastAsia="仿宋_GB2312" w:cs="仿宋_GB2312"/>
          <w:b/>
          <w:bCs/>
          <w:sz w:val="32"/>
          <w:szCs w:val="32"/>
        </w:rPr>
        <w:t xml:space="preserve">转入专业一年级学习。 </w:t>
      </w:r>
    </w:p>
    <w:p w14:paraId="5E75A0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（四）考核办法</w:t>
      </w:r>
    </w:p>
    <w:p w14:paraId="1A423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1.在校学习期间无故不参加学校组织的实验室安全教育培训和考试，或无故不参加课程期中考试的申请者不具备转出申请资格；</w:t>
      </w:r>
    </w:p>
    <w:p w14:paraId="1FCEC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2.考核内容，按同年级同专业的综合测评排名顺序（含</w:t>
      </w:r>
      <w:r>
        <w:rPr>
          <w:rFonts w:hint="eastAsia" w:ascii="仿宋_GB2312" w:hAnsi="仿宋_GB2312" w:eastAsia="仿宋_GB2312" w:cs="仿宋_GB2312"/>
          <w:sz w:val="32"/>
          <w:szCs w:val="32"/>
          <w:lang w:eastAsia="zh-CN"/>
        </w:rPr>
        <w:t>日常行为表现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课程</w:t>
      </w:r>
      <w:r>
        <w:rPr>
          <w:rFonts w:hint="eastAsia" w:ascii="仿宋_GB2312" w:hAnsi="仿宋_GB2312" w:eastAsia="仿宋_GB2312" w:cs="仿宋_GB2312"/>
          <w:sz w:val="32"/>
          <w:szCs w:val="32"/>
          <w:lang w:eastAsia="zh-CN"/>
        </w:rPr>
        <w:t>过程性</w:t>
      </w: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、实验室安全教育考核</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），自高到低确定转出学生资格。综合测评由学院转专业工作小组组织实施；</w:t>
      </w:r>
    </w:p>
    <w:p w14:paraId="7A3CB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申请转出学生须提交转出申请说明书和证明材料，分别由班级辅导员、教学科研科和学院逐级审核，最后报学院党政联席（扩大）会审议通过，将名单在学院网站主页对外公布，接收监督。公示期后将拟转出学生名单报教务处。</w:t>
      </w:r>
    </w:p>
    <w:p w14:paraId="798143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四、申请转入的基本条件及考核办法</w:t>
      </w:r>
    </w:p>
    <w:p w14:paraId="4DA0BB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1.符合学校有关转专业的规定；</w:t>
      </w:r>
    </w:p>
    <w:p w14:paraId="039B17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在校期间无任何违纪违规行为，</w:t>
      </w:r>
      <w:r>
        <w:rPr>
          <w:rFonts w:hint="eastAsia" w:ascii="仿宋_GB2312" w:hAnsi="仿宋_GB2312" w:eastAsia="仿宋_GB2312" w:cs="仿宋_GB2312"/>
          <w:sz w:val="32"/>
          <w:szCs w:val="32"/>
        </w:rPr>
        <w:t>未受过任何处分；</w:t>
      </w:r>
    </w:p>
    <w:p w14:paraId="0C9A1C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3.面向全校物理类高考的学生；学院各专业接收转入学生人数原则上不超过本学年拟接收计划人数；</w:t>
      </w:r>
    </w:p>
    <w:p w14:paraId="48D0B2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4.无色盲或色弱者；</w:t>
      </w:r>
    </w:p>
    <w:p w14:paraId="322BA5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Ansi="仿宋" w:eastAsia="仿宋"/>
          <w:b/>
          <w:sz w:val="24"/>
          <w:szCs w:val="24"/>
          <w:lang w:val="en-US" w:eastAsia="zh-CN"/>
        </w:rPr>
      </w:pPr>
      <w:r>
        <w:rPr>
          <w:rFonts w:hint="eastAsia" w:ascii="仿宋_GB2312" w:hAnsi="仿宋_GB2312" w:eastAsia="仿宋_GB2312" w:cs="仿宋_GB2312"/>
          <w:sz w:val="32"/>
          <w:szCs w:val="32"/>
        </w:rPr>
        <w:t>5.申请转入我院学习的学生需参加我院组织的专业基础知识考核，内容由各接收专业讨论确定。学院各专业对拟转入本院学生的考核，侧重对学生的基本素质、专业能力的考核。考试形式为闭卷考试，满分100分，考试时间为90分钟；面试考察，内容为专业知识和科学素养，满分100分，每人面试时间5分钟。申请人考核综合成绩=理论考试成绩×</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0%+面试成绩×</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0%，根据综合成绩从高分到低分原则，确定考核通过的拟取得学生名单。</w:t>
      </w:r>
      <w:r>
        <w:rPr>
          <w:rFonts w:hint="eastAsia" w:ascii="仿宋_GB2312" w:hAnsi="仿宋_GB2312" w:eastAsia="仿宋_GB2312" w:cs="仿宋_GB2312"/>
          <w:b/>
          <w:bCs/>
          <w:sz w:val="32"/>
          <w:szCs w:val="32"/>
          <w:lang w:val="en-US" w:eastAsia="zh-CN"/>
        </w:rPr>
        <w:t>申请人考核综合成绩低于60分则不予录取。</w:t>
      </w:r>
      <w:r>
        <w:rPr>
          <w:rFonts w:hint="eastAsia" w:ascii="仿宋_GB2312" w:hAnsi="仿宋_GB2312" w:eastAsia="仿宋_GB2312" w:cs="仿宋_GB2312"/>
          <w:sz w:val="32"/>
          <w:szCs w:val="32"/>
        </w:rPr>
        <w:t>录取最后一个名额时，出现综合考评成绩并列、且超出专业拟录取计划数的考生，通过复试方式确定录取人选。</w:t>
      </w:r>
    </w:p>
    <w:p w14:paraId="5F57CFDE">
      <w:pPr>
        <w:keepNext w:val="0"/>
        <w:keepLines w:val="0"/>
        <w:pageBreakBefore w:val="0"/>
        <w:widowControl w:val="0"/>
        <w:kinsoku/>
        <w:wordWrap/>
        <w:overflowPunct/>
        <w:topLinePunct w:val="0"/>
        <w:autoSpaceDE/>
        <w:autoSpaceDN/>
        <w:bidi w:val="0"/>
        <w:adjustRightInd/>
        <w:snapToGrid/>
        <w:spacing w:before="156" w:beforeLines="50" w:after="79" w:afterLines="25"/>
        <w:ind w:firstLine="482" w:firstLineChars="200"/>
        <w:jc w:val="center"/>
        <w:textAlignment w:val="auto"/>
        <w:rPr>
          <w:rFonts w:hint="eastAsia" w:hAnsi="仿宋" w:eastAsia="仿宋"/>
          <w:b/>
          <w:sz w:val="24"/>
          <w:szCs w:val="24"/>
          <w:lang w:val="en-US" w:eastAsia="zh-CN"/>
        </w:rPr>
      </w:pPr>
    </w:p>
    <w:p w14:paraId="5DECFF37">
      <w:pPr>
        <w:keepNext w:val="0"/>
        <w:keepLines w:val="0"/>
        <w:pageBreakBefore w:val="0"/>
        <w:widowControl w:val="0"/>
        <w:kinsoku/>
        <w:wordWrap/>
        <w:overflowPunct/>
        <w:topLinePunct w:val="0"/>
        <w:autoSpaceDE/>
        <w:autoSpaceDN/>
        <w:bidi w:val="0"/>
        <w:adjustRightInd/>
        <w:snapToGrid/>
        <w:spacing w:before="156" w:beforeLines="50" w:after="79" w:afterLines="25"/>
        <w:ind w:firstLine="482" w:firstLineChars="200"/>
        <w:jc w:val="center"/>
        <w:textAlignment w:val="auto"/>
        <w:rPr>
          <w:rFonts w:hint="eastAsia" w:hAnsi="仿宋" w:eastAsia="仿宋"/>
          <w:b/>
          <w:sz w:val="24"/>
          <w:szCs w:val="24"/>
          <w:lang w:val="en-US" w:eastAsia="zh-CN"/>
        </w:rPr>
      </w:pPr>
      <w:r>
        <w:rPr>
          <w:rFonts w:hint="eastAsia" w:hAnsi="仿宋" w:eastAsia="仿宋"/>
          <w:b/>
          <w:sz w:val="24"/>
          <w:szCs w:val="24"/>
          <w:lang w:val="en-US" w:eastAsia="zh-CN"/>
        </w:rPr>
        <w:t>表1</w:t>
      </w:r>
      <w:r>
        <w:rPr>
          <w:rFonts w:hint="default" w:hAnsi="仿宋" w:eastAsia="仿宋"/>
          <w:b/>
          <w:sz w:val="24"/>
          <w:szCs w:val="24"/>
          <w:lang w:val="en-US" w:eastAsia="zh-CN"/>
        </w:rPr>
        <w:t>：</w:t>
      </w:r>
      <w:r>
        <w:rPr>
          <w:rFonts w:hint="eastAsia" w:hAnsi="仿宋" w:eastAsia="仿宋"/>
          <w:b/>
          <w:sz w:val="24"/>
          <w:szCs w:val="24"/>
        </w:rPr>
        <w:t>各专业转出（入）</w:t>
      </w:r>
      <w:r>
        <w:rPr>
          <w:rFonts w:hint="default" w:hAnsi="仿宋" w:eastAsia="仿宋"/>
          <w:b/>
          <w:sz w:val="24"/>
          <w:szCs w:val="24"/>
          <w:lang w:val="en-US" w:eastAsia="zh-CN"/>
        </w:rPr>
        <w:t>转专业</w:t>
      </w:r>
      <w:r>
        <w:rPr>
          <w:rFonts w:hint="eastAsia" w:hAnsi="仿宋" w:eastAsia="仿宋"/>
          <w:b/>
          <w:sz w:val="24"/>
          <w:szCs w:val="24"/>
          <w:lang w:val="en-US" w:eastAsia="zh-CN"/>
        </w:rPr>
        <w:t>方案</w:t>
      </w:r>
    </w:p>
    <w:tbl>
      <w:tblPr>
        <w:tblStyle w:val="6"/>
        <w:tblW w:w="87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78"/>
        <w:gridCol w:w="780"/>
        <w:gridCol w:w="950"/>
        <w:gridCol w:w="914"/>
        <w:gridCol w:w="2000"/>
        <w:gridCol w:w="2697"/>
      </w:tblGrid>
      <w:tr w14:paraId="418E5F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378"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9BD91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Style w:val="8"/>
                <w:rFonts w:hint="default" w:ascii="Times New Roman" w:hAnsi="Times New Roman" w:cs="Times New Roman" w:eastAsiaTheme="minorEastAsia"/>
                <w:i w:val="0"/>
                <w:iCs w:val="0"/>
                <w:caps w:val="0"/>
                <w:color w:val="333333"/>
                <w:spacing w:val="0"/>
                <w:kern w:val="0"/>
                <w:sz w:val="21"/>
                <w:szCs w:val="21"/>
                <w:lang w:val="en-US" w:eastAsia="zh-CN" w:bidi="ar"/>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班</w:t>
            </w:r>
            <w:r>
              <w:rPr>
                <w:rStyle w:val="8"/>
                <w:rFonts w:hint="eastAsia" w:ascii="Times New Roman" w:hAnsi="Times New Roman" w:cs="Times New Roman" w:eastAsiaTheme="minorEastAsia"/>
                <w:i w:val="0"/>
                <w:iCs w:val="0"/>
                <w:caps w:val="0"/>
                <w:color w:val="333333"/>
                <w:spacing w:val="0"/>
                <w:kern w:val="0"/>
                <w:sz w:val="21"/>
                <w:szCs w:val="21"/>
                <w:lang w:val="en-US" w:eastAsia="zh-CN" w:bidi="ar"/>
              </w:rPr>
              <w:t xml:space="preserve"> </w:t>
            </w: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级</w:t>
            </w:r>
          </w:p>
          <w:p w14:paraId="08FB3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eastAsiaTheme="minorEastAsia"/>
                <w:sz w:val="21"/>
                <w:szCs w:val="21"/>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（标准名称）</w:t>
            </w:r>
          </w:p>
        </w:tc>
        <w:tc>
          <w:tcPr>
            <w:tcW w:w="7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BD83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eastAsiaTheme="minorEastAsia"/>
                <w:sz w:val="21"/>
                <w:szCs w:val="21"/>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人数</w:t>
            </w:r>
          </w:p>
        </w:tc>
        <w:tc>
          <w:tcPr>
            <w:tcW w:w="9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1C08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cs="Times New Roman" w:eastAsiaTheme="minorEastAsia"/>
                <w:sz w:val="21"/>
                <w:szCs w:val="21"/>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拟转出人数</w:t>
            </w:r>
          </w:p>
        </w:tc>
        <w:tc>
          <w:tcPr>
            <w:tcW w:w="91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D413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Style w:val="8"/>
                <w:rFonts w:hint="default" w:ascii="Times New Roman" w:hAnsi="Times New Roman" w:cs="Times New Roman" w:eastAsiaTheme="minorEastAsia"/>
                <w:i w:val="0"/>
                <w:iCs w:val="0"/>
                <w:caps w:val="0"/>
                <w:color w:val="333333"/>
                <w:spacing w:val="0"/>
                <w:kern w:val="0"/>
                <w:sz w:val="21"/>
                <w:szCs w:val="21"/>
                <w:lang w:val="en-US" w:eastAsia="zh-CN" w:bidi="ar"/>
              </w:rPr>
            </w:pPr>
            <w:r>
              <w:rPr>
                <w:rStyle w:val="8"/>
                <w:rFonts w:hint="default" w:ascii="Times New Roman" w:hAnsi="Times New Roman" w:cs="Times New Roman" w:eastAsiaTheme="minorEastAsia"/>
                <w:i w:val="0"/>
                <w:iCs w:val="0"/>
                <w:caps w:val="0"/>
                <w:color w:val="333333"/>
                <w:spacing w:val="0"/>
                <w:kern w:val="0"/>
                <w:sz w:val="21"/>
                <w:szCs w:val="21"/>
                <w:lang w:val="en-US" w:eastAsia="zh-CN" w:bidi="ar"/>
              </w:rPr>
              <w:t>拟转入人数</w:t>
            </w:r>
          </w:p>
        </w:tc>
        <w:tc>
          <w:tcPr>
            <w:tcW w:w="200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068485F">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eastAsiaTheme="minorEastAsia"/>
                <w:b/>
                <w:kern w:val="0"/>
                <w:sz w:val="21"/>
                <w:szCs w:val="21"/>
                <w:lang w:val="en-US" w:eastAsia="zh-CN" w:bidi="ar-SA"/>
              </w:rPr>
            </w:pPr>
            <w:r>
              <w:rPr>
                <w:rFonts w:hint="default" w:ascii="Times New Roman" w:hAnsi="Times New Roman" w:cs="Times New Roman" w:eastAsiaTheme="minorEastAsia"/>
                <w:b/>
                <w:kern w:val="0"/>
                <w:sz w:val="21"/>
                <w:szCs w:val="21"/>
              </w:rPr>
              <w:t>接收条件</w:t>
            </w:r>
          </w:p>
        </w:tc>
        <w:tc>
          <w:tcPr>
            <w:tcW w:w="269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2D24B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eastAsiaTheme="minorEastAsia"/>
                <w:b/>
                <w:kern w:val="0"/>
                <w:sz w:val="21"/>
                <w:szCs w:val="21"/>
                <w:lang w:val="en-US" w:eastAsia="zh-CN" w:bidi="ar-SA"/>
              </w:rPr>
            </w:pPr>
            <w:r>
              <w:rPr>
                <w:rFonts w:hint="default" w:ascii="Times New Roman" w:hAnsi="Times New Roman" w:cs="Times New Roman" w:eastAsiaTheme="minorEastAsia"/>
                <w:b/>
                <w:kern w:val="0"/>
                <w:sz w:val="21"/>
                <w:szCs w:val="21"/>
              </w:rPr>
              <w:t>考核内容</w:t>
            </w:r>
          </w:p>
        </w:tc>
      </w:tr>
      <w:tr w14:paraId="532DE7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atLeast"/>
          <w:jc w:val="center"/>
        </w:trPr>
        <w:tc>
          <w:tcPr>
            <w:tcW w:w="137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C81B8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材料化学</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E2CA8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98</w:t>
            </w:r>
          </w:p>
        </w:tc>
        <w:tc>
          <w:tcPr>
            <w:tcW w:w="9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3CDC73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 xml:space="preserve">10 </w:t>
            </w:r>
          </w:p>
        </w:tc>
        <w:tc>
          <w:tcPr>
            <w:tcW w:w="914" w:type="dxa"/>
            <w:tcBorders>
              <w:top w:val="nil"/>
              <w:left w:val="nil"/>
              <w:bottom w:val="single" w:color="000000" w:sz="6" w:space="0"/>
              <w:right w:val="single" w:color="000000" w:sz="6" w:space="0"/>
            </w:tcBorders>
            <w:shd w:val="clear" w:color="auto" w:fill="auto"/>
            <w:tcMar>
              <w:left w:w="105" w:type="dxa"/>
              <w:right w:w="105" w:type="dxa"/>
            </w:tcMar>
            <w:vAlign w:val="center"/>
          </w:tcPr>
          <w:p w14:paraId="40AE90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 w:val="21"/>
                <w:szCs w:val="21"/>
                <w:lang w:val="en-US" w:eastAsia="zh-CN"/>
              </w:rPr>
              <w:t xml:space="preserve">10 </w:t>
            </w:r>
          </w:p>
        </w:tc>
        <w:tc>
          <w:tcPr>
            <w:tcW w:w="2000" w:type="dxa"/>
            <w:vMerge w:val="restart"/>
            <w:tcBorders>
              <w:top w:val="nil"/>
              <w:left w:val="nil"/>
              <w:right w:val="single" w:color="000000" w:sz="6" w:space="0"/>
            </w:tcBorders>
            <w:shd w:val="clear" w:color="auto" w:fill="FFFFFF"/>
            <w:tcMar>
              <w:left w:w="105" w:type="dxa"/>
              <w:right w:w="105" w:type="dxa"/>
            </w:tcMar>
            <w:vAlign w:val="center"/>
          </w:tcPr>
          <w:p w14:paraId="1163C9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1</w:t>
            </w:r>
            <w:r>
              <w:rPr>
                <w:rFonts w:hint="default" w:ascii="Times New Roman" w:hAnsi="Times New Roman" w:cs="Times New Roman" w:eastAsiaTheme="minorEastAsia"/>
                <w:sz w:val="21"/>
                <w:szCs w:val="21"/>
              </w:rPr>
              <w:t>符合三明学院转专业管理办法（修订）规定</w:t>
            </w:r>
          </w:p>
          <w:p w14:paraId="62CB1C6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2 </w:t>
            </w:r>
            <w:r>
              <w:rPr>
                <w:rFonts w:hint="default" w:ascii="Times New Roman" w:hAnsi="Times New Roman" w:cs="Times New Roman" w:eastAsiaTheme="minorEastAsia"/>
                <w:sz w:val="21"/>
                <w:szCs w:val="21"/>
              </w:rPr>
              <w:t>拟招对象：</w:t>
            </w:r>
            <w:r>
              <w:rPr>
                <w:rFonts w:hint="default" w:ascii="Times New Roman" w:hAnsi="Times New Roman" w:cs="Times New Roman" w:eastAsiaTheme="minorEastAsia"/>
                <w:sz w:val="21"/>
                <w:szCs w:val="21"/>
                <w:lang w:val="en-US" w:eastAsia="zh-CN"/>
              </w:rPr>
              <w:t>参加物理类高考的</w:t>
            </w:r>
            <w:r>
              <w:rPr>
                <w:rFonts w:hint="default" w:ascii="Times New Roman" w:hAnsi="Times New Roman" w:cs="Times New Roman" w:eastAsiaTheme="minorEastAsia"/>
                <w:sz w:val="21"/>
                <w:szCs w:val="21"/>
              </w:rPr>
              <w:t>学生</w:t>
            </w:r>
          </w:p>
          <w:p w14:paraId="47702E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rPr>
              <w:t>3 </w:t>
            </w:r>
            <w:r>
              <w:rPr>
                <w:rFonts w:hint="default" w:ascii="Times New Roman" w:hAnsi="Times New Roman" w:cs="Times New Roman" w:eastAsiaTheme="minorEastAsia"/>
                <w:sz w:val="21"/>
                <w:szCs w:val="21"/>
              </w:rPr>
              <w:t>无色盲或色弱者</w:t>
            </w:r>
          </w:p>
          <w:p w14:paraId="13D1D9A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lang w:val="en-US" w:eastAsia="zh-CN" w:bidi="ar-SA"/>
              </w:rPr>
              <w:t>4有化学学科高考成绩</w:t>
            </w:r>
          </w:p>
        </w:tc>
        <w:tc>
          <w:tcPr>
            <w:tcW w:w="2697"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B9EF66">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kern w:val="0"/>
                <w:sz w:val="21"/>
                <w:szCs w:val="21"/>
                <w:lang w:val="en-US" w:eastAsia="zh-CN" w:bidi="ar-SA"/>
              </w:rPr>
            </w:pPr>
            <w:r>
              <w:rPr>
                <w:rFonts w:hint="eastAsia" w:cs="Times New Roman" w:eastAsiaTheme="minorEastAsia"/>
                <w:kern w:val="0"/>
                <w:sz w:val="21"/>
                <w:szCs w:val="21"/>
                <w:lang w:val="en-US" w:eastAsia="zh-CN"/>
              </w:rPr>
              <w:t>专业</w:t>
            </w:r>
            <w:r>
              <w:rPr>
                <w:rFonts w:hint="default" w:ascii="Times New Roman" w:hAnsi="Times New Roman" w:cs="Times New Roman" w:eastAsiaTheme="minorEastAsia"/>
                <w:kern w:val="0"/>
                <w:sz w:val="21"/>
                <w:szCs w:val="21"/>
              </w:rPr>
              <w:t>基础知识</w:t>
            </w:r>
          </w:p>
        </w:tc>
      </w:tr>
      <w:tr w14:paraId="2B8870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137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40BCE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生物技术</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B0D46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92</w:t>
            </w:r>
          </w:p>
        </w:tc>
        <w:tc>
          <w:tcPr>
            <w:tcW w:w="9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6D2737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 xml:space="preserve">9 </w:t>
            </w:r>
          </w:p>
        </w:tc>
        <w:tc>
          <w:tcPr>
            <w:tcW w:w="914" w:type="dxa"/>
            <w:tcBorders>
              <w:top w:val="nil"/>
              <w:left w:val="nil"/>
              <w:bottom w:val="single" w:color="000000" w:sz="6" w:space="0"/>
              <w:right w:val="single" w:color="000000" w:sz="6" w:space="0"/>
            </w:tcBorders>
            <w:shd w:val="clear" w:color="auto" w:fill="auto"/>
            <w:tcMar>
              <w:left w:w="105" w:type="dxa"/>
              <w:right w:w="105" w:type="dxa"/>
            </w:tcMar>
            <w:vAlign w:val="center"/>
          </w:tcPr>
          <w:p w14:paraId="695B58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 w:val="21"/>
                <w:szCs w:val="21"/>
                <w:lang w:val="en-US" w:eastAsia="zh-CN"/>
              </w:rPr>
              <w:t xml:space="preserve">9 </w:t>
            </w:r>
          </w:p>
        </w:tc>
        <w:tc>
          <w:tcPr>
            <w:tcW w:w="2000" w:type="dxa"/>
            <w:vMerge w:val="continue"/>
            <w:tcBorders>
              <w:left w:val="nil"/>
              <w:right w:val="single" w:color="000000" w:sz="6" w:space="0"/>
            </w:tcBorders>
            <w:shd w:val="clear" w:color="auto" w:fill="FFFFFF"/>
            <w:tcMar>
              <w:left w:w="105" w:type="dxa"/>
              <w:right w:w="105" w:type="dxa"/>
            </w:tcMar>
            <w:vAlign w:val="center"/>
          </w:tcPr>
          <w:p w14:paraId="2644EE14">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538C798">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kern w:val="0"/>
                <w:sz w:val="21"/>
                <w:szCs w:val="21"/>
                <w:lang w:val="en-US" w:eastAsia="zh-CN" w:bidi="ar-SA"/>
              </w:rPr>
            </w:pPr>
            <w:r>
              <w:rPr>
                <w:rFonts w:hint="eastAsia" w:cs="Times New Roman" w:eastAsiaTheme="minorEastAsia"/>
                <w:kern w:val="0"/>
                <w:sz w:val="21"/>
                <w:szCs w:val="21"/>
                <w:lang w:val="en-US" w:eastAsia="zh-CN"/>
              </w:rPr>
              <w:t>专业</w:t>
            </w:r>
            <w:r>
              <w:rPr>
                <w:rFonts w:hint="default" w:ascii="Times New Roman" w:hAnsi="Times New Roman" w:cs="Times New Roman" w:eastAsiaTheme="minorEastAsia"/>
                <w:kern w:val="0"/>
                <w:sz w:val="21"/>
                <w:szCs w:val="21"/>
              </w:rPr>
              <w:t>基础知识</w:t>
            </w:r>
          </w:p>
        </w:tc>
      </w:tr>
      <w:tr w14:paraId="235241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5" w:hRule="atLeast"/>
          <w:jc w:val="center"/>
        </w:trPr>
        <w:tc>
          <w:tcPr>
            <w:tcW w:w="137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C39DD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化学（师）</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2061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50</w:t>
            </w:r>
          </w:p>
        </w:tc>
        <w:tc>
          <w:tcPr>
            <w:tcW w:w="9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0E605F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3</w:t>
            </w:r>
          </w:p>
        </w:tc>
        <w:tc>
          <w:tcPr>
            <w:tcW w:w="914" w:type="dxa"/>
            <w:tcBorders>
              <w:top w:val="nil"/>
              <w:left w:val="nil"/>
              <w:bottom w:val="single" w:color="000000" w:sz="6" w:space="0"/>
              <w:right w:val="single" w:color="000000" w:sz="6" w:space="0"/>
            </w:tcBorders>
            <w:shd w:val="clear" w:color="auto" w:fill="auto"/>
            <w:tcMar>
              <w:left w:w="105" w:type="dxa"/>
              <w:right w:w="105" w:type="dxa"/>
            </w:tcMar>
            <w:vAlign w:val="center"/>
          </w:tcPr>
          <w:p w14:paraId="5DDAE404">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cs="Times New Roman" w:eastAsiaTheme="minorEastAsia"/>
                <w:i w:val="0"/>
                <w:iCs w:val="0"/>
                <w:color w:val="000000" w:themeColor="text1"/>
                <w:kern w:val="0"/>
                <w:sz w:val="21"/>
                <w:szCs w:val="21"/>
                <w:u w:val="none"/>
                <w:lang w:val="en-US" w:eastAsia="zh-CN" w:bidi="ar"/>
                <w14:textFill>
                  <w14:solidFill>
                    <w14:schemeClr w14:val="tx1"/>
                  </w14:solidFill>
                </w14:textFill>
              </w:rPr>
              <w:t>3</w:t>
            </w:r>
          </w:p>
        </w:tc>
        <w:tc>
          <w:tcPr>
            <w:tcW w:w="2000" w:type="dxa"/>
            <w:vMerge w:val="continue"/>
            <w:tcBorders>
              <w:left w:val="nil"/>
              <w:right w:val="single" w:color="000000" w:sz="6" w:space="0"/>
            </w:tcBorders>
            <w:shd w:val="clear" w:color="auto" w:fill="FFFFFF"/>
            <w:tcMar>
              <w:left w:w="105" w:type="dxa"/>
              <w:right w:w="105" w:type="dxa"/>
            </w:tcMar>
            <w:vAlign w:val="center"/>
          </w:tcPr>
          <w:p w14:paraId="790A3A5B">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7070696">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kern w:val="0"/>
                <w:sz w:val="21"/>
                <w:szCs w:val="21"/>
                <w:lang w:val="en-US" w:eastAsia="zh-CN" w:bidi="ar-SA"/>
              </w:rPr>
            </w:pPr>
            <w:r>
              <w:rPr>
                <w:rFonts w:hint="eastAsia" w:cs="Times New Roman" w:eastAsiaTheme="minorEastAsia"/>
                <w:kern w:val="0"/>
                <w:sz w:val="21"/>
                <w:szCs w:val="21"/>
                <w:lang w:val="en-US" w:eastAsia="zh-CN"/>
              </w:rPr>
              <w:t>专业</w:t>
            </w:r>
            <w:r>
              <w:rPr>
                <w:rFonts w:hint="default" w:ascii="Times New Roman" w:hAnsi="Times New Roman" w:cs="Times New Roman" w:eastAsiaTheme="minorEastAsia"/>
                <w:kern w:val="0"/>
                <w:sz w:val="21"/>
                <w:szCs w:val="21"/>
              </w:rPr>
              <w:t>基础知识</w:t>
            </w:r>
          </w:p>
        </w:tc>
      </w:tr>
      <w:tr w14:paraId="1FFC12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5" w:hRule="atLeast"/>
          <w:jc w:val="center"/>
        </w:trPr>
        <w:tc>
          <w:tcPr>
            <w:tcW w:w="137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E2C6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cs="Times New Roman" w:eastAsiaTheme="minorEastAsia"/>
                <w:i w:val="0"/>
                <w:iCs w:val="0"/>
                <w:color w:val="000000"/>
                <w:kern w:val="0"/>
                <w:sz w:val="21"/>
                <w:szCs w:val="21"/>
                <w:u w:val="none"/>
                <w:lang w:val="en-US" w:eastAsia="zh-CN" w:bidi="ar"/>
              </w:rPr>
              <w:t>资源与环境科学</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B04AE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i w:val="0"/>
                <w:iCs w:val="0"/>
                <w:color w:val="000000"/>
                <w:kern w:val="0"/>
                <w:sz w:val="21"/>
                <w:szCs w:val="21"/>
                <w:u w:val="none"/>
                <w:lang w:val="en-US" w:eastAsia="zh-CN" w:bidi="ar"/>
              </w:rPr>
            </w:pPr>
            <w:r>
              <w:rPr>
                <w:rFonts w:hint="eastAsia" w:cs="Times New Roman" w:eastAsiaTheme="minorEastAsia"/>
                <w:i w:val="0"/>
                <w:iCs w:val="0"/>
                <w:color w:val="000000"/>
                <w:kern w:val="0"/>
                <w:sz w:val="21"/>
                <w:szCs w:val="21"/>
                <w:u w:val="none"/>
                <w:lang w:val="en-US" w:eastAsia="zh-CN" w:bidi="ar"/>
              </w:rPr>
              <w:t>43</w:t>
            </w:r>
          </w:p>
        </w:tc>
        <w:tc>
          <w:tcPr>
            <w:tcW w:w="950" w:type="dxa"/>
            <w:tcBorders>
              <w:top w:val="nil"/>
              <w:left w:val="nil"/>
              <w:bottom w:val="single" w:color="000000" w:sz="6" w:space="0"/>
              <w:right w:val="single" w:color="000000" w:sz="6" w:space="0"/>
            </w:tcBorders>
            <w:shd w:val="clear" w:color="auto" w:fill="auto"/>
            <w:tcMar>
              <w:left w:w="105" w:type="dxa"/>
              <w:right w:w="105" w:type="dxa"/>
            </w:tcMar>
            <w:vAlign w:val="center"/>
          </w:tcPr>
          <w:p w14:paraId="0F895E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 xml:space="preserve">4 </w:t>
            </w:r>
          </w:p>
        </w:tc>
        <w:tc>
          <w:tcPr>
            <w:tcW w:w="914" w:type="dxa"/>
            <w:tcBorders>
              <w:top w:val="nil"/>
              <w:left w:val="nil"/>
              <w:bottom w:val="single" w:color="000000" w:sz="6" w:space="0"/>
              <w:right w:val="single" w:color="000000" w:sz="6" w:space="0"/>
            </w:tcBorders>
            <w:shd w:val="clear" w:color="auto" w:fill="auto"/>
            <w:tcMar>
              <w:left w:w="105" w:type="dxa"/>
              <w:right w:w="105" w:type="dxa"/>
            </w:tcMar>
            <w:vAlign w:val="center"/>
          </w:tcPr>
          <w:p w14:paraId="02B4A90C">
            <w:pPr>
              <w:keepNext w:val="0"/>
              <w:keepLines w:val="0"/>
              <w:widowControl/>
              <w:suppressLineNumbers w:val="0"/>
              <w:jc w:val="center"/>
              <w:textAlignment w:val="center"/>
              <w:rPr>
                <w:rFonts w:hint="default" w:ascii="宋体" w:hAnsi="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10</w:t>
            </w:r>
          </w:p>
        </w:tc>
        <w:tc>
          <w:tcPr>
            <w:tcW w:w="2000" w:type="dxa"/>
            <w:vMerge w:val="continue"/>
            <w:tcBorders>
              <w:left w:val="nil"/>
              <w:right w:val="single" w:color="000000" w:sz="6" w:space="0"/>
            </w:tcBorders>
            <w:shd w:val="clear" w:color="auto" w:fill="FFFFFF"/>
            <w:tcMar>
              <w:left w:w="105" w:type="dxa"/>
              <w:right w:w="105" w:type="dxa"/>
            </w:tcMar>
            <w:vAlign w:val="center"/>
          </w:tcPr>
          <w:p w14:paraId="14FC8CA2">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90E3499">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kern w:val="0"/>
                <w:sz w:val="21"/>
                <w:szCs w:val="21"/>
              </w:rPr>
            </w:pPr>
            <w:r>
              <w:rPr>
                <w:rFonts w:hint="eastAsia" w:cs="Times New Roman" w:eastAsiaTheme="minorEastAsia"/>
                <w:kern w:val="0"/>
                <w:sz w:val="21"/>
                <w:szCs w:val="21"/>
                <w:lang w:val="en-US" w:eastAsia="zh-CN"/>
              </w:rPr>
              <w:t>专业</w:t>
            </w:r>
            <w:r>
              <w:rPr>
                <w:rFonts w:hint="default" w:ascii="Times New Roman" w:hAnsi="Times New Roman" w:cs="Times New Roman" w:eastAsiaTheme="minorEastAsia"/>
                <w:kern w:val="0"/>
                <w:sz w:val="21"/>
                <w:szCs w:val="21"/>
              </w:rPr>
              <w:t>基础知识</w:t>
            </w:r>
          </w:p>
        </w:tc>
      </w:tr>
      <w:tr w14:paraId="333ECE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1378" w:type="dxa"/>
            <w:tcBorders>
              <w:top w:val="nil"/>
              <w:left w:val="single" w:color="000000" w:sz="6" w:space="0"/>
              <w:bottom w:val="single" w:color="auto" w:sz="4" w:space="0"/>
              <w:right w:val="single" w:color="000000" w:sz="6" w:space="0"/>
            </w:tcBorders>
            <w:shd w:val="clear" w:color="auto" w:fill="FFFFFF"/>
            <w:tcMar>
              <w:left w:w="105" w:type="dxa"/>
              <w:right w:w="105" w:type="dxa"/>
            </w:tcMar>
            <w:vAlign w:val="center"/>
          </w:tcPr>
          <w:p w14:paraId="53271A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环境工程</w:t>
            </w:r>
          </w:p>
        </w:tc>
        <w:tc>
          <w:tcPr>
            <w:tcW w:w="780" w:type="dxa"/>
            <w:tcBorders>
              <w:top w:val="nil"/>
              <w:left w:val="nil"/>
              <w:bottom w:val="single" w:color="auto" w:sz="4" w:space="0"/>
              <w:right w:val="single" w:color="000000" w:sz="6" w:space="0"/>
            </w:tcBorders>
            <w:shd w:val="clear" w:color="auto" w:fill="FFFFFF"/>
            <w:tcMar>
              <w:left w:w="105" w:type="dxa"/>
              <w:right w:w="105" w:type="dxa"/>
            </w:tcMar>
            <w:vAlign w:val="center"/>
          </w:tcPr>
          <w:p w14:paraId="439AD9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84</w:t>
            </w:r>
          </w:p>
        </w:tc>
        <w:tc>
          <w:tcPr>
            <w:tcW w:w="950" w:type="dxa"/>
            <w:tcBorders>
              <w:top w:val="nil"/>
              <w:left w:val="nil"/>
              <w:bottom w:val="single" w:color="auto" w:sz="4" w:space="0"/>
              <w:right w:val="single" w:color="000000" w:sz="6" w:space="0"/>
            </w:tcBorders>
            <w:shd w:val="clear" w:color="auto" w:fill="auto"/>
            <w:tcMar>
              <w:left w:w="105" w:type="dxa"/>
              <w:right w:w="105" w:type="dxa"/>
            </w:tcMar>
            <w:vAlign w:val="center"/>
          </w:tcPr>
          <w:p w14:paraId="3A89E2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 xml:space="preserve">5 </w:t>
            </w:r>
          </w:p>
        </w:tc>
        <w:tc>
          <w:tcPr>
            <w:tcW w:w="914" w:type="dxa"/>
            <w:tcBorders>
              <w:top w:val="nil"/>
              <w:left w:val="nil"/>
              <w:bottom w:val="single" w:color="auto" w:sz="4" w:space="0"/>
              <w:right w:val="single" w:color="000000" w:sz="6" w:space="0"/>
            </w:tcBorders>
            <w:shd w:val="clear" w:color="auto" w:fill="auto"/>
            <w:tcMar>
              <w:left w:w="105" w:type="dxa"/>
              <w:right w:w="105" w:type="dxa"/>
            </w:tcMar>
            <w:vAlign w:val="center"/>
          </w:tcPr>
          <w:p w14:paraId="349BE5D6">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cs="Times New Roman" w:eastAsiaTheme="minorEastAsia"/>
                <w:i w:val="0"/>
                <w:iCs w:val="0"/>
                <w:color w:val="000000" w:themeColor="text1"/>
                <w:kern w:val="0"/>
                <w:sz w:val="21"/>
                <w:szCs w:val="21"/>
                <w:u w:val="none"/>
                <w:lang w:val="en-US" w:eastAsia="zh-CN" w:bidi="ar"/>
                <w14:textFill>
                  <w14:solidFill>
                    <w14:schemeClr w14:val="tx1"/>
                  </w14:solidFill>
                </w14:textFill>
              </w:rPr>
              <w:t>8</w:t>
            </w:r>
          </w:p>
        </w:tc>
        <w:tc>
          <w:tcPr>
            <w:tcW w:w="2000" w:type="dxa"/>
            <w:vMerge w:val="continue"/>
            <w:tcBorders>
              <w:left w:val="nil"/>
              <w:right w:val="single" w:color="000000" w:sz="6" w:space="0"/>
            </w:tcBorders>
            <w:shd w:val="clear" w:color="auto" w:fill="FFFFFF"/>
            <w:tcMar>
              <w:left w:w="105" w:type="dxa"/>
              <w:right w:w="105" w:type="dxa"/>
            </w:tcMar>
            <w:vAlign w:val="center"/>
          </w:tcPr>
          <w:p w14:paraId="6F1A1EAF">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nil"/>
              <w:left w:val="nil"/>
              <w:bottom w:val="single" w:color="auto" w:sz="4" w:space="0"/>
              <w:right w:val="single" w:color="000000" w:sz="6" w:space="0"/>
            </w:tcBorders>
            <w:shd w:val="clear" w:color="auto" w:fill="FFFFFF"/>
            <w:tcMar>
              <w:left w:w="105" w:type="dxa"/>
              <w:right w:w="105" w:type="dxa"/>
            </w:tcMar>
            <w:vAlign w:val="center"/>
          </w:tcPr>
          <w:p w14:paraId="0D901EBE">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kern w:val="0"/>
                <w:sz w:val="21"/>
                <w:szCs w:val="21"/>
                <w:lang w:val="en-US" w:eastAsia="zh-CN" w:bidi="ar-SA"/>
              </w:rPr>
            </w:pPr>
            <w:r>
              <w:rPr>
                <w:rFonts w:hint="eastAsia" w:cs="Times New Roman" w:eastAsiaTheme="minorEastAsia"/>
                <w:kern w:val="0"/>
                <w:sz w:val="21"/>
                <w:szCs w:val="21"/>
                <w:lang w:val="en-US" w:eastAsia="zh-CN"/>
              </w:rPr>
              <w:t>专业</w:t>
            </w:r>
            <w:r>
              <w:rPr>
                <w:rFonts w:hint="default" w:ascii="Times New Roman" w:hAnsi="Times New Roman" w:cs="Times New Roman" w:eastAsiaTheme="minorEastAsia"/>
                <w:kern w:val="0"/>
                <w:sz w:val="21"/>
                <w:szCs w:val="21"/>
              </w:rPr>
              <w:t>基础知识</w:t>
            </w:r>
          </w:p>
        </w:tc>
      </w:tr>
      <w:tr w14:paraId="210337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B3E1D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化学工程与工艺</w:t>
            </w:r>
          </w:p>
        </w:tc>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AB8B0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102</w:t>
            </w:r>
          </w:p>
        </w:tc>
        <w:tc>
          <w:tcPr>
            <w:tcW w:w="95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5452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 xml:space="preserve">10 </w:t>
            </w:r>
          </w:p>
        </w:tc>
        <w:tc>
          <w:tcPr>
            <w:tcW w:w="9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72F1B5">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cs="Times New Roman" w:eastAsiaTheme="minorEastAsia"/>
                <w:i w:val="0"/>
                <w:iCs w:val="0"/>
                <w:color w:val="000000" w:themeColor="text1"/>
                <w:kern w:val="0"/>
                <w:sz w:val="21"/>
                <w:szCs w:val="21"/>
                <w:u w:val="none"/>
                <w:lang w:val="en-US" w:eastAsia="zh-CN" w:bidi="ar"/>
                <w14:textFill>
                  <w14:solidFill>
                    <w14:schemeClr w14:val="tx1"/>
                  </w14:solidFill>
                </w14:textFill>
              </w:rPr>
              <w:t>10</w:t>
            </w:r>
          </w:p>
        </w:tc>
        <w:tc>
          <w:tcPr>
            <w:tcW w:w="2000" w:type="dxa"/>
            <w:vMerge w:val="continue"/>
            <w:tcBorders>
              <w:left w:val="single" w:color="auto" w:sz="4" w:space="0"/>
              <w:right w:val="single" w:color="auto" w:sz="4" w:space="0"/>
            </w:tcBorders>
            <w:shd w:val="clear" w:color="auto" w:fill="FFFFFF"/>
            <w:tcMar>
              <w:left w:w="105" w:type="dxa"/>
              <w:right w:w="105" w:type="dxa"/>
            </w:tcMar>
            <w:vAlign w:val="center"/>
          </w:tcPr>
          <w:p w14:paraId="0F967E73">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6A2926A">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kern w:val="0"/>
                <w:sz w:val="21"/>
                <w:szCs w:val="21"/>
                <w:lang w:val="en-US" w:eastAsia="zh-CN" w:bidi="ar-SA"/>
              </w:rPr>
            </w:pPr>
            <w:r>
              <w:rPr>
                <w:rFonts w:hint="eastAsia" w:cs="Times New Roman" w:eastAsiaTheme="minorEastAsia"/>
                <w:kern w:val="0"/>
                <w:sz w:val="21"/>
                <w:szCs w:val="21"/>
                <w:lang w:val="en-US" w:eastAsia="zh-CN"/>
              </w:rPr>
              <w:t>专业</w:t>
            </w:r>
            <w:r>
              <w:rPr>
                <w:rFonts w:hint="default" w:ascii="Times New Roman" w:hAnsi="Times New Roman" w:cs="Times New Roman" w:eastAsiaTheme="minorEastAsia"/>
                <w:kern w:val="0"/>
                <w:sz w:val="21"/>
                <w:szCs w:val="21"/>
              </w:rPr>
              <w:t>基础知识</w:t>
            </w:r>
          </w:p>
        </w:tc>
      </w:tr>
      <w:tr w14:paraId="58430C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8"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ABD72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default" w:ascii="Times New Roman" w:hAnsi="Times New Roman" w:cs="Times New Roman" w:eastAsiaTheme="minorEastAsia"/>
                <w:i w:val="0"/>
                <w:iCs w:val="0"/>
                <w:color w:val="000000"/>
                <w:kern w:val="0"/>
                <w:sz w:val="21"/>
                <w:szCs w:val="21"/>
                <w:u w:val="none"/>
                <w:lang w:val="en-US" w:eastAsia="zh-CN" w:bidi="ar"/>
              </w:rPr>
              <w:t>储能科学与工程</w:t>
            </w:r>
          </w:p>
        </w:tc>
        <w:tc>
          <w:tcPr>
            <w:tcW w:w="78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B95BC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cs="Times New Roman" w:eastAsiaTheme="minorEastAsia"/>
                <w:i w:val="0"/>
                <w:iCs w:val="0"/>
                <w:color w:val="000000"/>
                <w:kern w:val="0"/>
                <w:sz w:val="21"/>
                <w:szCs w:val="21"/>
                <w:u w:val="none"/>
                <w:lang w:val="en-US" w:eastAsia="zh-CN" w:bidi="ar"/>
              </w:rPr>
            </w:pPr>
            <w:r>
              <w:rPr>
                <w:rFonts w:hint="eastAsia" w:cs="Times New Roman" w:eastAsiaTheme="minorEastAsia"/>
                <w:i w:val="0"/>
                <w:iCs w:val="0"/>
                <w:color w:val="000000"/>
                <w:kern w:val="0"/>
                <w:sz w:val="21"/>
                <w:szCs w:val="21"/>
                <w:u w:val="none"/>
                <w:lang w:val="en-US" w:eastAsia="zh-CN" w:bidi="ar"/>
              </w:rPr>
              <w:t>98</w:t>
            </w:r>
          </w:p>
        </w:tc>
        <w:tc>
          <w:tcPr>
            <w:tcW w:w="95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044B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Times New Roman" w:eastAsiaTheme="minorEastAsia"/>
                <w:sz w:val="21"/>
                <w:szCs w:val="21"/>
                <w:lang w:val="en-US" w:eastAsia="zh-CN"/>
              </w:rPr>
            </w:pPr>
            <w:r>
              <w:rPr>
                <w:rFonts w:hint="eastAsia" w:cs="Times New Roman" w:eastAsiaTheme="minorEastAsia"/>
                <w:sz w:val="21"/>
                <w:szCs w:val="21"/>
                <w:lang w:val="en-US" w:eastAsia="zh-CN"/>
              </w:rPr>
              <w:t xml:space="preserve">5 </w:t>
            </w:r>
          </w:p>
        </w:tc>
        <w:tc>
          <w:tcPr>
            <w:tcW w:w="91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88B897">
            <w:pPr>
              <w:keepNext w:val="0"/>
              <w:keepLines w:val="0"/>
              <w:widowControl/>
              <w:suppressLineNumbers w:val="0"/>
              <w:jc w:val="center"/>
              <w:textAlignment w:val="center"/>
              <w:rPr>
                <w:rFonts w:hint="default" w:ascii="Times New Roman" w:hAnsi="Times New Roman" w:cs="Times New Roman" w:eastAsiaTheme="minorEastAsia"/>
                <w:i w:val="0"/>
                <w:iCs w:val="0"/>
                <w:color w:val="000000" w:themeColor="text1"/>
                <w:kern w:val="0"/>
                <w:sz w:val="21"/>
                <w:szCs w:val="21"/>
                <w:u w:val="none"/>
                <w:lang w:val="en-US" w:eastAsia="zh-CN" w:bidi="ar"/>
                <w14:textFill>
                  <w14:solidFill>
                    <w14:schemeClr w14:val="tx1"/>
                  </w14:solidFill>
                </w14:textFill>
              </w:rPr>
            </w:pPr>
            <w:r>
              <w:rPr>
                <w:rFonts w:hint="eastAsia" w:cs="Times New Roman" w:eastAsiaTheme="minorEastAsia"/>
                <w:i w:val="0"/>
                <w:iCs w:val="0"/>
                <w:color w:val="000000" w:themeColor="text1"/>
                <w:kern w:val="0"/>
                <w:sz w:val="21"/>
                <w:szCs w:val="21"/>
                <w:u w:val="none"/>
                <w:lang w:val="en-US" w:eastAsia="zh-CN" w:bidi="ar"/>
                <w14:textFill>
                  <w14:solidFill>
                    <w14:schemeClr w14:val="tx1"/>
                  </w14:solidFill>
                </w14:textFill>
              </w:rPr>
              <w:t>5</w:t>
            </w:r>
          </w:p>
        </w:tc>
        <w:tc>
          <w:tcPr>
            <w:tcW w:w="2000" w:type="dxa"/>
            <w:vMerge w:val="continue"/>
            <w:tcBorders>
              <w:left w:val="single" w:color="auto" w:sz="4" w:space="0"/>
              <w:bottom w:val="single" w:color="000000" w:sz="6" w:space="0"/>
              <w:right w:val="single" w:color="auto" w:sz="4" w:space="0"/>
            </w:tcBorders>
            <w:shd w:val="clear" w:color="auto" w:fill="FFFFFF"/>
            <w:tcMar>
              <w:left w:w="105" w:type="dxa"/>
              <w:right w:w="105" w:type="dxa"/>
            </w:tcMar>
            <w:vAlign w:val="center"/>
          </w:tcPr>
          <w:p w14:paraId="7B62C35D">
            <w:pPr>
              <w:keepNext w:val="0"/>
              <w:keepLines w:val="0"/>
              <w:pageBreakBefore w:val="0"/>
              <w:kinsoku/>
              <w:wordWrap/>
              <w:overflowPunct/>
              <w:topLinePunct w:val="0"/>
              <w:autoSpaceDE/>
              <w:autoSpaceDN/>
              <w:bidi w:val="0"/>
              <w:adjustRightInd/>
              <w:snapToGrid/>
              <w:spacing w:line="320" w:lineRule="exact"/>
              <w:ind w:firstLine="0" w:firstLineChars="0"/>
              <w:rPr>
                <w:rFonts w:hint="default" w:ascii="Times New Roman" w:hAnsi="Times New Roman" w:cs="Times New Roman" w:eastAsiaTheme="minorEastAsia"/>
                <w:kern w:val="0"/>
                <w:sz w:val="21"/>
                <w:szCs w:val="21"/>
                <w:lang w:val="en-US" w:eastAsia="zh-CN" w:bidi="ar-SA"/>
              </w:rPr>
            </w:pPr>
          </w:p>
        </w:tc>
        <w:tc>
          <w:tcPr>
            <w:tcW w:w="2697"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8DDB64F">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Times New Roman" w:hAnsi="Times New Roman" w:cs="Times New Roman" w:eastAsiaTheme="minorEastAsia"/>
                <w:kern w:val="0"/>
                <w:sz w:val="21"/>
                <w:szCs w:val="21"/>
                <w:lang w:val="en-US" w:eastAsia="zh-CN" w:bidi="ar-SA"/>
              </w:rPr>
            </w:pPr>
            <w:r>
              <w:rPr>
                <w:rFonts w:hint="eastAsia" w:cs="Times New Roman" w:eastAsiaTheme="minorEastAsia"/>
                <w:kern w:val="0"/>
                <w:sz w:val="21"/>
                <w:szCs w:val="21"/>
                <w:lang w:val="en-US" w:eastAsia="zh-CN"/>
              </w:rPr>
              <w:t>专业</w:t>
            </w:r>
            <w:r>
              <w:rPr>
                <w:rFonts w:hint="default" w:ascii="Times New Roman" w:hAnsi="Times New Roman" w:cs="Times New Roman" w:eastAsiaTheme="minorEastAsia"/>
                <w:kern w:val="0"/>
                <w:sz w:val="21"/>
                <w:szCs w:val="21"/>
              </w:rPr>
              <w:t>基础知识</w:t>
            </w:r>
          </w:p>
        </w:tc>
      </w:tr>
    </w:tbl>
    <w:p w14:paraId="758B7968">
      <w:pPr>
        <w:keepNext w:val="0"/>
        <w:keepLines w:val="0"/>
        <w:pageBreakBefore w:val="0"/>
        <w:widowControl w:val="0"/>
        <w:kinsoku/>
        <w:wordWrap/>
        <w:overflowPunct/>
        <w:topLinePunct w:val="0"/>
        <w:autoSpaceDE/>
        <w:autoSpaceDN/>
        <w:bidi w:val="0"/>
        <w:adjustRightInd/>
        <w:snapToGrid/>
        <w:spacing w:before="313" w:beforeLines="100" w:after="79" w:afterLines="25"/>
        <w:jc w:val="center"/>
        <w:textAlignment w:val="auto"/>
        <w:rPr>
          <w:rFonts w:hint="eastAsia" w:hAnsi="仿宋" w:eastAsia="仿宋"/>
          <w:b/>
          <w:sz w:val="24"/>
          <w:szCs w:val="24"/>
        </w:rPr>
      </w:pPr>
      <w:r>
        <w:rPr>
          <w:rFonts w:hint="eastAsia" w:hAnsi="仿宋" w:eastAsia="仿宋"/>
          <w:b/>
          <w:sz w:val="24"/>
          <w:szCs w:val="24"/>
        </w:rPr>
        <w:t>表2：</w:t>
      </w:r>
      <w:r>
        <w:rPr>
          <w:rFonts w:hint="default" w:hAnsi="仿宋" w:eastAsia="仿宋"/>
          <w:b/>
          <w:sz w:val="24"/>
          <w:szCs w:val="24"/>
          <w:lang w:val="en-US" w:eastAsia="zh-CN"/>
        </w:rPr>
        <w:t>转专业</w:t>
      </w:r>
      <w:r>
        <w:rPr>
          <w:rFonts w:hint="eastAsia" w:hAnsi="仿宋" w:eastAsia="仿宋"/>
          <w:b/>
          <w:sz w:val="24"/>
          <w:szCs w:val="24"/>
        </w:rPr>
        <w:t>时间安排</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661"/>
      </w:tblGrid>
      <w:tr w14:paraId="1C86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33E723E8">
            <w:pPr>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时间</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1440F16F">
            <w:pPr>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工作内容</w:t>
            </w:r>
          </w:p>
        </w:tc>
      </w:tr>
      <w:tr w14:paraId="2D80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55B23B25">
            <w:pPr>
              <w:spacing w:line="400" w:lineRule="exact"/>
              <w:jc w:val="cente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20</w:t>
            </w:r>
            <w:r>
              <w:rPr>
                <w:rFonts w:hint="eastAsia" w:ascii="仿宋" w:hAnsi="仿宋" w:eastAsia="仿宋" w:cs="仿宋"/>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0F67EA44">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sz w:val="24"/>
              </w:rPr>
            </w:pPr>
            <w:r>
              <w:rPr>
                <w:rFonts w:hint="eastAsia" w:ascii="仿宋" w:hAnsi="仿宋" w:eastAsia="仿宋" w:cs="仿宋"/>
                <w:kern w:val="0"/>
                <w:sz w:val="24"/>
              </w:rPr>
              <w:t>各学院</w:t>
            </w:r>
            <w:r>
              <w:rPr>
                <w:rFonts w:hint="eastAsia" w:ascii="仿宋" w:hAnsi="仿宋" w:eastAsia="仿宋" w:cs="仿宋"/>
                <w:sz w:val="24"/>
              </w:rPr>
              <w:t>将</w:t>
            </w:r>
            <w:r>
              <w:rPr>
                <w:rFonts w:hint="eastAsia" w:ascii="仿宋" w:hAnsi="仿宋" w:eastAsia="仿宋" w:cs="仿宋"/>
                <w:b/>
                <w:color w:val="FF0000"/>
                <w:sz w:val="24"/>
              </w:rPr>
              <w:t>转专业方案</w:t>
            </w:r>
            <w:r>
              <w:rPr>
                <w:rFonts w:hint="eastAsia" w:ascii="仿宋" w:hAnsi="仿宋" w:eastAsia="仿宋" w:cs="仿宋"/>
                <w:sz w:val="24"/>
              </w:rPr>
              <w:t>签字盖章报教务处审核通过后在本学院网站上</w:t>
            </w:r>
            <w:r>
              <w:rPr>
                <w:rFonts w:hint="eastAsia" w:ascii="仿宋" w:hAnsi="仿宋" w:eastAsia="仿宋" w:cs="仿宋"/>
                <w:b/>
                <w:color w:val="FF0000"/>
                <w:sz w:val="24"/>
              </w:rPr>
              <w:t>公布</w:t>
            </w:r>
            <w:r>
              <w:rPr>
                <w:rFonts w:hint="eastAsia" w:ascii="仿宋" w:hAnsi="仿宋" w:eastAsia="仿宋" w:cs="仿宋"/>
                <w:kern w:val="0"/>
                <w:sz w:val="24"/>
              </w:rPr>
              <w:t>。</w:t>
            </w:r>
          </w:p>
        </w:tc>
      </w:tr>
      <w:tr w14:paraId="0AEE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3C183E0C">
            <w:pPr>
              <w:spacing w:line="400" w:lineRule="exact"/>
              <w:jc w:val="center"/>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月</w:t>
            </w:r>
            <w:r>
              <w:rPr>
                <w:rFonts w:hint="eastAsia" w:ascii="仿宋" w:hAnsi="仿宋" w:eastAsia="仿宋" w:cs="仿宋"/>
                <w:kern w:val="0"/>
                <w:sz w:val="24"/>
                <w:lang w:val="en-US" w:eastAsia="zh-CN"/>
              </w:rPr>
              <w:t>27</w:t>
            </w:r>
            <w:r>
              <w:rPr>
                <w:rFonts w:hint="eastAsia" w:ascii="仿宋" w:hAnsi="仿宋" w:eastAsia="仿宋" w:cs="仿宋"/>
                <w:kern w:val="0"/>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073EB5A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sz w:val="24"/>
              </w:rPr>
            </w:pPr>
            <w:r>
              <w:rPr>
                <w:rFonts w:hint="eastAsia" w:ascii="仿宋" w:hAnsi="仿宋" w:eastAsia="仿宋" w:cs="仿宋"/>
                <w:kern w:val="0"/>
                <w:sz w:val="24"/>
              </w:rPr>
              <w:t>1.各学院组织申请转专业的学生填写《三明学院学生转专业申请表》（附件</w:t>
            </w:r>
            <w:r>
              <w:rPr>
                <w:rFonts w:hint="eastAsia" w:ascii="仿宋" w:hAnsi="仿宋" w:eastAsia="仿宋" w:cs="仿宋"/>
                <w:kern w:val="0"/>
                <w:sz w:val="24"/>
                <w:lang w:val="en-US" w:eastAsia="zh-CN"/>
              </w:rPr>
              <w:t>1</w:t>
            </w:r>
            <w:r>
              <w:rPr>
                <w:rFonts w:hint="eastAsia" w:ascii="仿宋" w:hAnsi="仿宋" w:eastAsia="仿宋" w:cs="仿宋"/>
                <w:kern w:val="0"/>
                <w:sz w:val="24"/>
              </w:rPr>
              <w:t>），审核学生转出资格，</w:t>
            </w:r>
            <w:r>
              <w:rPr>
                <w:rFonts w:hint="eastAsia" w:ascii="仿宋" w:hAnsi="仿宋" w:eastAsia="仿宋" w:cs="仿宋"/>
                <w:b/>
                <w:bCs/>
                <w:color w:val="FF0000"/>
                <w:kern w:val="0"/>
                <w:sz w:val="24"/>
              </w:rPr>
              <w:t>并在本学院网站对拟同意转出学生名单进行公示</w:t>
            </w:r>
            <w:r>
              <w:rPr>
                <w:rFonts w:hint="eastAsia" w:ascii="仿宋" w:hAnsi="仿宋" w:eastAsia="仿宋" w:cs="仿宋"/>
                <w:kern w:val="0"/>
                <w:sz w:val="24"/>
              </w:rPr>
              <w:t>。</w:t>
            </w:r>
          </w:p>
          <w:p w14:paraId="084DE620">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sz w:val="24"/>
              </w:rPr>
            </w:pPr>
            <w:r>
              <w:rPr>
                <w:rFonts w:hint="eastAsia" w:ascii="仿宋" w:hAnsi="仿宋" w:eastAsia="仿宋" w:cs="仿宋"/>
                <w:kern w:val="0"/>
                <w:sz w:val="24"/>
              </w:rPr>
              <w:t>2.各学院将《三明学院学生转专业申请表》（附件</w:t>
            </w:r>
            <w:r>
              <w:rPr>
                <w:rFonts w:hint="eastAsia" w:ascii="仿宋" w:hAnsi="仿宋" w:eastAsia="仿宋" w:cs="仿宋"/>
                <w:kern w:val="0"/>
                <w:sz w:val="24"/>
                <w:lang w:val="en-US" w:eastAsia="zh-CN"/>
              </w:rPr>
              <w:t>1</w:t>
            </w:r>
            <w:r>
              <w:rPr>
                <w:rFonts w:hint="eastAsia" w:ascii="仿宋" w:hAnsi="仿宋" w:eastAsia="仿宋" w:cs="仿宋"/>
                <w:kern w:val="0"/>
                <w:sz w:val="24"/>
              </w:rPr>
              <w:t>）、《</w:t>
            </w:r>
            <w:r>
              <w:rPr>
                <w:rFonts w:hint="eastAsia" w:ascii="仿宋" w:hAnsi="仿宋" w:eastAsia="仿宋" w:cs="仿宋"/>
                <w:kern w:val="0"/>
                <w:sz w:val="24"/>
                <w:lang w:eastAsia="zh-CN"/>
              </w:rPr>
              <w:t>申请</w:t>
            </w:r>
            <w:r>
              <w:rPr>
                <w:rFonts w:hint="eastAsia" w:ascii="仿宋" w:hAnsi="仿宋" w:eastAsia="仿宋" w:cs="仿宋"/>
                <w:kern w:val="0"/>
                <w:sz w:val="24"/>
              </w:rPr>
              <w:t>转出学生</w:t>
            </w:r>
            <w:r>
              <w:rPr>
                <w:rFonts w:hint="eastAsia" w:ascii="仿宋" w:hAnsi="仿宋" w:eastAsia="仿宋" w:cs="仿宋"/>
                <w:kern w:val="0"/>
                <w:sz w:val="24"/>
                <w:lang w:eastAsia="zh-CN"/>
              </w:rPr>
              <w:t>情况</w:t>
            </w:r>
            <w:r>
              <w:rPr>
                <w:rFonts w:hint="eastAsia" w:ascii="仿宋" w:hAnsi="仿宋" w:eastAsia="仿宋" w:cs="仿宋"/>
                <w:kern w:val="0"/>
                <w:sz w:val="24"/>
              </w:rPr>
              <w:t>汇总表》（附件</w:t>
            </w:r>
            <w:r>
              <w:rPr>
                <w:rFonts w:hint="eastAsia" w:ascii="仿宋" w:hAnsi="仿宋" w:eastAsia="仿宋" w:cs="仿宋"/>
                <w:kern w:val="0"/>
                <w:sz w:val="24"/>
                <w:lang w:val="en-US" w:eastAsia="zh-CN"/>
              </w:rPr>
              <w:t>2</w:t>
            </w:r>
            <w:r>
              <w:rPr>
                <w:rFonts w:hint="eastAsia" w:ascii="仿宋" w:hAnsi="仿宋" w:eastAsia="仿宋" w:cs="仿宋"/>
                <w:kern w:val="0"/>
                <w:sz w:val="24"/>
              </w:rPr>
              <w:t>）报教务处。</w:t>
            </w:r>
          </w:p>
        </w:tc>
      </w:tr>
      <w:tr w14:paraId="49F6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78AE7A51">
            <w:pPr>
              <w:spacing w:line="400" w:lineRule="exact"/>
              <w:jc w:val="cente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29</w:t>
            </w:r>
            <w:r>
              <w:rPr>
                <w:rFonts w:hint="eastAsia" w:ascii="仿宋" w:hAnsi="仿宋" w:eastAsia="仿宋" w:cs="仿宋"/>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7B8E4CF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kern w:val="0"/>
                <w:sz w:val="24"/>
              </w:rPr>
              <w:t>教务处对学院上报的拟转出学生名单进行复核，将符合条件的学生名单及相关材料转交各接收学院。</w:t>
            </w:r>
          </w:p>
        </w:tc>
      </w:tr>
      <w:tr w14:paraId="7ADF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3422BEF2">
            <w:pPr>
              <w:spacing w:line="400" w:lineRule="exact"/>
              <w:jc w:val="cente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7</w:t>
            </w:r>
            <w:r>
              <w:rPr>
                <w:rFonts w:hint="eastAsia" w:ascii="仿宋" w:hAnsi="仿宋" w:eastAsia="仿宋" w:cs="仿宋"/>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5AB76FB1">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kern w:val="0"/>
                <w:sz w:val="24"/>
              </w:rPr>
            </w:pPr>
            <w:r>
              <w:rPr>
                <w:rFonts w:hint="eastAsia" w:ascii="仿宋" w:hAnsi="仿宋" w:eastAsia="仿宋" w:cs="仿宋"/>
                <w:sz w:val="24"/>
              </w:rPr>
              <w:t>1.接收学院组织考核，</w:t>
            </w:r>
            <w:r>
              <w:rPr>
                <w:rFonts w:hint="eastAsia" w:ascii="仿宋" w:hAnsi="仿宋" w:eastAsia="仿宋" w:cs="仿宋"/>
                <w:kern w:val="0"/>
                <w:sz w:val="24"/>
              </w:rPr>
              <w:t>确定拟接收学生名单，</w:t>
            </w:r>
            <w:r>
              <w:rPr>
                <w:rFonts w:hint="eastAsia" w:ascii="仿宋" w:hAnsi="仿宋" w:eastAsia="仿宋" w:cs="仿宋"/>
                <w:b/>
                <w:color w:val="FF0000"/>
                <w:kern w:val="0"/>
                <w:sz w:val="24"/>
              </w:rPr>
              <w:t>并在本学院网站</w:t>
            </w:r>
            <w:r>
              <w:rPr>
                <w:rFonts w:hint="eastAsia" w:ascii="仿宋" w:hAnsi="仿宋" w:eastAsia="仿宋" w:cs="仿宋"/>
                <w:b/>
                <w:bCs/>
                <w:color w:val="FF0000"/>
                <w:kern w:val="0"/>
                <w:sz w:val="24"/>
              </w:rPr>
              <w:t>对拟接收学生名单</w:t>
            </w:r>
            <w:r>
              <w:rPr>
                <w:rFonts w:hint="eastAsia" w:ascii="仿宋" w:hAnsi="仿宋" w:eastAsia="仿宋" w:cs="仿宋"/>
                <w:b/>
                <w:color w:val="FF0000"/>
                <w:kern w:val="0"/>
                <w:sz w:val="24"/>
              </w:rPr>
              <w:t>进行公示(含考核成绩及排名</w:t>
            </w:r>
            <w:r>
              <w:rPr>
                <w:rFonts w:hint="eastAsia" w:ascii="仿宋" w:hAnsi="仿宋" w:eastAsia="仿宋" w:cs="仿宋"/>
                <w:b/>
                <w:bCs/>
                <w:color w:val="FF0000"/>
                <w:kern w:val="0"/>
                <w:sz w:val="24"/>
              </w:rPr>
              <w:t>)。</w:t>
            </w:r>
          </w:p>
          <w:p w14:paraId="3A17B45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sz w:val="24"/>
              </w:rPr>
            </w:pPr>
            <w:r>
              <w:rPr>
                <w:rFonts w:hint="eastAsia" w:ascii="仿宋" w:hAnsi="仿宋" w:eastAsia="仿宋" w:cs="仿宋"/>
                <w:kern w:val="0"/>
                <w:sz w:val="24"/>
              </w:rPr>
              <w:t>2.</w:t>
            </w:r>
            <w:r>
              <w:rPr>
                <w:rFonts w:hint="eastAsia" w:ascii="仿宋" w:hAnsi="仿宋" w:eastAsia="仿宋" w:cs="仿宋"/>
                <w:sz w:val="24"/>
              </w:rPr>
              <w:t>接收学院</w:t>
            </w:r>
            <w:r>
              <w:rPr>
                <w:rFonts w:hint="eastAsia" w:ascii="仿宋" w:hAnsi="仿宋" w:eastAsia="仿宋" w:cs="仿宋"/>
                <w:kern w:val="0"/>
                <w:sz w:val="24"/>
              </w:rPr>
              <w:t>将《三明学院学生转专业申请表》（附件</w:t>
            </w:r>
            <w:r>
              <w:rPr>
                <w:rFonts w:hint="eastAsia" w:ascii="仿宋" w:hAnsi="仿宋" w:eastAsia="仿宋" w:cs="仿宋"/>
                <w:kern w:val="0"/>
                <w:sz w:val="24"/>
                <w:lang w:val="en-US" w:eastAsia="zh-CN"/>
              </w:rPr>
              <w:t>1</w:t>
            </w:r>
            <w:r>
              <w:rPr>
                <w:rFonts w:hint="eastAsia" w:ascii="仿宋" w:hAnsi="仿宋" w:eastAsia="仿宋" w:cs="仿宋"/>
                <w:kern w:val="0"/>
                <w:sz w:val="24"/>
              </w:rPr>
              <w:t>）</w:t>
            </w:r>
            <w:r>
              <w:rPr>
                <w:rFonts w:hint="eastAsia" w:ascii="仿宋" w:hAnsi="仿宋" w:eastAsia="仿宋" w:cs="仿宋"/>
                <w:kern w:val="0"/>
                <w:sz w:val="24"/>
                <w:lang w:eastAsia="zh-CN"/>
              </w:rPr>
              <w:t>和</w:t>
            </w:r>
            <w:r>
              <w:rPr>
                <w:rFonts w:hint="eastAsia" w:ascii="仿宋" w:hAnsi="仿宋" w:eastAsia="仿宋" w:cs="仿宋"/>
                <w:kern w:val="0"/>
                <w:sz w:val="24"/>
              </w:rPr>
              <w:t>《拟转入学生汇总表》（附件</w:t>
            </w:r>
            <w:r>
              <w:rPr>
                <w:rFonts w:hint="eastAsia" w:ascii="仿宋" w:hAnsi="仿宋" w:eastAsia="仿宋" w:cs="仿宋"/>
                <w:kern w:val="0"/>
                <w:sz w:val="24"/>
                <w:lang w:val="en-US" w:eastAsia="zh-CN"/>
              </w:rPr>
              <w:t>3</w:t>
            </w:r>
            <w:r>
              <w:rPr>
                <w:rFonts w:hint="eastAsia" w:ascii="仿宋" w:hAnsi="仿宋" w:eastAsia="仿宋" w:cs="仿宋"/>
                <w:kern w:val="0"/>
                <w:sz w:val="24"/>
              </w:rPr>
              <w:t>）</w:t>
            </w:r>
            <w:r>
              <w:rPr>
                <w:rFonts w:hint="eastAsia" w:ascii="仿宋" w:hAnsi="仿宋" w:eastAsia="仿宋" w:cs="仿宋"/>
                <w:bCs/>
                <w:kern w:val="0"/>
                <w:sz w:val="24"/>
              </w:rPr>
              <w:t>上</w:t>
            </w:r>
            <w:r>
              <w:rPr>
                <w:rFonts w:hint="eastAsia" w:ascii="仿宋" w:hAnsi="仿宋" w:eastAsia="仿宋" w:cs="仿宋"/>
                <w:kern w:val="0"/>
                <w:sz w:val="24"/>
              </w:rPr>
              <w:t>报教务处。</w:t>
            </w:r>
            <w:r>
              <w:rPr>
                <w:rFonts w:hint="eastAsia" w:ascii="仿宋" w:hAnsi="仿宋" w:eastAsia="仿宋" w:cs="仿宋"/>
                <w:sz w:val="24"/>
              </w:rPr>
              <w:t xml:space="preserve"> </w:t>
            </w:r>
          </w:p>
          <w:p w14:paraId="2EDF419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3.各学院应将转专业考核过程材料按规定归档，</w:t>
            </w:r>
            <w:r>
              <w:rPr>
                <w:rFonts w:hint="eastAsia" w:ascii="仿宋" w:hAnsi="仿宋" w:eastAsia="仿宋" w:cs="仿宋"/>
                <w:b/>
                <w:bCs/>
                <w:color w:val="FF0000"/>
                <w:kern w:val="0"/>
                <w:sz w:val="24"/>
              </w:rPr>
              <w:t>教务处对各学院网上公布的转专业</w:t>
            </w:r>
            <w:r>
              <w:rPr>
                <w:rFonts w:hint="eastAsia" w:ascii="仿宋" w:hAnsi="仿宋" w:eastAsia="仿宋" w:cs="仿宋"/>
                <w:b/>
                <w:bCs/>
                <w:color w:val="FF0000"/>
                <w:kern w:val="0"/>
                <w:sz w:val="24"/>
                <w:lang w:eastAsia="zh-CN"/>
              </w:rPr>
              <w:t>方案</w:t>
            </w:r>
            <w:r>
              <w:rPr>
                <w:rFonts w:hint="eastAsia" w:ascii="仿宋" w:hAnsi="仿宋" w:eastAsia="仿宋" w:cs="仿宋"/>
                <w:b/>
                <w:bCs/>
                <w:color w:val="FF0000"/>
                <w:kern w:val="0"/>
                <w:sz w:val="24"/>
              </w:rPr>
              <w:t>、拟转出、拟转入学生名单公示情况进行随机抽查。</w:t>
            </w:r>
          </w:p>
        </w:tc>
      </w:tr>
      <w:tr w14:paraId="549B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79EDA2C2">
            <w:pPr>
              <w:spacing w:line="320" w:lineRule="exact"/>
              <w:jc w:val="cente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日前</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744A292C">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sz w:val="24"/>
              </w:rPr>
            </w:pPr>
            <w:r>
              <w:rPr>
                <w:rFonts w:hint="eastAsia" w:ascii="仿宋" w:hAnsi="仿宋" w:eastAsia="仿宋" w:cs="仿宋"/>
                <w:kern w:val="0"/>
                <w:sz w:val="24"/>
              </w:rPr>
              <w:t>教务处将各学院拟转入学生名单报校长办公会审议后，在学校网站进行公示，发文。</w:t>
            </w:r>
          </w:p>
        </w:tc>
      </w:tr>
      <w:tr w14:paraId="0F2E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14:paraId="2D825C85">
            <w:pPr>
              <w:spacing w:line="320" w:lineRule="exact"/>
              <w:jc w:val="center"/>
              <w:rPr>
                <w:rFonts w:hint="eastAsia" w:ascii="仿宋" w:hAnsi="仿宋" w:eastAsia="仿宋" w:cs="仿宋"/>
                <w:sz w:val="24"/>
              </w:rPr>
            </w:pPr>
            <w:r>
              <w:rPr>
                <w:rFonts w:hint="eastAsia" w:ascii="仿宋" w:hAnsi="仿宋" w:eastAsia="仿宋" w:cs="仿宋"/>
                <w:sz w:val="24"/>
              </w:rPr>
              <w:t>下学期开学初</w:t>
            </w:r>
          </w:p>
        </w:tc>
        <w:tc>
          <w:tcPr>
            <w:tcW w:w="6661" w:type="dxa"/>
            <w:tcBorders>
              <w:top w:val="single" w:color="auto" w:sz="4" w:space="0"/>
              <w:left w:val="single" w:color="auto" w:sz="4" w:space="0"/>
              <w:bottom w:val="single" w:color="auto" w:sz="4" w:space="0"/>
              <w:right w:val="single" w:color="auto" w:sz="4" w:space="0"/>
            </w:tcBorders>
            <w:noWrap w:val="0"/>
            <w:vAlign w:val="center"/>
          </w:tcPr>
          <w:p w14:paraId="6E60CB48">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kern w:val="0"/>
                <w:sz w:val="24"/>
              </w:rPr>
            </w:pPr>
            <w:r>
              <w:rPr>
                <w:rFonts w:hint="eastAsia" w:ascii="仿宋" w:hAnsi="仿宋" w:eastAsia="仿宋" w:cs="仿宋"/>
                <w:kern w:val="0"/>
                <w:sz w:val="24"/>
              </w:rPr>
              <w:t>获批转专业学生到新专业报到、学习。</w:t>
            </w:r>
          </w:p>
        </w:tc>
      </w:tr>
    </w:tbl>
    <w:p w14:paraId="571C24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五、学院转专业工作程序</w:t>
      </w:r>
    </w:p>
    <w:p w14:paraId="274982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转出工作程序。拟转出专业学生填写《学生转专业申请表》（附件1），向学院提交转出专业申请和相关证明材料。经学院</w:t>
      </w:r>
      <w:r>
        <w:rPr>
          <w:rFonts w:hint="eastAsia" w:ascii="仿宋_GB2312" w:hAnsi="仿宋_GB2312" w:eastAsia="仿宋_GB2312" w:cs="仿宋_GB2312"/>
          <w:sz w:val="32"/>
          <w:szCs w:val="32"/>
          <w:lang w:eastAsia="zh-CN"/>
        </w:rPr>
        <w:t>党政联席会研究确定</w:t>
      </w:r>
      <w:r>
        <w:rPr>
          <w:rFonts w:hint="eastAsia" w:ascii="仿宋_GB2312" w:hAnsi="仿宋_GB2312" w:eastAsia="仿宋_GB2312" w:cs="仿宋_GB2312"/>
          <w:sz w:val="32"/>
          <w:szCs w:val="32"/>
        </w:rPr>
        <w:t>后，拟转出专业学生名单报送教务处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并在本学院网站对拟同意转出学生名单进行公示</w:t>
      </w:r>
      <w:r>
        <w:rPr>
          <w:rFonts w:hint="eastAsia" w:ascii="仿宋_GB2312" w:hAnsi="仿宋_GB2312" w:eastAsia="仿宋_GB2312" w:cs="仿宋_GB2312"/>
          <w:sz w:val="32"/>
          <w:szCs w:val="32"/>
          <w:lang w:eastAsia="zh-CN"/>
        </w:rPr>
        <w:t>。</w:t>
      </w:r>
    </w:p>
    <w:p w14:paraId="4F939E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转入学生审查和报送。教务处复核转入专业条件并将申请转入专业学生的材料送交我院。转专业学生经学院复核符合条件后，参加各专业组织的基础知识考核。考核内容由各专业骨干教师和专业负责人组成命题小组命题。学院转专业工作小组统计学生综合成绩，按成绩从高到低排序，根据学生志愿和各专业拟接收转入计划，确定拟接收学生名单，经学院</w:t>
      </w:r>
      <w:r>
        <w:rPr>
          <w:rFonts w:hint="eastAsia" w:ascii="仿宋_GB2312" w:hAnsi="仿宋_GB2312" w:eastAsia="仿宋_GB2312" w:cs="仿宋_GB2312"/>
          <w:sz w:val="32"/>
          <w:szCs w:val="32"/>
          <w:lang w:eastAsia="zh-CN"/>
        </w:rPr>
        <w:t>党政联席会研究确定</w:t>
      </w:r>
      <w:r>
        <w:rPr>
          <w:rFonts w:hint="eastAsia" w:ascii="仿宋_GB2312" w:hAnsi="仿宋_GB2312" w:eastAsia="仿宋_GB2312" w:cs="仿宋_GB2312"/>
          <w:sz w:val="32"/>
          <w:szCs w:val="32"/>
        </w:rPr>
        <w:t>后，拟转出专业学生名单报送教务处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并在本学院网站对拟同意转出学生名单进行公示</w:t>
      </w:r>
      <w:r>
        <w:rPr>
          <w:rFonts w:hint="eastAsia" w:ascii="仿宋_GB2312" w:hAnsi="仿宋_GB2312" w:eastAsia="仿宋_GB2312" w:cs="仿宋_GB2312"/>
          <w:sz w:val="32"/>
          <w:szCs w:val="32"/>
          <w:lang w:eastAsia="zh-CN"/>
        </w:rPr>
        <w:t>。</w:t>
      </w:r>
    </w:p>
    <w:p w14:paraId="14E4A270">
      <w:pPr>
        <w:pStyle w:val="2"/>
        <w:adjustRightInd w:val="0"/>
        <w:snapToGrid w:val="0"/>
        <w:spacing w:before="0" w:beforeAutospacing="0" w:after="0" w:afterAutospacing="0" w:line="500" w:lineRule="exact"/>
        <w:ind w:firstLine="600" w:firstLineChars="200"/>
        <w:rPr>
          <w:rFonts w:hint="eastAsia" w:ascii="仿宋_GB2312" w:hAnsi="仿宋_GB2312" w:eastAsia="仿宋_GB2312" w:cs="仿宋_GB2312"/>
          <w:b w:val="0"/>
          <w:bCs w:val="0"/>
          <w:kern w:val="2"/>
          <w:sz w:val="30"/>
          <w:szCs w:val="30"/>
        </w:rPr>
      </w:pPr>
    </w:p>
    <w:p w14:paraId="11DC51D1">
      <w:pPr>
        <w:pStyle w:val="2"/>
        <w:adjustRightInd w:val="0"/>
        <w:snapToGrid w:val="0"/>
        <w:spacing w:before="0" w:beforeAutospacing="0" w:after="0" w:afterAutospacing="0" w:line="500" w:lineRule="exact"/>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附件：1.三明学院学生转专业申请表</w:t>
      </w:r>
    </w:p>
    <w:p w14:paraId="5458C9D7">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u w:val="none"/>
          <w:lang w:val="en-US" w:eastAsia="zh-CN"/>
        </w:rPr>
        <w:t>资源与化工</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转出学生</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汇总表</w:t>
      </w:r>
    </w:p>
    <w:p w14:paraId="601B7A68">
      <w:pPr>
        <w:spacing w:line="50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lang w:val="en-US" w:eastAsia="zh-CN"/>
        </w:rPr>
        <w:t>资源与化工</w:t>
      </w:r>
      <w:r>
        <w:rPr>
          <w:rFonts w:hint="eastAsia" w:ascii="仿宋_GB2312" w:hAnsi="仿宋_GB2312" w:eastAsia="仿宋_GB2312" w:cs="仿宋_GB2312"/>
          <w:sz w:val="32"/>
          <w:szCs w:val="32"/>
        </w:rPr>
        <w:t>学院拟转入学生汇总表</w:t>
      </w:r>
    </w:p>
    <w:p w14:paraId="794F65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仿宋" w:eastAsia="仿宋"/>
          <w:sz w:val="30"/>
          <w:szCs w:val="30"/>
        </w:rPr>
      </w:pPr>
    </w:p>
    <w:p w14:paraId="5A29E29C">
      <w:pPr>
        <w:keepNext w:val="0"/>
        <w:keepLines w:val="0"/>
        <w:pageBreakBefore w:val="0"/>
        <w:widowControl w:val="0"/>
        <w:kinsoku/>
        <w:wordWrap/>
        <w:overflowPunct/>
        <w:topLinePunct w:val="0"/>
        <w:autoSpaceDE/>
        <w:autoSpaceDN/>
        <w:bidi w:val="0"/>
        <w:adjustRightInd/>
        <w:snapToGrid/>
        <w:spacing w:line="560" w:lineRule="exact"/>
        <w:ind w:firstLine="5250" w:firstLineChars="1750"/>
        <w:textAlignment w:val="auto"/>
        <w:rPr>
          <w:rFonts w:hint="eastAsia" w:hAnsi="仿宋" w:eastAsia="仿宋"/>
          <w:sz w:val="30"/>
          <w:szCs w:val="30"/>
        </w:rPr>
      </w:pPr>
    </w:p>
    <w:p w14:paraId="02599026">
      <w:pPr>
        <w:keepNext w:val="0"/>
        <w:keepLines w:val="0"/>
        <w:pageBreakBefore w:val="0"/>
        <w:widowControl w:val="0"/>
        <w:kinsoku/>
        <w:wordWrap/>
        <w:overflowPunct/>
        <w:topLinePunct w:val="0"/>
        <w:autoSpaceDE/>
        <w:autoSpaceDN/>
        <w:bidi w:val="0"/>
        <w:adjustRightInd/>
        <w:snapToGrid/>
        <w:spacing w:line="560" w:lineRule="exact"/>
        <w:ind w:firstLine="5250" w:firstLineChars="1750"/>
        <w:textAlignment w:val="auto"/>
        <w:rPr>
          <w:rFonts w:hint="eastAsia" w:hAnsi="仿宋" w:eastAsia="仿宋"/>
          <w:sz w:val="30"/>
          <w:szCs w:val="30"/>
        </w:rPr>
      </w:pPr>
    </w:p>
    <w:p w14:paraId="523F83E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资源与化工学院</w:t>
      </w:r>
    </w:p>
    <w:p w14:paraId="0D79EB0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kern w:val="0"/>
          <w:sz w:val="32"/>
          <w:szCs w:val="32"/>
        </w:rPr>
        <w:t xml:space="preserve">   </w:t>
      </w:r>
    </w:p>
    <w:p w14:paraId="5E5553F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sz w:val="32"/>
          <w:szCs w:val="32"/>
        </w:rPr>
        <w:sectPr>
          <w:footerReference r:id="rId3" w:type="default"/>
          <w:footerReference r:id="rId4" w:type="even"/>
          <w:pgSz w:w="11906" w:h="16838"/>
          <w:pgMar w:top="1440" w:right="1797" w:bottom="1440" w:left="1797" w:header="851" w:footer="992" w:gutter="0"/>
          <w:cols w:space="425" w:num="1"/>
          <w:docGrid w:type="lines" w:linePitch="312" w:charSpace="0"/>
        </w:sectPr>
      </w:pPr>
    </w:p>
    <w:p w14:paraId="2D097AF0">
      <w:pPr>
        <w:rPr>
          <w:rFonts w:hint="eastAsia" w:ascii="方正小标宋简体" w:hAnsi="方正小标宋简体" w:eastAsia="方正小标宋简体" w:cs="方正小标宋简体"/>
          <w:b w:val="0"/>
          <w:bCs w:val="0"/>
          <w:sz w:val="30"/>
          <w:szCs w:val="30"/>
        </w:rPr>
      </w:pPr>
      <w:r>
        <w:rPr>
          <w:rFonts w:hint="eastAsia" w:ascii="宋体" w:hAnsi="宋体" w:cs="宋体"/>
          <w:b/>
          <w:sz w:val="28"/>
          <w:szCs w:val="28"/>
        </w:rPr>
        <w:t>附件1：</w:t>
      </w:r>
      <w:r>
        <w:rPr>
          <w:rFonts w:hint="eastAsia" w:ascii="宋体" w:hAnsi="宋体" w:cs="宋体"/>
          <w:b/>
          <w:bCs/>
          <w:sz w:val="28"/>
          <w:szCs w:val="28"/>
        </w:rPr>
        <w:t xml:space="preserve">         </w:t>
      </w:r>
      <w:r>
        <w:rPr>
          <w:rFonts w:hint="eastAsia" w:ascii="方正小标宋简体" w:hAnsi="方正小标宋简体" w:eastAsia="方正小标宋简体" w:cs="方正小标宋简体"/>
          <w:b w:val="0"/>
          <w:bCs w:val="0"/>
          <w:sz w:val="30"/>
          <w:szCs w:val="30"/>
        </w:rPr>
        <w:t>三明学院学生转专业申请表</w:t>
      </w:r>
    </w:p>
    <w:p w14:paraId="4677A187">
      <w:pPr>
        <w:spacing w:line="240" w:lineRule="exact"/>
        <w:jc w:val="center"/>
        <w:rPr>
          <w:rFonts w:hint="eastAsia" w:ascii="宋体" w:hAnsi="宋体" w:cs="宋体"/>
          <w:b/>
          <w:bCs/>
          <w:sz w:val="28"/>
          <w:szCs w:val="28"/>
        </w:rPr>
      </w:pPr>
    </w:p>
    <w:tbl>
      <w:tblPr>
        <w:tblStyle w:val="6"/>
        <w:tblpPr w:leftFromText="180" w:rightFromText="180" w:vertAnchor="text" w:horzAnchor="page" w:tblpX="1545" w:tblpY="228"/>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383"/>
        <w:gridCol w:w="975"/>
        <w:gridCol w:w="1860"/>
        <w:gridCol w:w="810"/>
        <w:gridCol w:w="1827"/>
      </w:tblGrid>
      <w:tr w14:paraId="6589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49" w:type="dxa"/>
            <w:noWrap w:val="0"/>
            <w:vAlign w:val="center"/>
          </w:tcPr>
          <w:p w14:paraId="391A5A4C">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姓名</w:t>
            </w:r>
          </w:p>
        </w:tc>
        <w:tc>
          <w:tcPr>
            <w:tcW w:w="1383" w:type="dxa"/>
            <w:noWrap w:val="0"/>
            <w:vAlign w:val="center"/>
          </w:tcPr>
          <w:p w14:paraId="63E83EDB">
            <w:pPr>
              <w:spacing w:line="400" w:lineRule="exact"/>
              <w:jc w:val="center"/>
              <w:rPr>
                <w:rFonts w:hint="eastAsia" w:ascii="仿宋" w:hAnsi="仿宋" w:eastAsia="仿宋" w:cs="仿宋"/>
                <w:b/>
                <w:sz w:val="24"/>
                <w:szCs w:val="24"/>
              </w:rPr>
            </w:pPr>
          </w:p>
        </w:tc>
        <w:tc>
          <w:tcPr>
            <w:tcW w:w="975" w:type="dxa"/>
            <w:noWrap w:val="0"/>
            <w:vAlign w:val="center"/>
          </w:tcPr>
          <w:p w14:paraId="45ADE4D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学号</w:t>
            </w:r>
          </w:p>
        </w:tc>
        <w:tc>
          <w:tcPr>
            <w:tcW w:w="1860" w:type="dxa"/>
            <w:noWrap w:val="0"/>
            <w:vAlign w:val="center"/>
          </w:tcPr>
          <w:p w14:paraId="3BB5D7DC">
            <w:pPr>
              <w:spacing w:line="400" w:lineRule="exact"/>
              <w:jc w:val="center"/>
              <w:rPr>
                <w:rFonts w:hint="eastAsia" w:ascii="仿宋" w:hAnsi="仿宋" w:eastAsia="仿宋" w:cs="仿宋"/>
                <w:b/>
                <w:sz w:val="24"/>
                <w:szCs w:val="24"/>
              </w:rPr>
            </w:pPr>
          </w:p>
        </w:tc>
        <w:tc>
          <w:tcPr>
            <w:tcW w:w="810" w:type="dxa"/>
            <w:noWrap w:val="0"/>
            <w:vAlign w:val="center"/>
          </w:tcPr>
          <w:p w14:paraId="06510F24">
            <w:pPr>
              <w:spacing w:line="400" w:lineRule="exact"/>
              <w:jc w:val="center"/>
              <w:rPr>
                <w:rFonts w:hint="eastAsia" w:ascii="仿宋" w:hAnsi="仿宋" w:eastAsia="仿宋" w:cs="仿宋"/>
                <w:b/>
                <w:spacing w:val="-12"/>
                <w:sz w:val="24"/>
                <w:szCs w:val="24"/>
              </w:rPr>
            </w:pPr>
            <w:r>
              <w:rPr>
                <w:rFonts w:hint="eastAsia" w:ascii="仿宋" w:hAnsi="仿宋" w:eastAsia="仿宋" w:cs="仿宋"/>
                <w:b/>
                <w:sz w:val="24"/>
                <w:szCs w:val="24"/>
              </w:rPr>
              <w:t>班级</w:t>
            </w:r>
          </w:p>
        </w:tc>
        <w:tc>
          <w:tcPr>
            <w:tcW w:w="1827" w:type="dxa"/>
            <w:noWrap w:val="0"/>
            <w:vAlign w:val="center"/>
          </w:tcPr>
          <w:p w14:paraId="20E3F725">
            <w:pPr>
              <w:spacing w:line="400" w:lineRule="exact"/>
              <w:jc w:val="center"/>
              <w:rPr>
                <w:rFonts w:hint="eastAsia" w:ascii="仿宋" w:hAnsi="仿宋" w:eastAsia="仿宋" w:cs="仿宋"/>
                <w:b/>
                <w:sz w:val="24"/>
                <w:szCs w:val="24"/>
              </w:rPr>
            </w:pPr>
          </w:p>
        </w:tc>
      </w:tr>
      <w:tr w14:paraId="16FF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49" w:type="dxa"/>
            <w:noWrap w:val="0"/>
            <w:vAlign w:val="center"/>
          </w:tcPr>
          <w:p w14:paraId="2F0536E9">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所在学院</w:t>
            </w:r>
          </w:p>
        </w:tc>
        <w:tc>
          <w:tcPr>
            <w:tcW w:w="1383" w:type="dxa"/>
            <w:noWrap w:val="0"/>
            <w:vAlign w:val="center"/>
          </w:tcPr>
          <w:p w14:paraId="7024CF3D">
            <w:pPr>
              <w:spacing w:line="400" w:lineRule="exact"/>
              <w:jc w:val="center"/>
              <w:rPr>
                <w:rFonts w:hint="eastAsia" w:ascii="仿宋" w:hAnsi="仿宋" w:eastAsia="仿宋" w:cs="仿宋"/>
                <w:b/>
                <w:sz w:val="24"/>
                <w:szCs w:val="24"/>
              </w:rPr>
            </w:pPr>
          </w:p>
        </w:tc>
        <w:tc>
          <w:tcPr>
            <w:tcW w:w="975" w:type="dxa"/>
            <w:noWrap w:val="0"/>
            <w:vAlign w:val="center"/>
          </w:tcPr>
          <w:p w14:paraId="71687F6B">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专业</w:t>
            </w:r>
          </w:p>
        </w:tc>
        <w:tc>
          <w:tcPr>
            <w:tcW w:w="1860" w:type="dxa"/>
            <w:noWrap w:val="0"/>
            <w:vAlign w:val="center"/>
          </w:tcPr>
          <w:p w14:paraId="29236A5D">
            <w:pPr>
              <w:spacing w:line="400" w:lineRule="exact"/>
              <w:jc w:val="center"/>
              <w:rPr>
                <w:rFonts w:hint="eastAsia" w:ascii="仿宋" w:hAnsi="仿宋" w:eastAsia="仿宋" w:cs="仿宋"/>
                <w:b/>
                <w:sz w:val="24"/>
                <w:szCs w:val="24"/>
              </w:rPr>
            </w:pPr>
          </w:p>
        </w:tc>
        <w:tc>
          <w:tcPr>
            <w:tcW w:w="810" w:type="dxa"/>
            <w:noWrap w:val="0"/>
            <w:vAlign w:val="center"/>
          </w:tcPr>
          <w:p w14:paraId="12A05B6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联系</w:t>
            </w:r>
          </w:p>
          <w:p w14:paraId="281A3B85">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电话</w:t>
            </w:r>
          </w:p>
        </w:tc>
        <w:tc>
          <w:tcPr>
            <w:tcW w:w="1827" w:type="dxa"/>
            <w:noWrap w:val="0"/>
            <w:vAlign w:val="center"/>
          </w:tcPr>
          <w:p w14:paraId="6BAC0D45">
            <w:pPr>
              <w:spacing w:line="400" w:lineRule="exact"/>
              <w:jc w:val="center"/>
              <w:rPr>
                <w:rFonts w:hint="eastAsia" w:ascii="仿宋" w:hAnsi="仿宋" w:eastAsia="仿宋" w:cs="仿宋"/>
                <w:b/>
                <w:sz w:val="24"/>
                <w:szCs w:val="24"/>
              </w:rPr>
            </w:pPr>
          </w:p>
        </w:tc>
      </w:tr>
      <w:tr w14:paraId="52CF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149" w:type="dxa"/>
            <w:noWrap w:val="0"/>
            <w:vAlign w:val="center"/>
          </w:tcPr>
          <w:p w14:paraId="04F9B71D">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拟转入学院（一）</w:t>
            </w:r>
          </w:p>
        </w:tc>
        <w:tc>
          <w:tcPr>
            <w:tcW w:w="2358" w:type="dxa"/>
            <w:gridSpan w:val="2"/>
            <w:noWrap w:val="0"/>
            <w:vAlign w:val="center"/>
          </w:tcPr>
          <w:p w14:paraId="40353699">
            <w:pPr>
              <w:spacing w:line="400" w:lineRule="exact"/>
              <w:jc w:val="center"/>
              <w:rPr>
                <w:rFonts w:hint="eastAsia" w:ascii="仿宋" w:hAnsi="仿宋" w:eastAsia="仿宋" w:cs="仿宋"/>
                <w:b/>
                <w:sz w:val="24"/>
                <w:szCs w:val="24"/>
              </w:rPr>
            </w:pPr>
          </w:p>
        </w:tc>
        <w:tc>
          <w:tcPr>
            <w:tcW w:w="1860" w:type="dxa"/>
            <w:noWrap w:val="0"/>
            <w:vAlign w:val="center"/>
          </w:tcPr>
          <w:p w14:paraId="21E8E7FD">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拟转入专业（一）</w:t>
            </w:r>
          </w:p>
        </w:tc>
        <w:tc>
          <w:tcPr>
            <w:tcW w:w="2637" w:type="dxa"/>
            <w:gridSpan w:val="2"/>
            <w:noWrap w:val="0"/>
            <w:vAlign w:val="center"/>
          </w:tcPr>
          <w:p w14:paraId="370F614E">
            <w:pPr>
              <w:spacing w:line="400" w:lineRule="exact"/>
              <w:jc w:val="center"/>
              <w:rPr>
                <w:rFonts w:hint="eastAsia" w:ascii="仿宋" w:hAnsi="仿宋" w:eastAsia="仿宋" w:cs="仿宋"/>
                <w:b/>
                <w:sz w:val="24"/>
                <w:szCs w:val="24"/>
              </w:rPr>
            </w:pPr>
          </w:p>
        </w:tc>
      </w:tr>
      <w:tr w14:paraId="63C1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149" w:type="dxa"/>
            <w:noWrap w:val="0"/>
            <w:vAlign w:val="center"/>
          </w:tcPr>
          <w:p w14:paraId="51551E7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拟转入学院（二）</w:t>
            </w:r>
          </w:p>
        </w:tc>
        <w:tc>
          <w:tcPr>
            <w:tcW w:w="2358" w:type="dxa"/>
            <w:gridSpan w:val="2"/>
            <w:noWrap w:val="0"/>
            <w:vAlign w:val="center"/>
          </w:tcPr>
          <w:p w14:paraId="6E84A749">
            <w:pPr>
              <w:spacing w:line="400" w:lineRule="exact"/>
              <w:jc w:val="center"/>
              <w:rPr>
                <w:rFonts w:hint="eastAsia" w:ascii="仿宋" w:hAnsi="仿宋" w:eastAsia="仿宋" w:cs="仿宋"/>
                <w:b/>
                <w:sz w:val="24"/>
                <w:szCs w:val="24"/>
              </w:rPr>
            </w:pPr>
          </w:p>
        </w:tc>
        <w:tc>
          <w:tcPr>
            <w:tcW w:w="1860" w:type="dxa"/>
            <w:noWrap w:val="0"/>
            <w:vAlign w:val="center"/>
          </w:tcPr>
          <w:p w14:paraId="6332A344">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拟转入专业（二）</w:t>
            </w:r>
          </w:p>
        </w:tc>
        <w:tc>
          <w:tcPr>
            <w:tcW w:w="2637" w:type="dxa"/>
            <w:gridSpan w:val="2"/>
            <w:noWrap w:val="0"/>
            <w:vAlign w:val="center"/>
          </w:tcPr>
          <w:p w14:paraId="6B8BD01C">
            <w:pPr>
              <w:spacing w:line="400" w:lineRule="exact"/>
              <w:jc w:val="center"/>
              <w:rPr>
                <w:rFonts w:hint="eastAsia" w:ascii="仿宋" w:hAnsi="仿宋" w:eastAsia="仿宋" w:cs="仿宋"/>
                <w:b/>
                <w:sz w:val="24"/>
                <w:szCs w:val="24"/>
              </w:rPr>
            </w:pPr>
          </w:p>
        </w:tc>
      </w:tr>
      <w:tr w14:paraId="0C2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trPr>
        <w:tc>
          <w:tcPr>
            <w:tcW w:w="2149" w:type="dxa"/>
            <w:noWrap w:val="0"/>
            <w:vAlign w:val="center"/>
          </w:tcPr>
          <w:p w14:paraId="3BFB38E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申请</w:t>
            </w:r>
          </w:p>
          <w:p w14:paraId="187CAB82">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转专业理由</w:t>
            </w:r>
          </w:p>
        </w:tc>
        <w:tc>
          <w:tcPr>
            <w:tcW w:w="6855" w:type="dxa"/>
            <w:gridSpan w:val="5"/>
            <w:noWrap w:val="0"/>
            <w:vAlign w:val="top"/>
          </w:tcPr>
          <w:p w14:paraId="04BC548A">
            <w:pPr>
              <w:rPr>
                <w:rFonts w:hint="eastAsia" w:ascii="仿宋" w:hAnsi="仿宋" w:eastAsia="仿宋" w:cs="仿宋"/>
                <w:b/>
                <w:sz w:val="24"/>
                <w:szCs w:val="24"/>
              </w:rPr>
            </w:pPr>
          </w:p>
          <w:p w14:paraId="3135A09B">
            <w:pPr>
              <w:rPr>
                <w:rFonts w:hint="eastAsia" w:ascii="仿宋" w:hAnsi="仿宋" w:eastAsia="仿宋" w:cs="仿宋"/>
                <w:b/>
                <w:sz w:val="24"/>
                <w:szCs w:val="24"/>
              </w:rPr>
            </w:pPr>
          </w:p>
          <w:p w14:paraId="3AC52BA6">
            <w:pPr>
              <w:rPr>
                <w:rFonts w:hint="eastAsia" w:ascii="仿宋" w:hAnsi="仿宋" w:eastAsia="仿宋" w:cs="仿宋"/>
                <w:b/>
                <w:sz w:val="24"/>
                <w:szCs w:val="24"/>
              </w:rPr>
            </w:pPr>
          </w:p>
          <w:p w14:paraId="2F2FF700">
            <w:pPr>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441C65F0">
            <w:pPr>
              <w:jc w:val="center"/>
              <w:rPr>
                <w:rFonts w:hint="eastAsia" w:ascii="仿宋" w:hAnsi="仿宋" w:eastAsia="仿宋" w:cs="仿宋"/>
                <w:b/>
                <w:sz w:val="24"/>
                <w:szCs w:val="24"/>
              </w:rPr>
            </w:pPr>
          </w:p>
          <w:p w14:paraId="3F1380E1">
            <w:pPr>
              <w:rPr>
                <w:rFonts w:hint="eastAsia" w:ascii="仿宋" w:hAnsi="仿宋" w:eastAsia="仿宋" w:cs="仿宋"/>
                <w:b/>
                <w:sz w:val="24"/>
                <w:szCs w:val="24"/>
              </w:rPr>
            </w:pPr>
          </w:p>
          <w:p w14:paraId="158695BB">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申请人签名：                                           </w:t>
            </w:r>
          </w:p>
          <w:p w14:paraId="06F724A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tc>
      </w:tr>
      <w:tr w14:paraId="30A6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atLeast"/>
        </w:trPr>
        <w:tc>
          <w:tcPr>
            <w:tcW w:w="2149" w:type="dxa"/>
            <w:noWrap w:val="0"/>
            <w:vAlign w:val="center"/>
          </w:tcPr>
          <w:p w14:paraId="7250A82B">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转出学院</w:t>
            </w:r>
          </w:p>
          <w:p w14:paraId="373CD44A">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党政联席会意见</w:t>
            </w:r>
          </w:p>
        </w:tc>
        <w:tc>
          <w:tcPr>
            <w:tcW w:w="6855" w:type="dxa"/>
            <w:gridSpan w:val="5"/>
            <w:noWrap w:val="0"/>
            <w:vAlign w:val="top"/>
          </w:tcPr>
          <w:p w14:paraId="1E931ED4">
            <w:pPr>
              <w:spacing w:line="400" w:lineRule="exact"/>
              <w:jc w:val="center"/>
              <w:rPr>
                <w:rFonts w:hint="eastAsia" w:ascii="仿宋" w:hAnsi="仿宋" w:eastAsia="仿宋" w:cs="仿宋"/>
                <w:b/>
                <w:sz w:val="24"/>
                <w:szCs w:val="24"/>
              </w:rPr>
            </w:pPr>
          </w:p>
          <w:p w14:paraId="58991BCA">
            <w:pPr>
              <w:spacing w:line="400" w:lineRule="exact"/>
              <w:rPr>
                <w:rFonts w:hint="eastAsia" w:ascii="仿宋" w:hAnsi="仿宋" w:eastAsia="仿宋" w:cs="仿宋"/>
                <w:b/>
                <w:sz w:val="24"/>
                <w:szCs w:val="24"/>
              </w:rPr>
            </w:pPr>
          </w:p>
          <w:p w14:paraId="459BBCD5">
            <w:pPr>
              <w:spacing w:line="400" w:lineRule="exact"/>
              <w:jc w:val="center"/>
              <w:rPr>
                <w:rFonts w:hint="eastAsia" w:ascii="仿宋" w:hAnsi="仿宋" w:eastAsia="仿宋" w:cs="仿宋"/>
                <w:b/>
                <w:sz w:val="24"/>
                <w:szCs w:val="24"/>
              </w:rPr>
            </w:pPr>
          </w:p>
          <w:p w14:paraId="61FAD538">
            <w:pPr>
              <w:spacing w:line="400" w:lineRule="exact"/>
              <w:jc w:val="center"/>
              <w:rPr>
                <w:rFonts w:hint="eastAsia" w:ascii="仿宋" w:hAnsi="仿宋" w:eastAsia="仿宋" w:cs="仿宋"/>
                <w:b/>
                <w:sz w:val="24"/>
                <w:szCs w:val="24"/>
              </w:rPr>
            </w:pPr>
          </w:p>
          <w:p w14:paraId="3FAD0F73">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368A23B7">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学院负责人签名：                （公章）</w:t>
            </w:r>
          </w:p>
          <w:p w14:paraId="64F94764">
            <w:pPr>
              <w:spacing w:line="400" w:lineRule="exact"/>
              <w:jc w:val="center"/>
              <w:rPr>
                <w:rFonts w:hint="eastAsia" w:ascii="仿宋" w:hAnsi="仿宋" w:eastAsia="仿宋" w:cs="仿宋"/>
                <w:b/>
                <w:sz w:val="24"/>
                <w:szCs w:val="24"/>
              </w:rPr>
            </w:pPr>
            <w:r>
              <w:rPr>
                <w:rFonts w:hint="eastAsia" w:ascii="仿宋" w:hAnsi="仿宋" w:eastAsia="仿宋" w:cs="仿宋"/>
                <w:b/>
                <w:bCs/>
                <w:sz w:val="24"/>
                <w:szCs w:val="24"/>
              </w:rPr>
              <w:t xml:space="preserve">                                   年   月   日</w:t>
            </w:r>
          </w:p>
        </w:tc>
      </w:tr>
      <w:tr w14:paraId="172B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8" w:hRule="atLeast"/>
        </w:trPr>
        <w:tc>
          <w:tcPr>
            <w:tcW w:w="2149" w:type="dxa"/>
            <w:noWrap w:val="0"/>
            <w:vAlign w:val="center"/>
          </w:tcPr>
          <w:p w14:paraId="0074062C">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接收学院</w:t>
            </w:r>
          </w:p>
          <w:p w14:paraId="26942AA5">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党政联席会意见</w:t>
            </w:r>
          </w:p>
        </w:tc>
        <w:tc>
          <w:tcPr>
            <w:tcW w:w="6855" w:type="dxa"/>
            <w:gridSpan w:val="5"/>
            <w:noWrap w:val="0"/>
            <w:vAlign w:val="center"/>
          </w:tcPr>
          <w:p w14:paraId="4DA2A292">
            <w:pPr>
              <w:spacing w:line="400" w:lineRule="exact"/>
              <w:jc w:val="center"/>
              <w:rPr>
                <w:rFonts w:hint="eastAsia" w:ascii="仿宋" w:hAnsi="仿宋" w:eastAsia="仿宋" w:cs="仿宋"/>
                <w:b/>
                <w:sz w:val="24"/>
                <w:szCs w:val="24"/>
              </w:rPr>
            </w:pPr>
          </w:p>
          <w:p w14:paraId="077F4A34">
            <w:pPr>
              <w:spacing w:line="400" w:lineRule="exact"/>
              <w:rPr>
                <w:rFonts w:hint="eastAsia" w:ascii="仿宋" w:hAnsi="仿宋" w:eastAsia="仿宋" w:cs="仿宋"/>
                <w:b/>
                <w:sz w:val="24"/>
                <w:szCs w:val="24"/>
              </w:rPr>
            </w:pPr>
          </w:p>
          <w:p w14:paraId="4AB6086D">
            <w:pPr>
              <w:spacing w:line="400" w:lineRule="exact"/>
              <w:rPr>
                <w:rFonts w:hint="eastAsia" w:ascii="仿宋" w:hAnsi="仿宋" w:eastAsia="仿宋" w:cs="仿宋"/>
                <w:b/>
                <w:sz w:val="24"/>
                <w:szCs w:val="24"/>
              </w:rPr>
            </w:pPr>
          </w:p>
          <w:p w14:paraId="0BDDF123">
            <w:pPr>
              <w:spacing w:line="400" w:lineRule="exact"/>
              <w:rPr>
                <w:rFonts w:hint="eastAsia" w:ascii="仿宋" w:hAnsi="仿宋" w:eastAsia="仿宋" w:cs="仿宋"/>
                <w:b/>
                <w:sz w:val="24"/>
                <w:szCs w:val="24"/>
              </w:rPr>
            </w:pPr>
          </w:p>
          <w:p w14:paraId="7E5581D1">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9118943">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学院负责人签名：                （公章）</w:t>
            </w:r>
          </w:p>
          <w:p w14:paraId="5B30A52A">
            <w:pPr>
              <w:spacing w:line="400" w:lineRule="exact"/>
              <w:jc w:val="center"/>
              <w:rPr>
                <w:rFonts w:hint="eastAsia" w:ascii="仿宋" w:hAnsi="仿宋" w:eastAsia="仿宋" w:cs="仿宋"/>
                <w:b/>
                <w:sz w:val="24"/>
                <w:szCs w:val="24"/>
              </w:rPr>
            </w:pPr>
            <w:r>
              <w:rPr>
                <w:rFonts w:hint="eastAsia" w:ascii="仿宋" w:hAnsi="仿宋" w:eastAsia="仿宋" w:cs="仿宋"/>
                <w:b/>
                <w:bCs/>
                <w:sz w:val="24"/>
                <w:szCs w:val="24"/>
              </w:rPr>
              <w:t xml:space="preserve">                                   年   月   日</w:t>
            </w:r>
          </w:p>
        </w:tc>
      </w:tr>
    </w:tbl>
    <w:p w14:paraId="1844D186">
      <w:pP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注：</w:t>
      </w:r>
      <w:r>
        <w:rPr>
          <w:rFonts w:hint="eastAsia" w:ascii="仿宋_GB2312" w:hAnsi="仿宋_GB2312" w:eastAsia="仿宋_GB2312" w:cs="仿宋_GB2312"/>
          <w:bCs/>
          <w:sz w:val="21"/>
          <w:szCs w:val="21"/>
          <w:lang w:val="en-US" w:eastAsia="zh-CN"/>
        </w:rPr>
        <w:t>1.转专业</w:t>
      </w:r>
      <w:r>
        <w:rPr>
          <w:rFonts w:hint="eastAsia" w:ascii="仿宋_GB2312" w:hAnsi="仿宋_GB2312" w:eastAsia="仿宋_GB2312" w:cs="仿宋_GB2312"/>
          <w:bCs/>
          <w:sz w:val="21"/>
          <w:szCs w:val="21"/>
        </w:rPr>
        <w:t>理由须详实、充分、合理</w:t>
      </w:r>
      <w:r>
        <w:rPr>
          <w:rFonts w:hint="eastAsia" w:ascii="仿宋_GB2312" w:hAnsi="仿宋_GB2312" w:eastAsia="仿宋_GB2312" w:cs="仿宋_GB2312"/>
          <w:bCs/>
          <w:sz w:val="21"/>
          <w:szCs w:val="21"/>
          <w:lang w:eastAsia="zh-CN"/>
        </w:rPr>
        <w:t>。</w:t>
      </w:r>
    </w:p>
    <w:p w14:paraId="36374839">
      <w:pPr>
        <w:numPr>
          <w:ilvl w:val="0"/>
          <w:numId w:val="0"/>
        </w:numPr>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2.</w:t>
      </w:r>
      <w:r>
        <w:rPr>
          <w:rFonts w:hint="eastAsia" w:ascii="仿宋_GB2312" w:hAnsi="仿宋_GB2312" w:eastAsia="仿宋_GB2312" w:cs="仿宋_GB2312"/>
          <w:bCs/>
          <w:sz w:val="21"/>
          <w:szCs w:val="21"/>
        </w:rPr>
        <w:t>二级学院须提供同意学生转入/转出的党政联席会会议纪要。</w:t>
      </w:r>
    </w:p>
    <w:p w14:paraId="61C69E52">
      <w:pPr>
        <w:numPr>
          <w:ilvl w:val="0"/>
          <w:numId w:val="0"/>
        </w:numPr>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3.</w:t>
      </w:r>
      <w:r>
        <w:rPr>
          <w:rFonts w:hint="eastAsia" w:ascii="仿宋_GB2312" w:hAnsi="仿宋_GB2312" w:eastAsia="仿宋_GB2312" w:cs="仿宋_GB2312"/>
          <w:bCs/>
          <w:sz w:val="21"/>
          <w:szCs w:val="21"/>
        </w:rPr>
        <w:t>学院意见须由院长/书记签署。</w:t>
      </w:r>
    </w:p>
    <w:p w14:paraId="0F1D57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转专业</w:t>
      </w:r>
      <w:r>
        <w:rPr>
          <w:rFonts w:hint="eastAsia" w:ascii="仿宋_GB2312" w:hAnsi="仿宋_GB2312" w:eastAsia="仿宋_GB2312" w:cs="仿宋_GB2312"/>
          <w:sz w:val="21"/>
          <w:szCs w:val="21"/>
        </w:rPr>
        <w:t>申请</w:t>
      </w:r>
      <w:r>
        <w:rPr>
          <w:rFonts w:hint="eastAsia" w:ascii="仿宋_GB2312" w:hAnsi="仿宋_GB2312" w:eastAsia="仿宋_GB2312" w:cs="仿宋_GB2312"/>
          <w:bCs/>
          <w:sz w:val="21"/>
          <w:szCs w:val="21"/>
        </w:rPr>
        <w:t>经学校审批后，二级学院须做好文件送达及相关过程材料的存档工作。</w:t>
      </w:r>
    </w:p>
    <w:p w14:paraId="4FA7F8AF">
      <w:pPr>
        <w:ind w:firstLine="600" w:firstLineChars="250"/>
        <w:rPr>
          <w:rFonts w:hint="eastAsia" w:ascii="宋体" w:hAnsi="宋体"/>
          <w:kern w:val="0"/>
          <w:sz w:val="24"/>
        </w:rPr>
        <w:sectPr>
          <w:pgSz w:w="11906" w:h="16838"/>
          <w:pgMar w:top="1440" w:right="1797" w:bottom="1440" w:left="1797" w:header="851" w:footer="992" w:gutter="0"/>
          <w:cols w:space="720" w:num="1"/>
          <w:docGrid w:linePitch="312" w:charSpace="0"/>
        </w:sectPr>
      </w:pPr>
    </w:p>
    <w:p w14:paraId="52D735BC">
      <w:pPr>
        <w:spacing w:line="480" w:lineRule="exact"/>
        <w:rPr>
          <w:rFonts w:hint="eastAsia" w:ascii="宋体" w:hAnsi="宋体" w:cs="宋体"/>
          <w:sz w:val="30"/>
          <w:szCs w:val="30"/>
        </w:rPr>
      </w:pPr>
      <w:r>
        <w:rPr>
          <w:rFonts w:hint="eastAsia" w:ascii="宋体" w:hAnsi="宋体" w:cs="宋体"/>
          <w:b/>
          <w:sz w:val="28"/>
          <w:szCs w:val="28"/>
        </w:rPr>
        <w:t>附件2：</w:t>
      </w:r>
      <w:r>
        <w:rPr>
          <w:rFonts w:hint="eastAsia" w:ascii="宋体" w:hAnsi="宋体" w:cs="宋体"/>
          <w:sz w:val="28"/>
          <w:szCs w:val="28"/>
        </w:rPr>
        <w:t xml:space="preserve">                          </w:t>
      </w:r>
      <w:r>
        <w:rPr>
          <w:rFonts w:hint="eastAsia" w:ascii="方正小标宋简体" w:hAnsi="方正小标宋简体" w:eastAsia="方正小标宋简体" w:cs="方正小标宋简体"/>
          <w:b w:val="0"/>
          <w:bCs w:val="0"/>
          <w:sz w:val="28"/>
          <w:szCs w:val="28"/>
          <w:lang w:val="en-US" w:eastAsia="zh-CN"/>
        </w:rPr>
        <w:t>资源与化工</w:t>
      </w:r>
      <w:r>
        <w:rPr>
          <w:rFonts w:hint="eastAsia" w:ascii="方正小标宋简体" w:hAnsi="方正小标宋简体" w:eastAsia="方正小标宋简体" w:cs="方正小标宋简体"/>
          <w:b w:val="0"/>
          <w:bCs w:val="0"/>
          <w:sz w:val="30"/>
          <w:szCs w:val="30"/>
        </w:rPr>
        <w:t>学院申请转出学生</w:t>
      </w:r>
      <w:r>
        <w:rPr>
          <w:rFonts w:hint="eastAsia" w:ascii="方正小标宋简体" w:hAnsi="方正小标宋简体" w:eastAsia="方正小标宋简体" w:cs="方正小标宋简体"/>
          <w:b w:val="0"/>
          <w:bCs w:val="0"/>
          <w:sz w:val="30"/>
          <w:szCs w:val="30"/>
          <w:lang w:eastAsia="zh-CN"/>
        </w:rPr>
        <w:t>情况</w:t>
      </w:r>
      <w:r>
        <w:rPr>
          <w:rFonts w:hint="eastAsia" w:ascii="方正小标宋简体" w:hAnsi="方正小标宋简体" w:eastAsia="方正小标宋简体" w:cs="方正小标宋简体"/>
          <w:b w:val="0"/>
          <w:bCs w:val="0"/>
          <w:sz w:val="30"/>
          <w:szCs w:val="30"/>
        </w:rPr>
        <w:t>汇总表</w:t>
      </w:r>
    </w:p>
    <w:p w14:paraId="742A6457">
      <w:pPr>
        <w:widowControl/>
        <w:spacing w:line="440" w:lineRule="exact"/>
        <w:jc w:val="left"/>
        <w:rPr>
          <w:rFonts w:hint="eastAsia" w:ascii="宋体" w:hAnsi="宋体" w:cs="宋体"/>
          <w:kern w:val="0"/>
          <w:sz w:val="24"/>
        </w:rPr>
      </w:pPr>
      <w:r>
        <w:rPr>
          <w:rFonts w:hint="eastAsia" w:ascii="宋体" w:hAnsi="宋体" w:cs="宋体"/>
          <w:kern w:val="0"/>
          <w:sz w:val="24"/>
        </w:rPr>
        <w:t xml:space="preserve">学院（公章）：                                                                            </w:t>
      </w:r>
    </w:p>
    <w:tbl>
      <w:tblPr>
        <w:tblStyle w:val="6"/>
        <w:tblW w:w="14131" w:type="dxa"/>
        <w:jc w:val="center"/>
        <w:tblLayout w:type="fixed"/>
        <w:tblCellMar>
          <w:top w:w="0" w:type="dxa"/>
          <w:left w:w="108" w:type="dxa"/>
          <w:bottom w:w="0" w:type="dxa"/>
          <w:right w:w="108" w:type="dxa"/>
        </w:tblCellMar>
      </w:tblPr>
      <w:tblGrid>
        <w:gridCol w:w="671"/>
        <w:gridCol w:w="1337"/>
        <w:gridCol w:w="1495"/>
        <w:gridCol w:w="1620"/>
        <w:gridCol w:w="1620"/>
        <w:gridCol w:w="1148"/>
        <w:gridCol w:w="1380"/>
        <w:gridCol w:w="1275"/>
        <w:gridCol w:w="1170"/>
        <w:gridCol w:w="1155"/>
        <w:gridCol w:w="1260"/>
      </w:tblGrid>
      <w:tr w14:paraId="3B2A9988">
        <w:tblPrEx>
          <w:tblCellMar>
            <w:top w:w="0" w:type="dxa"/>
            <w:left w:w="108" w:type="dxa"/>
            <w:bottom w:w="0" w:type="dxa"/>
            <w:right w:w="108" w:type="dxa"/>
          </w:tblCellMar>
        </w:tblPrEx>
        <w:trPr>
          <w:trHeight w:val="792" w:hRule="atLeast"/>
          <w:jc w:val="center"/>
        </w:trPr>
        <w:tc>
          <w:tcPr>
            <w:tcW w:w="671" w:type="dxa"/>
            <w:tcBorders>
              <w:top w:val="single" w:color="auto" w:sz="4" w:space="0"/>
              <w:left w:val="single" w:color="auto" w:sz="4" w:space="0"/>
              <w:bottom w:val="nil"/>
              <w:right w:val="single" w:color="auto" w:sz="4" w:space="0"/>
            </w:tcBorders>
            <w:noWrap/>
            <w:vAlign w:val="center"/>
          </w:tcPr>
          <w:p w14:paraId="47A99969">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序号</w:t>
            </w:r>
          </w:p>
        </w:tc>
        <w:tc>
          <w:tcPr>
            <w:tcW w:w="1337" w:type="dxa"/>
            <w:tcBorders>
              <w:top w:val="single" w:color="auto" w:sz="4" w:space="0"/>
              <w:left w:val="nil"/>
              <w:bottom w:val="nil"/>
              <w:right w:val="single" w:color="auto" w:sz="4" w:space="0"/>
            </w:tcBorders>
            <w:noWrap/>
            <w:vAlign w:val="center"/>
          </w:tcPr>
          <w:p w14:paraId="5AAE8125">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姓名</w:t>
            </w:r>
          </w:p>
        </w:tc>
        <w:tc>
          <w:tcPr>
            <w:tcW w:w="1495" w:type="dxa"/>
            <w:tcBorders>
              <w:top w:val="single" w:color="auto" w:sz="4" w:space="0"/>
              <w:left w:val="nil"/>
              <w:bottom w:val="nil"/>
              <w:right w:val="single" w:color="auto" w:sz="4" w:space="0"/>
            </w:tcBorders>
            <w:noWrap/>
            <w:vAlign w:val="center"/>
          </w:tcPr>
          <w:p w14:paraId="453F3EA0">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学号</w:t>
            </w:r>
          </w:p>
        </w:tc>
        <w:tc>
          <w:tcPr>
            <w:tcW w:w="1620" w:type="dxa"/>
            <w:tcBorders>
              <w:top w:val="single" w:color="auto" w:sz="4" w:space="0"/>
              <w:left w:val="single" w:color="auto" w:sz="4" w:space="0"/>
              <w:bottom w:val="nil"/>
              <w:right w:val="single" w:color="auto" w:sz="4" w:space="0"/>
            </w:tcBorders>
            <w:noWrap/>
            <w:vAlign w:val="center"/>
          </w:tcPr>
          <w:p w14:paraId="23832F37">
            <w:pPr>
              <w:widowControl/>
              <w:jc w:val="center"/>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lang w:eastAsia="zh-CN"/>
              </w:rPr>
              <w:t>联系电话</w:t>
            </w:r>
          </w:p>
        </w:tc>
        <w:tc>
          <w:tcPr>
            <w:tcW w:w="1620" w:type="dxa"/>
            <w:tcBorders>
              <w:top w:val="single" w:color="auto" w:sz="4" w:space="0"/>
              <w:left w:val="single" w:color="auto" w:sz="4" w:space="0"/>
              <w:bottom w:val="nil"/>
              <w:right w:val="single" w:color="auto" w:sz="4" w:space="0"/>
            </w:tcBorders>
            <w:noWrap/>
            <w:vAlign w:val="center"/>
          </w:tcPr>
          <w:p w14:paraId="0C100704">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所在学院</w:t>
            </w:r>
          </w:p>
        </w:tc>
        <w:tc>
          <w:tcPr>
            <w:tcW w:w="1148" w:type="dxa"/>
            <w:tcBorders>
              <w:top w:val="single" w:color="auto" w:sz="4" w:space="0"/>
              <w:left w:val="single" w:color="auto" w:sz="4" w:space="0"/>
              <w:bottom w:val="nil"/>
              <w:right w:val="single" w:color="auto" w:sz="4" w:space="0"/>
            </w:tcBorders>
            <w:noWrap/>
            <w:vAlign w:val="center"/>
          </w:tcPr>
          <w:p w14:paraId="681EA85E">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所在</w:t>
            </w:r>
            <w:r>
              <w:rPr>
                <w:rFonts w:hint="eastAsia" w:ascii="仿宋" w:hAnsi="仿宋" w:eastAsia="仿宋" w:cs="仿宋"/>
                <w:b/>
                <w:bCs/>
                <w:kern w:val="0"/>
                <w:sz w:val="21"/>
                <w:szCs w:val="21"/>
                <w:lang w:eastAsia="zh-CN"/>
              </w:rPr>
              <w:t>班级</w:t>
            </w:r>
            <w:r>
              <w:rPr>
                <w:rFonts w:hint="eastAsia" w:ascii="仿宋" w:hAnsi="仿宋" w:eastAsia="仿宋" w:cs="仿宋"/>
                <w:b/>
                <w:bCs/>
                <w:kern w:val="0"/>
                <w:sz w:val="21"/>
                <w:szCs w:val="21"/>
              </w:rPr>
              <w:t>、专业</w:t>
            </w:r>
          </w:p>
        </w:tc>
        <w:tc>
          <w:tcPr>
            <w:tcW w:w="1380" w:type="dxa"/>
            <w:tcBorders>
              <w:top w:val="single" w:color="auto" w:sz="4" w:space="0"/>
              <w:left w:val="nil"/>
              <w:bottom w:val="nil"/>
              <w:right w:val="single" w:color="auto" w:sz="4" w:space="0"/>
            </w:tcBorders>
            <w:noWrap/>
            <w:vAlign w:val="center"/>
          </w:tcPr>
          <w:p w14:paraId="2D6FA7B9">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申请</w:t>
            </w:r>
            <w:r>
              <w:rPr>
                <w:rFonts w:hint="eastAsia" w:ascii="仿宋" w:hAnsi="仿宋" w:eastAsia="仿宋" w:cs="仿宋"/>
                <w:b/>
                <w:bCs/>
                <w:kern w:val="0"/>
                <w:sz w:val="21"/>
                <w:szCs w:val="21"/>
              </w:rPr>
              <w:t>转入</w:t>
            </w:r>
          </w:p>
          <w:p w14:paraId="124D3E60">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学院一</w:t>
            </w:r>
          </w:p>
        </w:tc>
        <w:tc>
          <w:tcPr>
            <w:tcW w:w="1275" w:type="dxa"/>
            <w:tcBorders>
              <w:top w:val="single" w:color="auto" w:sz="4" w:space="0"/>
              <w:left w:val="nil"/>
              <w:bottom w:val="nil"/>
              <w:right w:val="single" w:color="auto" w:sz="4" w:space="0"/>
            </w:tcBorders>
            <w:noWrap/>
            <w:vAlign w:val="center"/>
          </w:tcPr>
          <w:p w14:paraId="4CAEA548">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申请</w:t>
            </w:r>
            <w:r>
              <w:rPr>
                <w:rFonts w:hint="eastAsia" w:ascii="仿宋" w:hAnsi="仿宋" w:eastAsia="仿宋" w:cs="仿宋"/>
                <w:b/>
                <w:bCs/>
                <w:kern w:val="0"/>
                <w:sz w:val="21"/>
                <w:szCs w:val="21"/>
              </w:rPr>
              <w:t>转入</w:t>
            </w:r>
          </w:p>
          <w:p w14:paraId="4BE9FBB2">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专业一</w:t>
            </w:r>
          </w:p>
        </w:tc>
        <w:tc>
          <w:tcPr>
            <w:tcW w:w="1170" w:type="dxa"/>
            <w:tcBorders>
              <w:top w:val="single" w:color="auto" w:sz="4" w:space="0"/>
              <w:left w:val="nil"/>
              <w:bottom w:val="nil"/>
              <w:right w:val="single" w:color="auto" w:sz="4" w:space="0"/>
            </w:tcBorders>
            <w:noWrap/>
            <w:vAlign w:val="center"/>
          </w:tcPr>
          <w:p w14:paraId="08AD5BC5">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申请</w:t>
            </w:r>
            <w:r>
              <w:rPr>
                <w:rFonts w:hint="eastAsia" w:ascii="仿宋" w:hAnsi="仿宋" w:eastAsia="仿宋" w:cs="仿宋"/>
                <w:b/>
                <w:bCs/>
                <w:kern w:val="0"/>
                <w:sz w:val="21"/>
                <w:szCs w:val="21"/>
              </w:rPr>
              <w:t>转入学院二</w:t>
            </w:r>
          </w:p>
        </w:tc>
        <w:tc>
          <w:tcPr>
            <w:tcW w:w="1155" w:type="dxa"/>
            <w:tcBorders>
              <w:top w:val="single" w:color="auto" w:sz="4" w:space="0"/>
              <w:left w:val="nil"/>
              <w:bottom w:val="nil"/>
              <w:right w:val="single" w:color="auto" w:sz="4" w:space="0"/>
            </w:tcBorders>
            <w:noWrap w:val="0"/>
            <w:vAlign w:val="center"/>
          </w:tcPr>
          <w:p w14:paraId="603D7153">
            <w:pPr>
              <w:widowControl/>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申请</w:t>
            </w:r>
            <w:r>
              <w:rPr>
                <w:rFonts w:hint="eastAsia" w:ascii="仿宋" w:hAnsi="仿宋" w:eastAsia="仿宋" w:cs="仿宋"/>
                <w:b/>
                <w:bCs/>
                <w:kern w:val="0"/>
                <w:sz w:val="21"/>
                <w:szCs w:val="21"/>
              </w:rPr>
              <w:t>转入专业二</w:t>
            </w:r>
          </w:p>
        </w:tc>
        <w:tc>
          <w:tcPr>
            <w:tcW w:w="1260" w:type="dxa"/>
            <w:tcBorders>
              <w:top w:val="single" w:color="auto" w:sz="4" w:space="0"/>
              <w:left w:val="nil"/>
              <w:bottom w:val="nil"/>
              <w:right w:val="single" w:color="auto" w:sz="4" w:space="0"/>
            </w:tcBorders>
            <w:noWrap w:val="0"/>
            <w:vAlign w:val="center"/>
          </w:tcPr>
          <w:p w14:paraId="282B3C06">
            <w:pPr>
              <w:widowControl/>
              <w:jc w:val="center"/>
              <w:rPr>
                <w:rFonts w:hint="eastAsia" w:ascii="仿宋" w:hAnsi="仿宋" w:eastAsia="仿宋" w:cs="仿宋"/>
                <w:b/>
                <w:bCs/>
                <w:kern w:val="0"/>
                <w:sz w:val="21"/>
                <w:szCs w:val="21"/>
                <w:lang w:eastAsia="zh-CN"/>
              </w:rPr>
            </w:pPr>
            <w:r>
              <w:rPr>
                <w:rFonts w:hint="eastAsia" w:ascii="仿宋" w:hAnsi="仿宋" w:eastAsia="仿宋" w:cs="仿宋"/>
                <w:b/>
                <w:bCs/>
                <w:i w:val="0"/>
                <w:iCs w:val="0"/>
                <w:color w:val="auto"/>
                <w:sz w:val="21"/>
                <w:szCs w:val="21"/>
                <w:u w:val="none"/>
              </w:rPr>
              <w:t>学院审核意见（同意转出/不同意转出）</w:t>
            </w:r>
          </w:p>
        </w:tc>
      </w:tr>
      <w:tr w14:paraId="01D952B1">
        <w:tblPrEx>
          <w:tblCellMar>
            <w:top w:w="0" w:type="dxa"/>
            <w:left w:w="108" w:type="dxa"/>
            <w:bottom w:w="0" w:type="dxa"/>
            <w:right w:w="108" w:type="dxa"/>
          </w:tblCellMar>
        </w:tblPrEx>
        <w:trPr>
          <w:trHeight w:val="617"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70D0F07">
            <w:pPr>
              <w:widowControl/>
              <w:jc w:val="center"/>
              <w:rPr>
                <w:rFonts w:hint="eastAsia" w:ascii="仿宋" w:hAnsi="仿宋" w:eastAsia="仿宋" w:cs="仿宋"/>
                <w:color w:val="FF0000"/>
                <w:kern w:val="0"/>
                <w:sz w:val="21"/>
                <w:szCs w:val="21"/>
              </w:rPr>
            </w:pPr>
          </w:p>
        </w:tc>
        <w:tc>
          <w:tcPr>
            <w:tcW w:w="1337" w:type="dxa"/>
            <w:tcBorders>
              <w:top w:val="single" w:color="auto" w:sz="4" w:space="0"/>
              <w:left w:val="nil"/>
              <w:bottom w:val="single" w:color="auto" w:sz="4" w:space="0"/>
              <w:right w:val="single" w:color="auto" w:sz="4" w:space="0"/>
            </w:tcBorders>
            <w:noWrap/>
            <w:vAlign w:val="center"/>
          </w:tcPr>
          <w:p w14:paraId="07CC6CDA">
            <w:pPr>
              <w:widowControl/>
              <w:jc w:val="center"/>
              <w:rPr>
                <w:rFonts w:hint="eastAsia" w:ascii="仿宋" w:hAnsi="仿宋" w:eastAsia="仿宋" w:cs="仿宋"/>
                <w:color w:val="FF0000"/>
                <w:kern w:val="0"/>
                <w:sz w:val="21"/>
                <w:szCs w:val="21"/>
              </w:rPr>
            </w:pPr>
          </w:p>
        </w:tc>
        <w:tc>
          <w:tcPr>
            <w:tcW w:w="1495" w:type="dxa"/>
            <w:tcBorders>
              <w:top w:val="single" w:color="auto" w:sz="4" w:space="0"/>
              <w:left w:val="nil"/>
              <w:bottom w:val="single" w:color="auto" w:sz="4" w:space="0"/>
              <w:right w:val="single" w:color="auto" w:sz="4" w:space="0"/>
            </w:tcBorders>
            <w:noWrap/>
            <w:vAlign w:val="center"/>
          </w:tcPr>
          <w:p w14:paraId="18DF3A50">
            <w:pPr>
              <w:widowControl/>
              <w:jc w:val="center"/>
              <w:rPr>
                <w:rFonts w:hint="eastAsia" w:ascii="仿宋" w:hAnsi="仿宋" w:eastAsia="仿宋" w:cs="仿宋"/>
                <w:color w:val="FF0000"/>
                <w:kern w:val="0"/>
                <w:sz w:val="21"/>
                <w:szCs w:val="21"/>
              </w:rPr>
            </w:pPr>
          </w:p>
        </w:tc>
        <w:tc>
          <w:tcPr>
            <w:tcW w:w="1620" w:type="dxa"/>
            <w:tcBorders>
              <w:top w:val="single" w:color="auto" w:sz="4" w:space="0"/>
              <w:left w:val="single" w:color="auto" w:sz="4" w:space="0"/>
              <w:bottom w:val="single" w:color="auto" w:sz="4" w:space="0"/>
              <w:right w:val="single" w:color="auto" w:sz="4" w:space="0"/>
            </w:tcBorders>
            <w:noWrap/>
            <w:vAlign w:val="center"/>
          </w:tcPr>
          <w:p w14:paraId="32E2392E">
            <w:pPr>
              <w:widowControl/>
              <w:jc w:val="center"/>
              <w:rPr>
                <w:rFonts w:hint="eastAsia" w:ascii="仿宋" w:hAnsi="仿宋" w:eastAsia="仿宋" w:cs="仿宋"/>
                <w:color w:val="FF0000"/>
                <w:kern w:val="0"/>
                <w:sz w:val="21"/>
                <w:szCs w:val="21"/>
              </w:rPr>
            </w:pPr>
          </w:p>
        </w:tc>
        <w:tc>
          <w:tcPr>
            <w:tcW w:w="1620" w:type="dxa"/>
            <w:tcBorders>
              <w:top w:val="single" w:color="auto" w:sz="4" w:space="0"/>
              <w:left w:val="single" w:color="auto" w:sz="4" w:space="0"/>
              <w:bottom w:val="single" w:color="auto" w:sz="4" w:space="0"/>
              <w:right w:val="single" w:color="auto" w:sz="4" w:space="0"/>
            </w:tcBorders>
            <w:noWrap/>
            <w:vAlign w:val="center"/>
          </w:tcPr>
          <w:p w14:paraId="1F2AAF23">
            <w:pPr>
              <w:widowControl/>
              <w:jc w:val="center"/>
              <w:rPr>
                <w:rFonts w:hint="eastAsia" w:ascii="仿宋" w:hAnsi="仿宋" w:eastAsia="仿宋" w:cs="仿宋"/>
                <w:color w:val="FF0000"/>
                <w:kern w:val="0"/>
                <w:sz w:val="21"/>
                <w:szCs w:val="21"/>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3B0568FA">
            <w:pPr>
              <w:widowControl/>
              <w:jc w:val="center"/>
              <w:rPr>
                <w:rFonts w:hint="eastAsia" w:ascii="仿宋" w:hAnsi="仿宋" w:eastAsia="仿宋" w:cs="仿宋"/>
                <w:color w:val="FF0000"/>
                <w:kern w:val="0"/>
                <w:sz w:val="21"/>
                <w:szCs w:val="21"/>
              </w:rPr>
            </w:pPr>
          </w:p>
        </w:tc>
        <w:tc>
          <w:tcPr>
            <w:tcW w:w="1380" w:type="dxa"/>
            <w:tcBorders>
              <w:top w:val="single" w:color="auto" w:sz="4" w:space="0"/>
              <w:left w:val="nil"/>
              <w:bottom w:val="single" w:color="auto" w:sz="4" w:space="0"/>
              <w:right w:val="single" w:color="auto" w:sz="4" w:space="0"/>
            </w:tcBorders>
            <w:noWrap/>
            <w:vAlign w:val="center"/>
          </w:tcPr>
          <w:p w14:paraId="63319A96">
            <w:pPr>
              <w:widowControl/>
              <w:jc w:val="center"/>
              <w:rPr>
                <w:rFonts w:hint="eastAsia" w:ascii="仿宋" w:hAnsi="仿宋" w:eastAsia="仿宋" w:cs="仿宋"/>
                <w:color w:val="FF0000"/>
                <w:kern w:val="0"/>
                <w:sz w:val="21"/>
                <w:szCs w:val="21"/>
              </w:rPr>
            </w:pPr>
          </w:p>
        </w:tc>
        <w:tc>
          <w:tcPr>
            <w:tcW w:w="1275" w:type="dxa"/>
            <w:tcBorders>
              <w:top w:val="single" w:color="auto" w:sz="4" w:space="0"/>
              <w:left w:val="nil"/>
              <w:bottom w:val="single" w:color="auto" w:sz="4" w:space="0"/>
              <w:right w:val="single" w:color="auto" w:sz="4" w:space="0"/>
            </w:tcBorders>
            <w:noWrap/>
            <w:vAlign w:val="center"/>
          </w:tcPr>
          <w:p w14:paraId="6FCCC402">
            <w:pPr>
              <w:widowControl/>
              <w:jc w:val="center"/>
              <w:rPr>
                <w:rFonts w:hint="eastAsia" w:ascii="仿宋" w:hAnsi="仿宋" w:eastAsia="仿宋" w:cs="仿宋"/>
                <w:color w:val="FF0000"/>
                <w:kern w:val="0"/>
                <w:sz w:val="21"/>
                <w:szCs w:val="21"/>
              </w:rPr>
            </w:pPr>
          </w:p>
        </w:tc>
        <w:tc>
          <w:tcPr>
            <w:tcW w:w="1170" w:type="dxa"/>
            <w:tcBorders>
              <w:top w:val="single" w:color="auto" w:sz="4" w:space="0"/>
              <w:left w:val="nil"/>
              <w:bottom w:val="single" w:color="auto" w:sz="4" w:space="0"/>
              <w:right w:val="single" w:color="auto" w:sz="4" w:space="0"/>
            </w:tcBorders>
            <w:noWrap/>
            <w:vAlign w:val="center"/>
          </w:tcPr>
          <w:p w14:paraId="6FF933A6">
            <w:pPr>
              <w:widowControl/>
              <w:jc w:val="center"/>
              <w:rPr>
                <w:rFonts w:hint="eastAsia" w:ascii="仿宋" w:hAnsi="仿宋" w:eastAsia="仿宋" w:cs="仿宋"/>
                <w:b/>
                <w:bCs/>
                <w:color w:val="FF0000"/>
                <w:kern w:val="0"/>
                <w:sz w:val="21"/>
                <w:szCs w:val="21"/>
              </w:rPr>
            </w:pPr>
          </w:p>
        </w:tc>
        <w:tc>
          <w:tcPr>
            <w:tcW w:w="1155" w:type="dxa"/>
            <w:tcBorders>
              <w:top w:val="single" w:color="auto" w:sz="4" w:space="0"/>
              <w:left w:val="nil"/>
              <w:bottom w:val="single" w:color="auto" w:sz="4" w:space="0"/>
              <w:right w:val="single" w:color="auto" w:sz="4" w:space="0"/>
            </w:tcBorders>
            <w:noWrap w:val="0"/>
            <w:vAlign w:val="center"/>
          </w:tcPr>
          <w:p w14:paraId="27BAA9FE">
            <w:pPr>
              <w:widowControl/>
              <w:jc w:val="center"/>
              <w:rPr>
                <w:rFonts w:hint="eastAsia" w:ascii="仿宋" w:hAnsi="仿宋" w:eastAsia="仿宋" w:cs="仿宋"/>
                <w:b/>
                <w:bCs/>
                <w:color w:val="FF0000"/>
                <w:kern w:val="0"/>
                <w:sz w:val="21"/>
                <w:szCs w:val="21"/>
              </w:rPr>
            </w:pPr>
          </w:p>
        </w:tc>
        <w:tc>
          <w:tcPr>
            <w:tcW w:w="1260" w:type="dxa"/>
            <w:tcBorders>
              <w:top w:val="single" w:color="auto" w:sz="4" w:space="0"/>
              <w:left w:val="nil"/>
              <w:bottom w:val="single" w:color="auto" w:sz="4" w:space="0"/>
              <w:right w:val="single" w:color="auto" w:sz="4" w:space="0"/>
            </w:tcBorders>
            <w:noWrap w:val="0"/>
            <w:vAlign w:val="center"/>
          </w:tcPr>
          <w:p w14:paraId="0D613FF4">
            <w:pPr>
              <w:widowControl/>
              <w:jc w:val="center"/>
              <w:rPr>
                <w:rFonts w:hint="eastAsia" w:ascii="仿宋" w:hAnsi="仿宋" w:eastAsia="仿宋" w:cs="仿宋"/>
                <w:b/>
                <w:bCs/>
                <w:color w:val="FF0000"/>
                <w:kern w:val="0"/>
                <w:sz w:val="21"/>
                <w:szCs w:val="21"/>
              </w:rPr>
            </w:pPr>
          </w:p>
        </w:tc>
      </w:tr>
      <w:tr w14:paraId="3558D207">
        <w:tblPrEx>
          <w:tblCellMar>
            <w:top w:w="0" w:type="dxa"/>
            <w:left w:w="108" w:type="dxa"/>
            <w:bottom w:w="0" w:type="dxa"/>
            <w:right w:w="108" w:type="dxa"/>
          </w:tblCellMar>
        </w:tblPrEx>
        <w:trPr>
          <w:trHeight w:val="567" w:hRule="atLeast"/>
          <w:jc w:val="center"/>
        </w:trPr>
        <w:tc>
          <w:tcPr>
            <w:tcW w:w="671" w:type="dxa"/>
            <w:tcBorders>
              <w:top w:val="nil"/>
              <w:left w:val="single" w:color="auto" w:sz="4" w:space="0"/>
              <w:bottom w:val="single" w:color="auto" w:sz="4" w:space="0"/>
              <w:right w:val="single" w:color="auto" w:sz="4" w:space="0"/>
            </w:tcBorders>
            <w:noWrap w:val="0"/>
            <w:vAlign w:val="center"/>
          </w:tcPr>
          <w:p w14:paraId="1A7F2224">
            <w:pPr>
              <w:widowControl/>
              <w:jc w:val="center"/>
              <w:rPr>
                <w:rFonts w:hint="eastAsia" w:ascii="仿宋" w:hAnsi="仿宋" w:eastAsia="仿宋" w:cs="仿宋"/>
                <w:color w:val="FF0000"/>
                <w:kern w:val="0"/>
                <w:sz w:val="21"/>
                <w:szCs w:val="21"/>
              </w:rPr>
            </w:pPr>
          </w:p>
        </w:tc>
        <w:tc>
          <w:tcPr>
            <w:tcW w:w="1337" w:type="dxa"/>
            <w:tcBorders>
              <w:top w:val="nil"/>
              <w:left w:val="nil"/>
              <w:bottom w:val="single" w:color="auto" w:sz="4" w:space="0"/>
              <w:right w:val="single" w:color="auto" w:sz="4" w:space="0"/>
            </w:tcBorders>
            <w:noWrap/>
            <w:vAlign w:val="center"/>
          </w:tcPr>
          <w:p w14:paraId="0EB5D0BC">
            <w:pPr>
              <w:widowControl/>
              <w:jc w:val="center"/>
              <w:rPr>
                <w:rFonts w:hint="eastAsia" w:ascii="仿宋" w:hAnsi="仿宋" w:eastAsia="仿宋" w:cs="仿宋"/>
                <w:color w:val="FF0000"/>
                <w:kern w:val="0"/>
                <w:sz w:val="21"/>
                <w:szCs w:val="21"/>
              </w:rPr>
            </w:pPr>
          </w:p>
        </w:tc>
        <w:tc>
          <w:tcPr>
            <w:tcW w:w="1495" w:type="dxa"/>
            <w:tcBorders>
              <w:top w:val="nil"/>
              <w:left w:val="nil"/>
              <w:bottom w:val="single" w:color="auto" w:sz="4" w:space="0"/>
              <w:right w:val="single" w:color="auto" w:sz="4" w:space="0"/>
            </w:tcBorders>
            <w:noWrap/>
            <w:vAlign w:val="center"/>
          </w:tcPr>
          <w:p w14:paraId="5C279BE4">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370A62AA">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744451E4">
            <w:pPr>
              <w:widowControl/>
              <w:jc w:val="center"/>
              <w:rPr>
                <w:rFonts w:hint="eastAsia" w:ascii="仿宋" w:hAnsi="仿宋" w:eastAsia="仿宋" w:cs="仿宋"/>
                <w:color w:val="FF0000"/>
                <w:kern w:val="0"/>
                <w:sz w:val="21"/>
                <w:szCs w:val="21"/>
              </w:rPr>
            </w:pPr>
          </w:p>
        </w:tc>
        <w:tc>
          <w:tcPr>
            <w:tcW w:w="1148" w:type="dxa"/>
            <w:tcBorders>
              <w:top w:val="nil"/>
              <w:left w:val="single" w:color="auto" w:sz="4" w:space="0"/>
              <w:bottom w:val="single" w:color="auto" w:sz="4" w:space="0"/>
              <w:right w:val="single" w:color="auto" w:sz="4" w:space="0"/>
            </w:tcBorders>
            <w:noWrap/>
            <w:vAlign w:val="center"/>
          </w:tcPr>
          <w:p w14:paraId="6EF27127">
            <w:pPr>
              <w:widowControl/>
              <w:jc w:val="center"/>
              <w:rPr>
                <w:rFonts w:hint="eastAsia" w:ascii="仿宋" w:hAnsi="仿宋" w:eastAsia="仿宋" w:cs="仿宋"/>
                <w:color w:val="FF0000"/>
                <w:kern w:val="0"/>
                <w:sz w:val="21"/>
                <w:szCs w:val="21"/>
              </w:rPr>
            </w:pPr>
          </w:p>
        </w:tc>
        <w:tc>
          <w:tcPr>
            <w:tcW w:w="1380" w:type="dxa"/>
            <w:tcBorders>
              <w:top w:val="nil"/>
              <w:left w:val="nil"/>
              <w:bottom w:val="single" w:color="auto" w:sz="4" w:space="0"/>
              <w:right w:val="single" w:color="auto" w:sz="4" w:space="0"/>
            </w:tcBorders>
            <w:noWrap/>
            <w:vAlign w:val="center"/>
          </w:tcPr>
          <w:p w14:paraId="2CE4E4BA">
            <w:pPr>
              <w:widowControl/>
              <w:jc w:val="center"/>
              <w:rPr>
                <w:rFonts w:hint="eastAsia" w:ascii="仿宋" w:hAnsi="仿宋" w:eastAsia="仿宋" w:cs="仿宋"/>
                <w:color w:val="FF0000"/>
                <w:kern w:val="0"/>
                <w:sz w:val="21"/>
                <w:szCs w:val="21"/>
              </w:rPr>
            </w:pPr>
          </w:p>
        </w:tc>
        <w:tc>
          <w:tcPr>
            <w:tcW w:w="1275" w:type="dxa"/>
            <w:tcBorders>
              <w:top w:val="nil"/>
              <w:left w:val="nil"/>
              <w:bottom w:val="single" w:color="auto" w:sz="4" w:space="0"/>
              <w:right w:val="single" w:color="auto" w:sz="4" w:space="0"/>
            </w:tcBorders>
            <w:noWrap/>
            <w:vAlign w:val="center"/>
          </w:tcPr>
          <w:p w14:paraId="5BD59505">
            <w:pPr>
              <w:widowControl/>
              <w:jc w:val="center"/>
              <w:rPr>
                <w:rFonts w:hint="eastAsia" w:ascii="仿宋" w:hAnsi="仿宋" w:eastAsia="仿宋" w:cs="仿宋"/>
                <w:color w:val="FF0000"/>
                <w:kern w:val="0"/>
                <w:sz w:val="21"/>
                <w:szCs w:val="21"/>
              </w:rPr>
            </w:pPr>
          </w:p>
        </w:tc>
        <w:tc>
          <w:tcPr>
            <w:tcW w:w="1170" w:type="dxa"/>
            <w:tcBorders>
              <w:top w:val="nil"/>
              <w:left w:val="nil"/>
              <w:bottom w:val="single" w:color="auto" w:sz="4" w:space="0"/>
              <w:right w:val="single" w:color="auto" w:sz="4" w:space="0"/>
            </w:tcBorders>
            <w:noWrap/>
            <w:vAlign w:val="center"/>
          </w:tcPr>
          <w:p w14:paraId="77BE8959">
            <w:pPr>
              <w:widowControl/>
              <w:jc w:val="center"/>
              <w:rPr>
                <w:rFonts w:hint="eastAsia" w:ascii="仿宋" w:hAnsi="仿宋" w:eastAsia="仿宋" w:cs="仿宋"/>
                <w:b/>
                <w:bCs/>
                <w:color w:val="FF0000"/>
                <w:kern w:val="0"/>
                <w:sz w:val="21"/>
                <w:szCs w:val="21"/>
              </w:rPr>
            </w:pPr>
          </w:p>
        </w:tc>
        <w:tc>
          <w:tcPr>
            <w:tcW w:w="1155" w:type="dxa"/>
            <w:tcBorders>
              <w:top w:val="nil"/>
              <w:left w:val="nil"/>
              <w:bottom w:val="single" w:color="auto" w:sz="4" w:space="0"/>
              <w:right w:val="single" w:color="auto" w:sz="4" w:space="0"/>
            </w:tcBorders>
            <w:noWrap w:val="0"/>
            <w:vAlign w:val="center"/>
          </w:tcPr>
          <w:p w14:paraId="7EDAD9B9">
            <w:pPr>
              <w:widowControl/>
              <w:jc w:val="center"/>
              <w:rPr>
                <w:rFonts w:hint="eastAsia" w:ascii="仿宋" w:hAnsi="仿宋" w:eastAsia="仿宋" w:cs="仿宋"/>
                <w:b/>
                <w:bCs/>
                <w:color w:val="FF0000"/>
                <w:kern w:val="0"/>
                <w:sz w:val="21"/>
                <w:szCs w:val="21"/>
              </w:rPr>
            </w:pPr>
          </w:p>
        </w:tc>
        <w:tc>
          <w:tcPr>
            <w:tcW w:w="1260" w:type="dxa"/>
            <w:tcBorders>
              <w:top w:val="nil"/>
              <w:left w:val="nil"/>
              <w:bottom w:val="single" w:color="auto" w:sz="4" w:space="0"/>
              <w:right w:val="single" w:color="auto" w:sz="4" w:space="0"/>
            </w:tcBorders>
            <w:noWrap w:val="0"/>
            <w:vAlign w:val="center"/>
          </w:tcPr>
          <w:p w14:paraId="056E7C19">
            <w:pPr>
              <w:widowControl/>
              <w:jc w:val="center"/>
              <w:rPr>
                <w:rFonts w:hint="eastAsia" w:ascii="仿宋" w:hAnsi="仿宋" w:eastAsia="仿宋" w:cs="仿宋"/>
                <w:b/>
                <w:bCs/>
                <w:color w:val="FF0000"/>
                <w:kern w:val="0"/>
                <w:sz w:val="21"/>
                <w:szCs w:val="21"/>
              </w:rPr>
            </w:pPr>
          </w:p>
        </w:tc>
      </w:tr>
      <w:tr w14:paraId="46137371">
        <w:tblPrEx>
          <w:tblCellMar>
            <w:top w:w="0" w:type="dxa"/>
            <w:left w:w="108" w:type="dxa"/>
            <w:bottom w:w="0" w:type="dxa"/>
            <w:right w:w="108" w:type="dxa"/>
          </w:tblCellMar>
        </w:tblPrEx>
        <w:trPr>
          <w:trHeight w:val="567" w:hRule="atLeast"/>
          <w:jc w:val="center"/>
        </w:trPr>
        <w:tc>
          <w:tcPr>
            <w:tcW w:w="671" w:type="dxa"/>
            <w:tcBorders>
              <w:top w:val="nil"/>
              <w:left w:val="single" w:color="auto" w:sz="4" w:space="0"/>
              <w:bottom w:val="single" w:color="auto" w:sz="4" w:space="0"/>
              <w:right w:val="single" w:color="auto" w:sz="4" w:space="0"/>
            </w:tcBorders>
            <w:noWrap w:val="0"/>
            <w:vAlign w:val="center"/>
          </w:tcPr>
          <w:p w14:paraId="738B8D19">
            <w:pPr>
              <w:widowControl/>
              <w:jc w:val="center"/>
              <w:rPr>
                <w:rFonts w:hint="eastAsia" w:ascii="仿宋" w:hAnsi="仿宋" w:eastAsia="仿宋" w:cs="仿宋"/>
                <w:color w:val="FF0000"/>
                <w:kern w:val="0"/>
                <w:sz w:val="21"/>
                <w:szCs w:val="21"/>
              </w:rPr>
            </w:pPr>
          </w:p>
        </w:tc>
        <w:tc>
          <w:tcPr>
            <w:tcW w:w="1337" w:type="dxa"/>
            <w:tcBorders>
              <w:top w:val="nil"/>
              <w:left w:val="nil"/>
              <w:bottom w:val="single" w:color="auto" w:sz="4" w:space="0"/>
              <w:right w:val="single" w:color="auto" w:sz="4" w:space="0"/>
            </w:tcBorders>
            <w:noWrap/>
            <w:vAlign w:val="center"/>
          </w:tcPr>
          <w:p w14:paraId="66A87142">
            <w:pPr>
              <w:widowControl/>
              <w:jc w:val="center"/>
              <w:rPr>
                <w:rFonts w:hint="eastAsia" w:ascii="仿宋" w:hAnsi="仿宋" w:eastAsia="仿宋" w:cs="仿宋"/>
                <w:color w:val="FF0000"/>
                <w:kern w:val="0"/>
                <w:sz w:val="21"/>
                <w:szCs w:val="21"/>
              </w:rPr>
            </w:pPr>
          </w:p>
        </w:tc>
        <w:tc>
          <w:tcPr>
            <w:tcW w:w="1495" w:type="dxa"/>
            <w:tcBorders>
              <w:top w:val="nil"/>
              <w:left w:val="nil"/>
              <w:bottom w:val="single" w:color="auto" w:sz="4" w:space="0"/>
              <w:right w:val="single" w:color="auto" w:sz="4" w:space="0"/>
            </w:tcBorders>
            <w:noWrap/>
            <w:vAlign w:val="center"/>
          </w:tcPr>
          <w:p w14:paraId="6E1E3A0D">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218658B5">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6ADF363F">
            <w:pPr>
              <w:widowControl/>
              <w:jc w:val="center"/>
              <w:rPr>
                <w:rFonts w:hint="eastAsia" w:ascii="仿宋" w:hAnsi="仿宋" w:eastAsia="仿宋" w:cs="仿宋"/>
                <w:color w:val="FF0000"/>
                <w:kern w:val="0"/>
                <w:sz w:val="21"/>
                <w:szCs w:val="21"/>
              </w:rPr>
            </w:pPr>
          </w:p>
        </w:tc>
        <w:tc>
          <w:tcPr>
            <w:tcW w:w="1148" w:type="dxa"/>
            <w:tcBorders>
              <w:top w:val="nil"/>
              <w:left w:val="single" w:color="auto" w:sz="4" w:space="0"/>
              <w:bottom w:val="single" w:color="auto" w:sz="4" w:space="0"/>
              <w:right w:val="single" w:color="auto" w:sz="4" w:space="0"/>
            </w:tcBorders>
            <w:noWrap/>
            <w:vAlign w:val="center"/>
          </w:tcPr>
          <w:p w14:paraId="6004CC4A">
            <w:pPr>
              <w:widowControl/>
              <w:jc w:val="center"/>
              <w:rPr>
                <w:rFonts w:hint="eastAsia" w:ascii="仿宋" w:hAnsi="仿宋" w:eastAsia="仿宋" w:cs="仿宋"/>
                <w:color w:val="FF0000"/>
                <w:kern w:val="0"/>
                <w:sz w:val="21"/>
                <w:szCs w:val="21"/>
              </w:rPr>
            </w:pPr>
          </w:p>
        </w:tc>
        <w:tc>
          <w:tcPr>
            <w:tcW w:w="1380" w:type="dxa"/>
            <w:tcBorders>
              <w:top w:val="nil"/>
              <w:left w:val="nil"/>
              <w:bottom w:val="single" w:color="auto" w:sz="4" w:space="0"/>
              <w:right w:val="single" w:color="auto" w:sz="4" w:space="0"/>
            </w:tcBorders>
            <w:noWrap/>
            <w:vAlign w:val="center"/>
          </w:tcPr>
          <w:p w14:paraId="658AC0B8">
            <w:pPr>
              <w:widowControl/>
              <w:jc w:val="center"/>
              <w:rPr>
                <w:rFonts w:hint="eastAsia" w:ascii="仿宋" w:hAnsi="仿宋" w:eastAsia="仿宋" w:cs="仿宋"/>
                <w:color w:val="FF0000"/>
                <w:kern w:val="0"/>
                <w:sz w:val="21"/>
                <w:szCs w:val="21"/>
              </w:rPr>
            </w:pPr>
          </w:p>
        </w:tc>
        <w:tc>
          <w:tcPr>
            <w:tcW w:w="1275" w:type="dxa"/>
            <w:tcBorders>
              <w:top w:val="nil"/>
              <w:left w:val="nil"/>
              <w:bottom w:val="single" w:color="auto" w:sz="4" w:space="0"/>
              <w:right w:val="single" w:color="auto" w:sz="4" w:space="0"/>
            </w:tcBorders>
            <w:noWrap/>
            <w:vAlign w:val="center"/>
          </w:tcPr>
          <w:p w14:paraId="2471F863">
            <w:pPr>
              <w:widowControl/>
              <w:jc w:val="center"/>
              <w:rPr>
                <w:rFonts w:hint="eastAsia" w:ascii="仿宋" w:hAnsi="仿宋" w:eastAsia="仿宋" w:cs="仿宋"/>
                <w:color w:val="FF0000"/>
                <w:kern w:val="0"/>
                <w:sz w:val="21"/>
                <w:szCs w:val="21"/>
              </w:rPr>
            </w:pPr>
          </w:p>
        </w:tc>
        <w:tc>
          <w:tcPr>
            <w:tcW w:w="1170" w:type="dxa"/>
            <w:tcBorders>
              <w:top w:val="nil"/>
              <w:left w:val="nil"/>
              <w:bottom w:val="single" w:color="auto" w:sz="4" w:space="0"/>
              <w:right w:val="single" w:color="auto" w:sz="4" w:space="0"/>
            </w:tcBorders>
            <w:noWrap/>
            <w:vAlign w:val="center"/>
          </w:tcPr>
          <w:p w14:paraId="1CC0BCAA">
            <w:pPr>
              <w:widowControl/>
              <w:jc w:val="center"/>
              <w:rPr>
                <w:rFonts w:hint="eastAsia" w:ascii="仿宋" w:hAnsi="仿宋" w:eastAsia="仿宋" w:cs="仿宋"/>
                <w:color w:val="FF0000"/>
                <w:kern w:val="0"/>
                <w:sz w:val="21"/>
                <w:szCs w:val="21"/>
              </w:rPr>
            </w:pPr>
          </w:p>
        </w:tc>
        <w:tc>
          <w:tcPr>
            <w:tcW w:w="1155" w:type="dxa"/>
            <w:tcBorders>
              <w:top w:val="nil"/>
              <w:left w:val="nil"/>
              <w:bottom w:val="single" w:color="auto" w:sz="4" w:space="0"/>
              <w:right w:val="single" w:color="auto" w:sz="4" w:space="0"/>
            </w:tcBorders>
            <w:noWrap w:val="0"/>
            <w:vAlign w:val="center"/>
          </w:tcPr>
          <w:p w14:paraId="453036E9">
            <w:pPr>
              <w:widowControl/>
              <w:jc w:val="center"/>
              <w:rPr>
                <w:rFonts w:hint="eastAsia" w:ascii="仿宋" w:hAnsi="仿宋" w:eastAsia="仿宋" w:cs="仿宋"/>
                <w:color w:val="FF0000"/>
                <w:kern w:val="0"/>
                <w:sz w:val="21"/>
                <w:szCs w:val="21"/>
              </w:rPr>
            </w:pPr>
          </w:p>
        </w:tc>
        <w:tc>
          <w:tcPr>
            <w:tcW w:w="1260" w:type="dxa"/>
            <w:tcBorders>
              <w:top w:val="nil"/>
              <w:left w:val="nil"/>
              <w:bottom w:val="single" w:color="auto" w:sz="4" w:space="0"/>
              <w:right w:val="single" w:color="auto" w:sz="4" w:space="0"/>
            </w:tcBorders>
            <w:noWrap w:val="0"/>
            <w:vAlign w:val="center"/>
          </w:tcPr>
          <w:p w14:paraId="08CCA94D">
            <w:pPr>
              <w:widowControl/>
              <w:jc w:val="center"/>
              <w:rPr>
                <w:rFonts w:hint="eastAsia" w:ascii="仿宋" w:hAnsi="仿宋" w:eastAsia="仿宋" w:cs="仿宋"/>
                <w:color w:val="FF0000"/>
                <w:kern w:val="0"/>
                <w:sz w:val="21"/>
                <w:szCs w:val="21"/>
              </w:rPr>
            </w:pPr>
          </w:p>
        </w:tc>
      </w:tr>
      <w:tr w14:paraId="51D581A3">
        <w:tblPrEx>
          <w:tblCellMar>
            <w:top w:w="0" w:type="dxa"/>
            <w:left w:w="108" w:type="dxa"/>
            <w:bottom w:w="0" w:type="dxa"/>
            <w:right w:w="108" w:type="dxa"/>
          </w:tblCellMar>
        </w:tblPrEx>
        <w:trPr>
          <w:trHeight w:val="567" w:hRule="atLeast"/>
          <w:jc w:val="center"/>
        </w:trPr>
        <w:tc>
          <w:tcPr>
            <w:tcW w:w="671" w:type="dxa"/>
            <w:tcBorders>
              <w:top w:val="nil"/>
              <w:left w:val="single" w:color="auto" w:sz="4" w:space="0"/>
              <w:bottom w:val="single" w:color="auto" w:sz="4" w:space="0"/>
              <w:right w:val="single" w:color="auto" w:sz="4" w:space="0"/>
            </w:tcBorders>
            <w:noWrap w:val="0"/>
            <w:vAlign w:val="center"/>
          </w:tcPr>
          <w:p w14:paraId="1AC92769">
            <w:pPr>
              <w:widowControl/>
              <w:jc w:val="center"/>
              <w:rPr>
                <w:rFonts w:hint="eastAsia" w:ascii="仿宋" w:hAnsi="仿宋" w:eastAsia="仿宋" w:cs="仿宋"/>
                <w:color w:val="FF0000"/>
                <w:kern w:val="0"/>
                <w:sz w:val="21"/>
                <w:szCs w:val="21"/>
              </w:rPr>
            </w:pPr>
          </w:p>
        </w:tc>
        <w:tc>
          <w:tcPr>
            <w:tcW w:w="1337" w:type="dxa"/>
            <w:tcBorders>
              <w:top w:val="nil"/>
              <w:left w:val="nil"/>
              <w:bottom w:val="single" w:color="auto" w:sz="4" w:space="0"/>
              <w:right w:val="single" w:color="auto" w:sz="4" w:space="0"/>
            </w:tcBorders>
            <w:noWrap/>
            <w:vAlign w:val="center"/>
          </w:tcPr>
          <w:p w14:paraId="0B6357EE">
            <w:pPr>
              <w:widowControl/>
              <w:jc w:val="center"/>
              <w:rPr>
                <w:rFonts w:hint="eastAsia" w:ascii="仿宋" w:hAnsi="仿宋" w:eastAsia="仿宋" w:cs="仿宋"/>
                <w:color w:val="FF0000"/>
                <w:kern w:val="0"/>
                <w:sz w:val="21"/>
                <w:szCs w:val="21"/>
              </w:rPr>
            </w:pPr>
          </w:p>
        </w:tc>
        <w:tc>
          <w:tcPr>
            <w:tcW w:w="1495" w:type="dxa"/>
            <w:tcBorders>
              <w:top w:val="nil"/>
              <w:left w:val="nil"/>
              <w:bottom w:val="single" w:color="auto" w:sz="4" w:space="0"/>
              <w:right w:val="single" w:color="auto" w:sz="4" w:space="0"/>
            </w:tcBorders>
            <w:noWrap/>
            <w:vAlign w:val="center"/>
          </w:tcPr>
          <w:p w14:paraId="690A7650">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6533CACA">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4D63ADC2">
            <w:pPr>
              <w:widowControl/>
              <w:jc w:val="center"/>
              <w:rPr>
                <w:rFonts w:hint="eastAsia" w:ascii="仿宋" w:hAnsi="仿宋" w:eastAsia="仿宋" w:cs="仿宋"/>
                <w:color w:val="FF0000"/>
                <w:kern w:val="0"/>
                <w:sz w:val="21"/>
                <w:szCs w:val="21"/>
              </w:rPr>
            </w:pPr>
          </w:p>
        </w:tc>
        <w:tc>
          <w:tcPr>
            <w:tcW w:w="1148" w:type="dxa"/>
            <w:tcBorders>
              <w:top w:val="nil"/>
              <w:left w:val="single" w:color="auto" w:sz="4" w:space="0"/>
              <w:bottom w:val="single" w:color="auto" w:sz="4" w:space="0"/>
              <w:right w:val="single" w:color="auto" w:sz="4" w:space="0"/>
            </w:tcBorders>
            <w:noWrap/>
            <w:vAlign w:val="center"/>
          </w:tcPr>
          <w:p w14:paraId="57838724">
            <w:pPr>
              <w:widowControl/>
              <w:jc w:val="center"/>
              <w:rPr>
                <w:rFonts w:hint="eastAsia" w:ascii="仿宋" w:hAnsi="仿宋" w:eastAsia="仿宋" w:cs="仿宋"/>
                <w:color w:val="FF0000"/>
                <w:kern w:val="0"/>
                <w:sz w:val="21"/>
                <w:szCs w:val="21"/>
              </w:rPr>
            </w:pPr>
          </w:p>
        </w:tc>
        <w:tc>
          <w:tcPr>
            <w:tcW w:w="1380" w:type="dxa"/>
            <w:tcBorders>
              <w:top w:val="nil"/>
              <w:left w:val="nil"/>
              <w:bottom w:val="single" w:color="auto" w:sz="4" w:space="0"/>
              <w:right w:val="single" w:color="auto" w:sz="4" w:space="0"/>
            </w:tcBorders>
            <w:noWrap/>
            <w:vAlign w:val="center"/>
          </w:tcPr>
          <w:p w14:paraId="6852234C">
            <w:pPr>
              <w:widowControl/>
              <w:jc w:val="center"/>
              <w:rPr>
                <w:rFonts w:hint="eastAsia" w:ascii="仿宋" w:hAnsi="仿宋" w:eastAsia="仿宋" w:cs="仿宋"/>
                <w:color w:val="FF0000"/>
                <w:kern w:val="0"/>
                <w:sz w:val="21"/>
                <w:szCs w:val="21"/>
              </w:rPr>
            </w:pPr>
          </w:p>
        </w:tc>
        <w:tc>
          <w:tcPr>
            <w:tcW w:w="1275" w:type="dxa"/>
            <w:tcBorders>
              <w:top w:val="nil"/>
              <w:left w:val="nil"/>
              <w:bottom w:val="single" w:color="auto" w:sz="4" w:space="0"/>
              <w:right w:val="single" w:color="auto" w:sz="4" w:space="0"/>
            </w:tcBorders>
            <w:noWrap/>
            <w:vAlign w:val="center"/>
          </w:tcPr>
          <w:p w14:paraId="683DD192">
            <w:pPr>
              <w:widowControl/>
              <w:jc w:val="center"/>
              <w:rPr>
                <w:rFonts w:hint="eastAsia" w:ascii="仿宋" w:hAnsi="仿宋" w:eastAsia="仿宋" w:cs="仿宋"/>
                <w:color w:val="FF0000"/>
                <w:kern w:val="0"/>
                <w:sz w:val="21"/>
                <w:szCs w:val="21"/>
              </w:rPr>
            </w:pPr>
          </w:p>
        </w:tc>
        <w:tc>
          <w:tcPr>
            <w:tcW w:w="1170" w:type="dxa"/>
            <w:tcBorders>
              <w:top w:val="nil"/>
              <w:left w:val="nil"/>
              <w:bottom w:val="single" w:color="auto" w:sz="4" w:space="0"/>
              <w:right w:val="single" w:color="auto" w:sz="4" w:space="0"/>
            </w:tcBorders>
            <w:noWrap/>
            <w:vAlign w:val="center"/>
          </w:tcPr>
          <w:p w14:paraId="6DB6CD5F">
            <w:pPr>
              <w:widowControl/>
              <w:jc w:val="center"/>
              <w:rPr>
                <w:rFonts w:hint="eastAsia" w:ascii="仿宋" w:hAnsi="仿宋" w:eastAsia="仿宋" w:cs="仿宋"/>
                <w:color w:val="FF0000"/>
                <w:kern w:val="0"/>
                <w:sz w:val="21"/>
                <w:szCs w:val="21"/>
              </w:rPr>
            </w:pPr>
          </w:p>
        </w:tc>
        <w:tc>
          <w:tcPr>
            <w:tcW w:w="1155" w:type="dxa"/>
            <w:tcBorders>
              <w:top w:val="nil"/>
              <w:left w:val="nil"/>
              <w:bottom w:val="single" w:color="auto" w:sz="4" w:space="0"/>
              <w:right w:val="single" w:color="auto" w:sz="4" w:space="0"/>
            </w:tcBorders>
            <w:noWrap w:val="0"/>
            <w:vAlign w:val="center"/>
          </w:tcPr>
          <w:p w14:paraId="359BE5D7">
            <w:pPr>
              <w:widowControl/>
              <w:jc w:val="center"/>
              <w:rPr>
                <w:rFonts w:hint="eastAsia" w:ascii="仿宋" w:hAnsi="仿宋" w:eastAsia="仿宋" w:cs="仿宋"/>
                <w:color w:val="FF0000"/>
                <w:kern w:val="0"/>
                <w:sz w:val="21"/>
                <w:szCs w:val="21"/>
              </w:rPr>
            </w:pPr>
          </w:p>
        </w:tc>
        <w:tc>
          <w:tcPr>
            <w:tcW w:w="1260" w:type="dxa"/>
            <w:tcBorders>
              <w:top w:val="nil"/>
              <w:left w:val="nil"/>
              <w:bottom w:val="single" w:color="auto" w:sz="4" w:space="0"/>
              <w:right w:val="single" w:color="auto" w:sz="4" w:space="0"/>
            </w:tcBorders>
            <w:noWrap w:val="0"/>
            <w:vAlign w:val="center"/>
          </w:tcPr>
          <w:p w14:paraId="18A2C770">
            <w:pPr>
              <w:widowControl/>
              <w:jc w:val="center"/>
              <w:rPr>
                <w:rFonts w:hint="eastAsia" w:ascii="仿宋" w:hAnsi="仿宋" w:eastAsia="仿宋" w:cs="仿宋"/>
                <w:color w:val="FF0000"/>
                <w:kern w:val="0"/>
                <w:sz w:val="21"/>
                <w:szCs w:val="21"/>
              </w:rPr>
            </w:pPr>
          </w:p>
        </w:tc>
      </w:tr>
      <w:tr w14:paraId="1FEC07C8">
        <w:tblPrEx>
          <w:tblCellMar>
            <w:top w:w="0" w:type="dxa"/>
            <w:left w:w="108" w:type="dxa"/>
            <w:bottom w:w="0" w:type="dxa"/>
            <w:right w:w="108" w:type="dxa"/>
          </w:tblCellMar>
        </w:tblPrEx>
        <w:trPr>
          <w:trHeight w:val="567" w:hRule="atLeast"/>
          <w:jc w:val="center"/>
        </w:trPr>
        <w:tc>
          <w:tcPr>
            <w:tcW w:w="671" w:type="dxa"/>
            <w:tcBorders>
              <w:top w:val="nil"/>
              <w:left w:val="single" w:color="auto" w:sz="4" w:space="0"/>
              <w:bottom w:val="single" w:color="auto" w:sz="4" w:space="0"/>
              <w:right w:val="single" w:color="auto" w:sz="4" w:space="0"/>
            </w:tcBorders>
            <w:noWrap w:val="0"/>
            <w:vAlign w:val="center"/>
          </w:tcPr>
          <w:p w14:paraId="115D0D71">
            <w:pPr>
              <w:widowControl/>
              <w:jc w:val="center"/>
              <w:rPr>
                <w:rFonts w:hint="eastAsia" w:ascii="仿宋" w:hAnsi="仿宋" w:eastAsia="仿宋" w:cs="仿宋"/>
                <w:color w:val="FF0000"/>
                <w:kern w:val="0"/>
                <w:sz w:val="21"/>
                <w:szCs w:val="21"/>
              </w:rPr>
            </w:pPr>
          </w:p>
        </w:tc>
        <w:tc>
          <w:tcPr>
            <w:tcW w:w="1337" w:type="dxa"/>
            <w:tcBorders>
              <w:top w:val="nil"/>
              <w:left w:val="nil"/>
              <w:bottom w:val="single" w:color="auto" w:sz="4" w:space="0"/>
              <w:right w:val="single" w:color="auto" w:sz="4" w:space="0"/>
            </w:tcBorders>
            <w:noWrap/>
            <w:vAlign w:val="center"/>
          </w:tcPr>
          <w:p w14:paraId="393F5E07">
            <w:pPr>
              <w:widowControl/>
              <w:jc w:val="center"/>
              <w:rPr>
                <w:rFonts w:hint="eastAsia" w:ascii="仿宋" w:hAnsi="仿宋" w:eastAsia="仿宋" w:cs="仿宋"/>
                <w:color w:val="FF0000"/>
                <w:kern w:val="0"/>
                <w:sz w:val="21"/>
                <w:szCs w:val="21"/>
              </w:rPr>
            </w:pPr>
          </w:p>
        </w:tc>
        <w:tc>
          <w:tcPr>
            <w:tcW w:w="1495" w:type="dxa"/>
            <w:tcBorders>
              <w:top w:val="nil"/>
              <w:left w:val="nil"/>
              <w:bottom w:val="single" w:color="auto" w:sz="4" w:space="0"/>
              <w:right w:val="single" w:color="auto" w:sz="4" w:space="0"/>
            </w:tcBorders>
            <w:noWrap/>
            <w:vAlign w:val="center"/>
          </w:tcPr>
          <w:p w14:paraId="0C4C50F4">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22841EAF">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2BFF7EE8">
            <w:pPr>
              <w:widowControl/>
              <w:jc w:val="center"/>
              <w:rPr>
                <w:rFonts w:hint="eastAsia" w:ascii="仿宋" w:hAnsi="仿宋" w:eastAsia="仿宋" w:cs="仿宋"/>
                <w:color w:val="FF0000"/>
                <w:kern w:val="0"/>
                <w:sz w:val="21"/>
                <w:szCs w:val="21"/>
              </w:rPr>
            </w:pPr>
          </w:p>
        </w:tc>
        <w:tc>
          <w:tcPr>
            <w:tcW w:w="1148" w:type="dxa"/>
            <w:tcBorders>
              <w:top w:val="nil"/>
              <w:left w:val="single" w:color="auto" w:sz="4" w:space="0"/>
              <w:bottom w:val="single" w:color="auto" w:sz="4" w:space="0"/>
              <w:right w:val="single" w:color="auto" w:sz="4" w:space="0"/>
            </w:tcBorders>
            <w:noWrap/>
            <w:vAlign w:val="center"/>
          </w:tcPr>
          <w:p w14:paraId="5D4BD39F">
            <w:pPr>
              <w:widowControl/>
              <w:jc w:val="center"/>
              <w:rPr>
                <w:rFonts w:hint="eastAsia" w:ascii="仿宋" w:hAnsi="仿宋" w:eastAsia="仿宋" w:cs="仿宋"/>
                <w:color w:val="FF0000"/>
                <w:kern w:val="0"/>
                <w:sz w:val="21"/>
                <w:szCs w:val="21"/>
              </w:rPr>
            </w:pPr>
          </w:p>
        </w:tc>
        <w:tc>
          <w:tcPr>
            <w:tcW w:w="1380" w:type="dxa"/>
            <w:tcBorders>
              <w:top w:val="nil"/>
              <w:left w:val="nil"/>
              <w:bottom w:val="single" w:color="auto" w:sz="4" w:space="0"/>
              <w:right w:val="single" w:color="auto" w:sz="4" w:space="0"/>
            </w:tcBorders>
            <w:noWrap/>
            <w:vAlign w:val="center"/>
          </w:tcPr>
          <w:p w14:paraId="7A2BB60A">
            <w:pPr>
              <w:widowControl/>
              <w:jc w:val="center"/>
              <w:rPr>
                <w:rFonts w:hint="eastAsia" w:ascii="仿宋" w:hAnsi="仿宋" w:eastAsia="仿宋" w:cs="仿宋"/>
                <w:color w:val="FF0000"/>
                <w:kern w:val="0"/>
                <w:sz w:val="21"/>
                <w:szCs w:val="21"/>
              </w:rPr>
            </w:pPr>
          </w:p>
        </w:tc>
        <w:tc>
          <w:tcPr>
            <w:tcW w:w="1275" w:type="dxa"/>
            <w:tcBorders>
              <w:top w:val="nil"/>
              <w:left w:val="nil"/>
              <w:bottom w:val="single" w:color="auto" w:sz="4" w:space="0"/>
              <w:right w:val="single" w:color="auto" w:sz="4" w:space="0"/>
            </w:tcBorders>
            <w:noWrap/>
            <w:vAlign w:val="center"/>
          </w:tcPr>
          <w:p w14:paraId="2E64F042">
            <w:pPr>
              <w:widowControl/>
              <w:jc w:val="center"/>
              <w:rPr>
                <w:rFonts w:hint="eastAsia" w:ascii="仿宋" w:hAnsi="仿宋" w:eastAsia="仿宋" w:cs="仿宋"/>
                <w:color w:val="FF0000"/>
                <w:kern w:val="0"/>
                <w:sz w:val="21"/>
                <w:szCs w:val="21"/>
              </w:rPr>
            </w:pPr>
          </w:p>
        </w:tc>
        <w:tc>
          <w:tcPr>
            <w:tcW w:w="1170" w:type="dxa"/>
            <w:tcBorders>
              <w:top w:val="nil"/>
              <w:left w:val="nil"/>
              <w:bottom w:val="single" w:color="auto" w:sz="4" w:space="0"/>
              <w:right w:val="single" w:color="auto" w:sz="4" w:space="0"/>
            </w:tcBorders>
            <w:noWrap/>
            <w:vAlign w:val="center"/>
          </w:tcPr>
          <w:p w14:paraId="38CD94A1">
            <w:pPr>
              <w:widowControl/>
              <w:jc w:val="center"/>
              <w:rPr>
                <w:rFonts w:hint="eastAsia" w:ascii="仿宋" w:hAnsi="仿宋" w:eastAsia="仿宋" w:cs="仿宋"/>
                <w:color w:val="FF0000"/>
                <w:kern w:val="0"/>
                <w:sz w:val="21"/>
                <w:szCs w:val="21"/>
              </w:rPr>
            </w:pPr>
          </w:p>
        </w:tc>
        <w:tc>
          <w:tcPr>
            <w:tcW w:w="1155" w:type="dxa"/>
            <w:tcBorders>
              <w:top w:val="nil"/>
              <w:left w:val="nil"/>
              <w:bottom w:val="single" w:color="auto" w:sz="4" w:space="0"/>
              <w:right w:val="single" w:color="auto" w:sz="4" w:space="0"/>
            </w:tcBorders>
            <w:noWrap w:val="0"/>
            <w:vAlign w:val="center"/>
          </w:tcPr>
          <w:p w14:paraId="1C96169F">
            <w:pPr>
              <w:widowControl/>
              <w:jc w:val="center"/>
              <w:rPr>
                <w:rFonts w:hint="eastAsia" w:ascii="仿宋" w:hAnsi="仿宋" w:eastAsia="仿宋" w:cs="仿宋"/>
                <w:color w:val="FF0000"/>
                <w:kern w:val="0"/>
                <w:sz w:val="21"/>
                <w:szCs w:val="21"/>
              </w:rPr>
            </w:pPr>
          </w:p>
        </w:tc>
        <w:tc>
          <w:tcPr>
            <w:tcW w:w="1260" w:type="dxa"/>
            <w:tcBorders>
              <w:top w:val="nil"/>
              <w:left w:val="nil"/>
              <w:bottom w:val="single" w:color="auto" w:sz="4" w:space="0"/>
              <w:right w:val="single" w:color="auto" w:sz="4" w:space="0"/>
            </w:tcBorders>
            <w:noWrap w:val="0"/>
            <w:vAlign w:val="center"/>
          </w:tcPr>
          <w:p w14:paraId="32FB51C9">
            <w:pPr>
              <w:widowControl/>
              <w:jc w:val="center"/>
              <w:rPr>
                <w:rFonts w:hint="eastAsia" w:ascii="仿宋" w:hAnsi="仿宋" w:eastAsia="仿宋" w:cs="仿宋"/>
                <w:color w:val="FF0000"/>
                <w:kern w:val="0"/>
                <w:sz w:val="21"/>
                <w:szCs w:val="21"/>
              </w:rPr>
            </w:pPr>
          </w:p>
        </w:tc>
      </w:tr>
      <w:tr w14:paraId="116CA5B8">
        <w:tblPrEx>
          <w:tblCellMar>
            <w:top w:w="0" w:type="dxa"/>
            <w:left w:w="108" w:type="dxa"/>
            <w:bottom w:w="0" w:type="dxa"/>
            <w:right w:w="108" w:type="dxa"/>
          </w:tblCellMar>
        </w:tblPrEx>
        <w:trPr>
          <w:trHeight w:val="567" w:hRule="atLeast"/>
          <w:jc w:val="center"/>
        </w:trPr>
        <w:tc>
          <w:tcPr>
            <w:tcW w:w="671" w:type="dxa"/>
            <w:tcBorders>
              <w:top w:val="nil"/>
              <w:left w:val="single" w:color="auto" w:sz="4" w:space="0"/>
              <w:bottom w:val="single" w:color="auto" w:sz="4" w:space="0"/>
              <w:right w:val="single" w:color="auto" w:sz="4" w:space="0"/>
            </w:tcBorders>
            <w:noWrap w:val="0"/>
            <w:vAlign w:val="center"/>
          </w:tcPr>
          <w:p w14:paraId="4C962C32">
            <w:pPr>
              <w:widowControl/>
              <w:jc w:val="center"/>
              <w:rPr>
                <w:rFonts w:hint="eastAsia" w:ascii="仿宋" w:hAnsi="仿宋" w:eastAsia="仿宋" w:cs="仿宋"/>
                <w:color w:val="FF0000"/>
                <w:kern w:val="0"/>
                <w:sz w:val="21"/>
                <w:szCs w:val="21"/>
              </w:rPr>
            </w:pPr>
          </w:p>
        </w:tc>
        <w:tc>
          <w:tcPr>
            <w:tcW w:w="1337" w:type="dxa"/>
            <w:tcBorders>
              <w:top w:val="nil"/>
              <w:left w:val="nil"/>
              <w:bottom w:val="single" w:color="auto" w:sz="4" w:space="0"/>
              <w:right w:val="single" w:color="auto" w:sz="4" w:space="0"/>
            </w:tcBorders>
            <w:noWrap/>
            <w:vAlign w:val="center"/>
          </w:tcPr>
          <w:p w14:paraId="2A85325D">
            <w:pPr>
              <w:widowControl/>
              <w:jc w:val="center"/>
              <w:rPr>
                <w:rFonts w:hint="eastAsia" w:ascii="仿宋" w:hAnsi="仿宋" w:eastAsia="仿宋" w:cs="仿宋"/>
                <w:color w:val="FF0000"/>
                <w:kern w:val="0"/>
                <w:sz w:val="21"/>
                <w:szCs w:val="21"/>
              </w:rPr>
            </w:pPr>
          </w:p>
        </w:tc>
        <w:tc>
          <w:tcPr>
            <w:tcW w:w="1495" w:type="dxa"/>
            <w:tcBorders>
              <w:top w:val="nil"/>
              <w:left w:val="nil"/>
              <w:bottom w:val="single" w:color="auto" w:sz="4" w:space="0"/>
              <w:right w:val="single" w:color="auto" w:sz="4" w:space="0"/>
            </w:tcBorders>
            <w:noWrap/>
            <w:vAlign w:val="center"/>
          </w:tcPr>
          <w:p w14:paraId="190D2849">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0D1052C0">
            <w:pPr>
              <w:widowControl/>
              <w:jc w:val="center"/>
              <w:rPr>
                <w:rFonts w:hint="eastAsia" w:ascii="仿宋" w:hAnsi="仿宋" w:eastAsia="仿宋" w:cs="仿宋"/>
                <w:color w:val="FF0000"/>
                <w:kern w:val="0"/>
                <w:sz w:val="21"/>
                <w:szCs w:val="21"/>
              </w:rPr>
            </w:pPr>
          </w:p>
        </w:tc>
        <w:tc>
          <w:tcPr>
            <w:tcW w:w="1620" w:type="dxa"/>
            <w:tcBorders>
              <w:top w:val="nil"/>
              <w:left w:val="single" w:color="auto" w:sz="4" w:space="0"/>
              <w:bottom w:val="single" w:color="auto" w:sz="4" w:space="0"/>
              <w:right w:val="single" w:color="auto" w:sz="4" w:space="0"/>
            </w:tcBorders>
            <w:noWrap/>
            <w:vAlign w:val="center"/>
          </w:tcPr>
          <w:p w14:paraId="6A5C4683">
            <w:pPr>
              <w:widowControl/>
              <w:jc w:val="center"/>
              <w:rPr>
                <w:rFonts w:hint="eastAsia" w:ascii="仿宋" w:hAnsi="仿宋" w:eastAsia="仿宋" w:cs="仿宋"/>
                <w:color w:val="FF0000"/>
                <w:kern w:val="0"/>
                <w:sz w:val="21"/>
                <w:szCs w:val="21"/>
              </w:rPr>
            </w:pPr>
          </w:p>
        </w:tc>
        <w:tc>
          <w:tcPr>
            <w:tcW w:w="1148" w:type="dxa"/>
            <w:tcBorders>
              <w:top w:val="nil"/>
              <w:left w:val="single" w:color="auto" w:sz="4" w:space="0"/>
              <w:bottom w:val="single" w:color="auto" w:sz="4" w:space="0"/>
              <w:right w:val="single" w:color="auto" w:sz="4" w:space="0"/>
            </w:tcBorders>
            <w:noWrap/>
            <w:vAlign w:val="center"/>
          </w:tcPr>
          <w:p w14:paraId="21DCB219">
            <w:pPr>
              <w:widowControl/>
              <w:jc w:val="center"/>
              <w:rPr>
                <w:rFonts w:hint="eastAsia" w:ascii="仿宋" w:hAnsi="仿宋" w:eastAsia="仿宋" w:cs="仿宋"/>
                <w:color w:val="FF0000"/>
                <w:kern w:val="0"/>
                <w:sz w:val="21"/>
                <w:szCs w:val="21"/>
              </w:rPr>
            </w:pPr>
          </w:p>
        </w:tc>
        <w:tc>
          <w:tcPr>
            <w:tcW w:w="1380" w:type="dxa"/>
            <w:tcBorders>
              <w:top w:val="nil"/>
              <w:left w:val="nil"/>
              <w:bottom w:val="single" w:color="auto" w:sz="4" w:space="0"/>
              <w:right w:val="single" w:color="auto" w:sz="4" w:space="0"/>
            </w:tcBorders>
            <w:noWrap/>
            <w:vAlign w:val="center"/>
          </w:tcPr>
          <w:p w14:paraId="0399F4C9">
            <w:pPr>
              <w:widowControl/>
              <w:jc w:val="center"/>
              <w:rPr>
                <w:rFonts w:hint="eastAsia" w:ascii="仿宋" w:hAnsi="仿宋" w:eastAsia="仿宋" w:cs="仿宋"/>
                <w:color w:val="FF0000"/>
                <w:kern w:val="0"/>
                <w:sz w:val="21"/>
                <w:szCs w:val="21"/>
              </w:rPr>
            </w:pPr>
          </w:p>
        </w:tc>
        <w:tc>
          <w:tcPr>
            <w:tcW w:w="1275" w:type="dxa"/>
            <w:tcBorders>
              <w:top w:val="nil"/>
              <w:left w:val="nil"/>
              <w:bottom w:val="single" w:color="auto" w:sz="4" w:space="0"/>
              <w:right w:val="single" w:color="auto" w:sz="4" w:space="0"/>
            </w:tcBorders>
            <w:noWrap/>
            <w:vAlign w:val="center"/>
          </w:tcPr>
          <w:p w14:paraId="5B7599F1">
            <w:pPr>
              <w:widowControl/>
              <w:jc w:val="center"/>
              <w:rPr>
                <w:rFonts w:hint="eastAsia" w:ascii="仿宋" w:hAnsi="仿宋" w:eastAsia="仿宋" w:cs="仿宋"/>
                <w:color w:val="FF0000"/>
                <w:kern w:val="0"/>
                <w:sz w:val="21"/>
                <w:szCs w:val="21"/>
              </w:rPr>
            </w:pPr>
          </w:p>
        </w:tc>
        <w:tc>
          <w:tcPr>
            <w:tcW w:w="1170" w:type="dxa"/>
            <w:tcBorders>
              <w:top w:val="nil"/>
              <w:left w:val="nil"/>
              <w:bottom w:val="single" w:color="auto" w:sz="4" w:space="0"/>
              <w:right w:val="single" w:color="auto" w:sz="4" w:space="0"/>
            </w:tcBorders>
            <w:noWrap/>
            <w:vAlign w:val="center"/>
          </w:tcPr>
          <w:p w14:paraId="792F2E7B">
            <w:pPr>
              <w:widowControl/>
              <w:jc w:val="center"/>
              <w:rPr>
                <w:rFonts w:hint="eastAsia" w:ascii="仿宋" w:hAnsi="仿宋" w:eastAsia="仿宋" w:cs="仿宋"/>
                <w:color w:val="FF0000"/>
                <w:kern w:val="0"/>
                <w:sz w:val="21"/>
                <w:szCs w:val="21"/>
              </w:rPr>
            </w:pPr>
          </w:p>
        </w:tc>
        <w:tc>
          <w:tcPr>
            <w:tcW w:w="1155" w:type="dxa"/>
            <w:tcBorders>
              <w:top w:val="nil"/>
              <w:left w:val="nil"/>
              <w:bottom w:val="single" w:color="auto" w:sz="4" w:space="0"/>
              <w:right w:val="single" w:color="auto" w:sz="4" w:space="0"/>
            </w:tcBorders>
            <w:noWrap w:val="0"/>
            <w:vAlign w:val="center"/>
          </w:tcPr>
          <w:p w14:paraId="66A8FC72">
            <w:pPr>
              <w:widowControl/>
              <w:jc w:val="center"/>
              <w:rPr>
                <w:rFonts w:hint="eastAsia" w:ascii="仿宋" w:hAnsi="仿宋" w:eastAsia="仿宋" w:cs="仿宋"/>
                <w:color w:val="FF0000"/>
                <w:kern w:val="0"/>
                <w:sz w:val="21"/>
                <w:szCs w:val="21"/>
              </w:rPr>
            </w:pPr>
          </w:p>
        </w:tc>
        <w:tc>
          <w:tcPr>
            <w:tcW w:w="1260" w:type="dxa"/>
            <w:tcBorders>
              <w:top w:val="nil"/>
              <w:left w:val="nil"/>
              <w:bottom w:val="single" w:color="auto" w:sz="4" w:space="0"/>
              <w:right w:val="single" w:color="auto" w:sz="4" w:space="0"/>
            </w:tcBorders>
            <w:noWrap w:val="0"/>
            <w:vAlign w:val="center"/>
          </w:tcPr>
          <w:p w14:paraId="4EA3EADA">
            <w:pPr>
              <w:widowControl/>
              <w:jc w:val="center"/>
              <w:rPr>
                <w:rFonts w:hint="eastAsia" w:ascii="仿宋" w:hAnsi="仿宋" w:eastAsia="仿宋" w:cs="仿宋"/>
                <w:color w:val="FF0000"/>
                <w:kern w:val="0"/>
                <w:sz w:val="21"/>
                <w:szCs w:val="21"/>
              </w:rPr>
            </w:pPr>
          </w:p>
        </w:tc>
      </w:tr>
    </w:tbl>
    <w:p w14:paraId="71991B04">
      <w:pPr>
        <w:spacing w:line="3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备注：1.</w:t>
      </w:r>
      <w:r>
        <w:rPr>
          <w:rFonts w:hint="eastAsia" w:ascii="仿宋_GB2312" w:hAnsi="仿宋_GB2312" w:eastAsia="仿宋_GB2312" w:cs="仿宋_GB2312"/>
          <w:sz w:val="24"/>
          <w:szCs w:val="24"/>
          <w:lang w:eastAsia="zh-CN"/>
        </w:rPr>
        <w:t xml:space="preserve">所有申请转专业学生名单均需填入此表，最后一列填入学院审核意见（同意转出或不同意转出）；  </w:t>
      </w:r>
    </w:p>
    <w:p w14:paraId="7E452814">
      <w:pPr>
        <w:spacing w:line="360" w:lineRule="exact"/>
        <w:ind w:firstLine="1200" w:firstLineChars="5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请认真填写并核对</w:t>
      </w:r>
      <w:r>
        <w:rPr>
          <w:rFonts w:hint="eastAsia" w:ascii="仿宋_GB2312" w:hAnsi="仿宋_GB2312" w:eastAsia="仿宋_GB2312" w:cs="仿宋_GB2312"/>
          <w:sz w:val="24"/>
          <w:szCs w:val="24"/>
          <w:lang w:eastAsia="zh-CN"/>
        </w:rPr>
        <w:t>学生信息</w:t>
      </w:r>
      <w:r>
        <w:rPr>
          <w:rFonts w:hint="eastAsia" w:ascii="仿宋_GB2312" w:hAnsi="仿宋_GB2312" w:eastAsia="仿宋_GB2312" w:cs="仿宋_GB2312"/>
          <w:sz w:val="24"/>
          <w:szCs w:val="24"/>
        </w:rPr>
        <w:t>，确保信息无误。</w:t>
      </w:r>
    </w:p>
    <w:p w14:paraId="57BFAD6F">
      <w:pPr>
        <w:spacing w:line="480" w:lineRule="exact"/>
        <w:rPr>
          <w:rFonts w:hint="eastAsia" w:ascii="仿宋_GB2312" w:hAnsi="仿宋_GB2312" w:eastAsia="仿宋_GB2312" w:cs="仿宋_GB2312"/>
          <w:sz w:val="24"/>
          <w:szCs w:val="24"/>
        </w:rPr>
      </w:pPr>
    </w:p>
    <w:p w14:paraId="5FD7B052">
      <w:pPr>
        <w:spacing w:line="4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经办人签字：                                                            院领导签字：</w:t>
      </w:r>
    </w:p>
    <w:p w14:paraId="533337F6">
      <w:pPr>
        <w:spacing w:line="480" w:lineRule="exact"/>
        <w:ind w:firstLine="1560" w:firstLineChars="6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年   月   日                                                             年   月   日 </w:t>
      </w:r>
    </w:p>
    <w:p w14:paraId="7DC7B95F">
      <w:pPr>
        <w:spacing w:line="480" w:lineRule="exact"/>
        <w:rPr>
          <w:rFonts w:hint="eastAsia" w:ascii="宋体" w:hAnsi="宋体" w:cs="宋体"/>
          <w:b/>
          <w:sz w:val="28"/>
          <w:szCs w:val="28"/>
        </w:rPr>
      </w:pPr>
    </w:p>
    <w:p w14:paraId="6E4C5C24">
      <w:pPr>
        <w:spacing w:line="480" w:lineRule="exact"/>
        <w:rPr>
          <w:rFonts w:hint="eastAsia" w:ascii="方正小标宋简体" w:hAnsi="方正小标宋简体" w:eastAsia="方正小标宋简体" w:cs="方正小标宋简体"/>
          <w:b w:val="0"/>
          <w:bCs w:val="0"/>
          <w:sz w:val="30"/>
          <w:szCs w:val="30"/>
        </w:rPr>
      </w:pPr>
      <w:r>
        <w:rPr>
          <w:rFonts w:hint="eastAsia" w:ascii="宋体" w:hAnsi="宋体" w:cs="宋体"/>
          <w:b/>
          <w:sz w:val="28"/>
          <w:szCs w:val="28"/>
        </w:rPr>
        <w:t>附件</w:t>
      </w:r>
      <w:r>
        <w:rPr>
          <w:rFonts w:hint="eastAsia" w:ascii="宋体" w:hAnsi="宋体" w:cs="宋体"/>
          <w:b/>
          <w:sz w:val="28"/>
          <w:szCs w:val="28"/>
          <w:lang w:val="en-US" w:eastAsia="zh-CN"/>
        </w:rPr>
        <w:t>3</w:t>
      </w:r>
      <w:r>
        <w:rPr>
          <w:rFonts w:hint="eastAsia" w:ascii="宋体" w:hAnsi="宋体" w:cs="宋体"/>
          <w:b/>
          <w:sz w:val="28"/>
          <w:szCs w:val="28"/>
        </w:rPr>
        <w:t>：</w:t>
      </w:r>
      <w:r>
        <w:rPr>
          <w:rFonts w:hint="eastAsia" w:ascii="宋体" w:hAnsi="宋体" w:cs="宋体"/>
          <w:sz w:val="28"/>
          <w:szCs w:val="28"/>
        </w:rPr>
        <w:t xml:space="preserve">                      </w:t>
      </w:r>
      <w:r>
        <w:rPr>
          <w:rFonts w:hint="eastAsia" w:ascii="宋体" w:hAnsi="宋体" w:cs="宋体"/>
          <w:sz w:val="30"/>
          <w:szCs w:val="30"/>
        </w:rPr>
        <w:t xml:space="preserve"> </w:t>
      </w:r>
      <w:r>
        <w:rPr>
          <w:rFonts w:hint="eastAsia" w:ascii="宋体" w:hAnsi="宋体" w:cs="宋体"/>
          <w:sz w:val="30"/>
          <w:szCs w:val="30"/>
          <w:u w:val="none"/>
        </w:rPr>
        <w:t xml:space="preserve"> </w:t>
      </w:r>
      <w:r>
        <w:rPr>
          <w:rFonts w:hint="eastAsia" w:ascii="方正小标宋简体" w:hAnsi="方正小标宋简体" w:eastAsia="方正小标宋简体" w:cs="方正小标宋简体"/>
          <w:b w:val="0"/>
          <w:bCs w:val="0"/>
          <w:sz w:val="30"/>
          <w:szCs w:val="30"/>
          <w:u w:val="none"/>
          <w:lang w:val="en-US" w:eastAsia="zh-CN"/>
        </w:rPr>
        <w:t>资源与化工</w:t>
      </w:r>
      <w:r>
        <w:rPr>
          <w:rFonts w:hint="eastAsia" w:ascii="方正小标宋简体" w:hAnsi="方正小标宋简体" w:eastAsia="方正小标宋简体" w:cs="方正小标宋简体"/>
          <w:b w:val="0"/>
          <w:bCs w:val="0"/>
          <w:sz w:val="30"/>
          <w:szCs w:val="30"/>
        </w:rPr>
        <w:t>学院拟转入学生汇总表</w:t>
      </w:r>
    </w:p>
    <w:p w14:paraId="2F5593EC">
      <w:pPr>
        <w:spacing w:line="480" w:lineRule="exact"/>
        <w:ind w:firstLine="480" w:firstLineChars="200"/>
        <w:rPr>
          <w:rFonts w:hint="eastAsia" w:ascii="仿宋_GB2312" w:hAnsi="仿宋_GB2312" w:eastAsia="仿宋_GB2312" w:cs="仿宋_GB2312"/>
          <w:kern w:val="0"/>
          <w:sz w:val="24"/>
        </w:rPr>
      </w:pPr>
    </w:p>
    <w:p w14:paraId="1FBACDD1">
      <w:pPr>
        <w:spacing w:line="480" w:lineRule="exact"/>
        <w:ind w:firstLine="480" w:firstLineChars="200"/>
        <w:rPr>
          <w:rFonts w:hint="eastAsia" w:ascii="方正小标宋简体" w:hAnsi="方正小标宋简体" w:eastAsia="方正小标宋简体" w:cs="方正小标宋简体"/>
          <w:b w:val="0"/>
          <w:bCs w:val="0"/>
          <w:sz w:val="30"/>
          <w:szCs w:val="30"/>
        </w:rPr>
      </w:pPr>
      <w:r>
        <w:rPr>
          <w:rFonts w:hint="eastAsia" w:ascii="仿宋_GB2312" w:hAnsi="仿宋_GB2312" w:eastAsia="仿宋_GB2312" w:cs="仿宋_GB2312"/>
          <w:kern w:val="0"/>
          <w:sz w:val="24"/>
        </w:rPr>
        <w:t xml:space="preserve">学院（公章）：    </w:t>
      </w:r>
    </w:p>
    <w:tbl>
      <w:tblPr>
        <w:tblStyle w:val="6"/>
        <w:tblpPr w:leftFromText="180" w:rightFromText="180" w:vertAnchor="text" w:horzAnchor="page" w:tblpXSpec="center" w:tblpY="124"/>
        <w:tblOverlap w:val="never"/>
        <w:tblW w:w="0" w:type="auto"/>
        <w:jc w:val="center"/>
        <w:tblLayout w:type="fixed"/>
        <w:tblCellMar>
          <w:top w:w="0" w:type="dxa"/>
          <w:left w:w="108" w:type="dxa"/>
          <w:bottom w:w="0" w:type="dxa"/>
          <w:right w:w="108" w:type="dxa"/>
        </w:tblCellMar>
      </w:tblPr>
      <w:tblGrid>
        <w:gridCol w:w="727"/>
        <w:gridCol w:w="2154"/>
        <w:gridCol w:w="2154"/>
        <w:gridCol w:w="2154"/>
        <w:gridCol w:w="2154"/>
        <w:gridCol w:w="2154"/>
        <w:gridCol w:w="2218"/>
      </w:tblGrid>
      <w:tr w14:paraId="450887B4">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nil"/>
              <w:right w:val="single" w:color="auto" w:sz="4" w:space="0"/>
            </w:tcBorders>
            <w:noWrap/>
            <w:vAlign w:val="center"/>
          </w:tcPr>
          <w:p w14:paraId="22B2F8A1">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2154" w:type="dxa"/>
            <w:tcBorders>
              <w:top w:val="single" w:color="auto" w:sz="4" w:space="0"/>
              <w:left w:val="nil"/>
              <w:bottom w:val="nil"/>
              <w:right w:val="single" w:color="auto" w:sz="4" w:space="0"/>
            </w:tcBorders>
            <w:noWrap/>
            <w:vAlign w:val="center"/>
          </w:tcPr>
          <w:p w14:paraId="222AADF1">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姓名</w:t>
            </w:r>
          </w:p>
        </w:tc>
        <w:tc>
          <w:tcPr>
            <w:tcW w:w="2154" w:type="dxa"/>
            <w:tcBorders>
              <w:top w:val="single" w:color="auto" w:sz="4" w:space="0"/>
              <w:left w:val="nil"/>
              <w:bottom w:val="nil"/>
              <w:right w:val="single" w:color="auto" w:sz="4" w:space="0"/>
            </w:tcBorders>
            <w:noWrap/>
            <w:vAlign w:val="center"/>
          </w:tcPr>
          <w:p w14:paraId="1D02DFA8">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学号</w:t>
            </w:r>
          </w:p>
        </w:tc>
        <w:tc>
          <w:tcPr>
            <w:tcW w:w="2154" w:type="dxa"/>
            <w:tcBorders>
              <w:top w:val="single" w:color="auto" w:sz="4" w:space="0"/>
              <w:left w:val="nil"/>
              <w:bottom w:val="nil"/>
              <w:right w:val="single" w:color="auto" w:sz="4" w:space="0"/>
            </w:tcBorders>
            <w:noWrap/>
            <w:vAlign w:val="center"/>
          </w:tcPr>
          <w:p w14:paraId="34A712F1">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原所在学院</w:t>
            </w:r>
          </w:p>
        </w:tc>
        <w:tc>
          <w:tcPr>
            <w:tcW w:w="2154" w:type="dxa"/>
            <w:tcBorders>
              <w:top w:val="single" w:color="auto" w:sz="4" w:space="0"/>
              <w:left w:val="nil"/>
              <w:bottom w:val="nil"/>
              <w:right w:val="single" w:color="auto" w:sz="4" w:space="0"/>
            </w:tcBorders>
            <w:noWrap/>
            <w:vAlign w:val="center"/>
          </w:tcPr>
          <w:p w14:paraId="29077DF3">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原所在班级、专业</w:t>
            </w:r>
          </w:p>
        </w:tc>
        <w:tc>
          <w:tcPr>
            <w:tcW w:w="2154" w:type="dxa"/>
            <w:tcBorders>
              <w:top w:val="single" w:color="auto" w:sz="4" w:space="0"/>
              <w:left w:val="nil"/>
              <w:bottom w:val="nil"/>
              <w:right w:val="single" w:color="auto" w:sz="4" w:space="0"/>
            </w:tcBorders>
            <w:noWrap/>
            <w:vAlign w:val="center"/>
          </w:tcPr>
          <w:p w14:paraId="6ED4237A">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拟转入学院</w:t>
            </w:r>
          </w:p>
        </w:tc>
        <w:tc>
          <w:tcPr>
            <w:tcW w:w="2218" w:type="dxa"/>
            <w:tcBorders>
              <w:top w:val="single" w:color="auto" w:sz="4" w:space="0"/>
              <w:left w:val="nil"/>
              <w:bottom w:val="nil"/>
              <w:right w:val="single" w:color="auto" w:sz="4" w:space="0"/>
            </w:tcBorders>
            <w:noWrap/>
            <w:vAlign w:val="center"/>
          </w:tcPr>
          <w:p w14:paraId="33295759">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拟转入班级、专业</w:t>
            </w:r>
          </w:p>
        </w:tc>
      </w:tr>
      <w:tr w14:paraId="5942E9D6">
        <w:tblPrEx>
          <w:tblCellMar>
            <w:top w:w="0" w:type="dxa"/>
            <w:left w:w="108" w:type="dxa"/>
            <w:bottom w:w="0" w:type="dxa"/>
            <w:right w:w="108" w:type="dxa"/>
          </w:tblCellMar>
        </w:tblPrEx>
        <w:trPr>
          <w:trHeight w:val="567"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0B6B47C9">
            <w:pPr>
              <w:widowControl/>
              <w:jc w:val="center"/>
              <w:rPr>
                <w:rFonts w:hint="eastAsia" w:ascii="仿宋_GB2312" w:hAnsi="仿宋_GB2312" w:eastAsia="仿宋_GB2312" w:cs="仿宋_GB2312"/>
                <w:color w:val="FF0000"/>
                <w:kern w:val="0"/>
                <w:sz w:val="20"/>
                <w:szCs w:val="20"/>
              </w:rPr>
            </w:pPr>
          </w:p>
        </w:tc>
        <w:tc>
          <w:tcPr>
            <w:tcW w:w="2154" w:type="dxa"/>
            <w:tcBorders>
              <w:top w:val="single" w:color="auto" w:sz="4" w:space="0"/>
              <w:left w:val="nil"/>
              <w:bottom w:val="single" w:color="auto" w:sz="4" w:space="0"/>
              <w:right w:val="single" w:color="auto" w:sz="4" w:space="0"/>
            </w:tcBorders>
            <w:noWrap/>
            <w:vAlign w:val="center"/>
          </w:tcPr>
          <w:p w14:paraId="0263E759">
            <w:pPr>
              <w:widowControl/>
              <w:jc w:val="center"/>
              <w:rPr>
                <w:rFonts w:hint="eastAsia" w:ascii="仿宋_GB2312" w:hAnsi="仿宋_GB2312" w:eastAsia="仿宋_GB2312" w:cs="仿宋_GB2312"/>
                <w:color w:val="FF0000"/>
                <w:kern w:val="0"/>
                <w:sz w:val="20"/>
                <w:szCs w:val="20"/>
              </w:rPr>
            </w:pPr>
          </w:p>
        </w:tc>
        <w:tc>
          <w:tcPr>
            <w:tcW w:w="2154" w:type="dxa"/>
            <w:tcBorders>
              <w:top w:val="single" w:color="auto" w:sz="4" w:space="0"/>
              <w:left w:val="nil"/>
              <w:bottom w:val="single" w:color="auto" w:sz="4" w:space="0"/>
              <w:right w:val="single" w:color="auto" w:sz="4" w:space="0"/>
            </w:tcBorders>
            <w:noWrap/>
            <w:vAlign w:val="center"/>
          </w:tcPr>
          <w:p w14:paraId="675D4070">
            <w:pPr>
              <w:widowControl/>
              <w:jc w:val="center"/>
              <w:rPr>
                <w:rFonts w:hint="eastAsia" w:ascii="仿宋_GB2312" w:hAnsi="仿宋_GB2312" w:eastAsia="仿宋_GB2312" w:cs="仿宋_GB2312"/>
                <w:color w:val="FF0000"/>
                <w:kern w:val="0"/>
                <w:sz w:val="20"/>
                <w:szCs w:val="20"/>
              </w:rPr>
            </w:pPr>
          </w:p>
        </w:tc>
        <w:tc>
          <w:tcPr>
            <w:tcW w:w="2154" w:type="dxa"/>
            <w:tcBorders>
              <w:top w:val="single" w:color="auto" w:sz="4" w:space="0"/>
              <w:left w:val="nil"/>
              <w:bottom w:val="single" w:color="auto" w:sz="4" w:space="0"/>
              <w:right w:val="single" w:color="auto" w:sz="4" w:space="0"/>
            </w:tcBorders>
            <w:noWrap/>
            <w:vAlign w:val="center"/>
          </w:tcPr>
          <w:p w14:paraId="5FF84DF0">
            <w:pPr>
              <w:widowControl/>
              <w:jc w:val="center"/>
              <w:rPr>
                <w:rFonts w:hint="eastAsia" w:ascii="仿宋_GB2312" w:hAnsi="仿宋_GB2312" w:eastAsia="仿宋_GB2312" w:cs="仿宋_GB2312"/>
                <w:color w:val="FF0000"/>
                <w:kern w:val="0"/>
                <w:sz w:val="20"/>
                <w:szCs w:val="20"/>
              </w:rPr>
            </w:pPr>
          </w:p>
        </w:tc>
        <w:tc>
          <w:tcPr>
            <w:tcW w:w="2154" w:type="dxa"/>
            <w:tcBorders>
              <w:top w:val="single" w:color="auto" w:sz="4" w:space="0"/>
              <w:left w:val="nil"/>
              <w:bottom w:val="single" w:color="auto" w:sz="4" w:space="0"/>
              <w:right w:val="single" w:color="auto" w:sz="4" w:space="0"/>
            </w:tcBorders>
            <w:noWrap w:val="0"/>
            <w:vAlign w:val="center"/>
          </w:tcPr>
          <w:p w14:paraId="421D06AA">
            <w:pPr>
              <w:widowControl/>
              <w:jc w:val="center"/>
              <w:rPr>
                <w:rFonts w:hint="eastAsia" w:ascii="仿宋_GB2312" w:hAnsi="仿宋_GB2312" w:eastAsia="仿宋_GB2312" w:cs="仿宋_GB2312"/>
                <w:color w:val="FF0000"/>
                <w:kern w:val="0"/>
                <w:sz w:val="20"/>
                <w:szCs w:val="20"/>
              </w:rPr>
            </w:pPr>
          </w:p>
        </w:tc>
        <w:tc>
          <w:tcPr>
            <w:tcW w:w="2154" w:type="dxa"/>
            <w:tcBorders>
              <w:top w:val="single" w:color="auto" w:sz="4" w:space="0"/>
              <w:left w:val="nil"/>
              <w:bottom w:val="single" w:color="auto" w:sz="4" w:space="0"/>
              <w:right w:val="single" w:color="auto" w:sz="4" w:space="0"/>
            </w:tcBorders>
            <w:noWrap/>
            <w:vAlign w:val="center"/>
          </w:tcPr>
          <w:p w14:paraId="7DFC8135">
            <w:pPr>
              <w:widowControl/>
              <w:jc w:val="center"/>
              <w:rPr>
                <w:rFonts w:hint="eastAsia" w:ascii="仿宋_GB2312" w:hAnsi="仿宋_GB2312" w:eastAsia="仿宋_GB2312" w:cs="仿宋_GB2312"/>
                <w:color w:val="FF0000"/>
                <w:kern w:val="0"/>
                <w:sz w:val="20"/>
                <w:szCs w:val="20"/>
              </w:rPr>
            </w:pPr>
          </w:p>
        </w:tc>
        <w:tc>
          <w:tcPr>
            <w:tcW w:w="2218" w:type="dxa"/>
            <w:tcBorders>
              <w:top w:val="single" w:color="auto" w:sz="4" w:space="0"/>
              <w:left w:val="nil"/>
              <w:bottom w:val="single" w:color="auto" w:sz="4" w:space="0"/>
              <w:right w:val="single" w:color="auto" w:sz="4" w:space="0"/>
            </w:tcBorders>
            <w:noWrap/>
            <w:vAlign w:val="center"/>
          </w:tcPr>
          <w:p w14:paraId="6111658B">
            <w:pPr>
              <w:widowControl/>
              <w:jc w:val="center"/>
              <w:rPr>
                <w:rFonts w:hint="eastAsia" w:ascii="仿宋_GB2312" w:hAnsi="仿宋_GB2312" w:eastAsia="仿宋_GB2312" w:cs="仿宋_GB2312"/>
                <w:color w:val="FF0000"/>
                <w:kern w:val="0"/>
                <w:sz w:val="20"/>
                <w:szCs w:val="20"/>
              </w:rPr>
            </w:pPr>
          </w:p>
        </w:tc>
      </w:tr>
      <w:tr w14:paraId="70712FC2">
        <w:tblPrEx>
          <w:tblCellMar>
            <w:top w:w="0" w:type="dxa"/>
            <w:left w:w="108" w:type="dxa"/>
            <w:bottom w:w="0" w:type="dxa"/>
            <w:right w:w="108" w:type="dxa"/>
          </w:tblCellMar>
        </w:tblPrEx>
        <w:trPr>
          <w:trHeight w:val="567" w:hRule="atLeast"/>
          <w:jc w:val="center"/>
        </w:trPr>
        <w:tc>
          <w:tcPr>
            <w:tcW w:w="727" w:type="dxa"/>
            <w:tcBorders>
              <w:top w:val="nil"/>
              <w:left w:val="single" w:color="auto" w:sz="4" w:space="0"/>
              <w:bottom w:val="single" w:color="auto" w:sz="4" w:space="0"/>
              <w:right w:val="single" w:color="auto" w:sz="4" w:space="0"/>
            </w:tcBorders>
            <w:noWrap w:val="0"/>
            <w:vAlign w:val="center"/>
          </w:tcPr>
          <w:p w14:paraId="3CAFC68D">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25566C94">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3FD383FE">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5190941F">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0"/>
            <w:vAlign w:val="center"/>
          </w:tcPr>
          <w:p w14:paraId="242729FF">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2E6F4BAF">
            <w:pPr>
              <w:widowControl/>
              <w:jc w:val="center"/>
              <w:rPr>
                <w:rFonts w:hint="eastAsia" w:ascii="仿宋_GB2312" w:hAnsi="仿宋_GB2312" w:eastAsia="仿宋_GB2312" w:cs="仿宋_GB2312"/>
                <w:color w:val="FF0000"/>
                <w:kern w:val="0"/>
                <w:sz w:val="20"/>
                <w:szCs w:val="20"/>
              </w:rPr>
            </w:pPr>
          </w:p>
        </w:tc>
        <w:tc>
          <w:tcPr>
            <w:tcW w:w="2218" w:type="dxa"/>
            <w:tcBorders>
              <w:top w:val="nil"/>
              <w:left w:val="nil"/>
              <w:bottom w:val="single" w:color="auto" w:sz="4" w:space="0"/>
              <w:right w:val="single" w:color="auto" w:sz="4" w:space="0"/>
            </w:tcBorders>
            <w:noWrap/>
            <w:vAlign w:val="center"/>
          </w:tcPr>
          <w:p w14:paraId="57566CC8">
            <w:pPr>
              <w:widowControl/>
              <w:jc w:val="center"/>
              <w:rPr>
                <w:rFonts w:hint="eastAsia" w:ascii="仿宋_GB2312" w:hAnsi="仿宋_GB2312" w:eastAsia="仿宋_GB2312" w:cs="仿宋_GB2312"/>
                <w:color w:val="FF0000"/>
                <w:kern w:val="0"/>
                <w:sz w:val="20"/>
                <w:szCs w:val="20"/>
              </w:rPr>
            </w:pPr>
          </w:p>
        </w:tc>
      </w:tr>
      <w:tr w14:paraId="0ABFB8E8">
        <w:tblPrEx>
          <w:tblCellMar>
            <w:top w:w="0" w:type="dxa"/>
            <w:left w:w="108" w:type="dxa"/>
            <w:bottom w:w="0" w:type="dxa"/>
            <w:right w:w="108" w:type="dxa"/>
          </w:tblCellMar>
        </w:tblPrEx>
        <w:trPr>
          <w:trHeight w:val="567" w:hRule="atLeast"/>
          <w:jc w:val="center"/>
        </w:trPr>
        <w:tc>
          <w:tcPr>
            <w:tcW w:w="727" w:type="dxa"/>
            <w:tcBorders>
              <w:top w:val="nil"/>
              <w:left w:val="single" w:color="auto" w:sz="4" w:space="0"/>
              <w:bottom w:val="single" w:color="auto" w:sz="4" w:space="0"/>
              <w:right w:val="single" w:color="auto" w:sz="4" w:space="0"/>
            </w:tcBorders>
            <w:noWrap w:val="0"/>
            <w:vAlign w:val="center"/>
          </w:tcPr>
          <w:p w14:paraId="6E5C0A84">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6892FC58">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60712619">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665A7A14">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0"/>
            <w:vAlign w:val="center"/>
          </w:tcPr>
          <w:p w14:paraId="3674269A">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474F00D5">
            <w:pPr>
              <w:widowControl/>
              <w:jc w:val="center"/>
              <w:rPr>
                <w:rFonts w:hint="eastAsia" w:ascii="仿宋_GB2312" w:hAnsi="仿宋_GB2312" w:eastAsia="仿宋_GB2312" w:cs="仿宋_GB2312"/>
                <w:color w:val="FF0000"/>
                <w:kern w:val="0"/>
                <w:sz w:val="20"/>
                <w:szCs w:val="20"/>
              </w:rPr>
            </w:pPr>
          </w:p>
        </w:tc>
        <w:tc>
          <w:tcPr>
            <w:tcW w:w="2218" w:type="dxa"/>
            <w:tcBorders>
              <w:top w:val="nil"/>
              <w:left w:val="nil"/>
              <w:bottom w:val="single" w:color="auto" w:sz="4" w:space="0"/>
              <w:right w:val="single" w:color="auto" w:sz="4" w:space="0"/>
            </w:tcBorders>
            <w:noWrap/>
            <w:vAlign w:val="center"/>
          </w:tcPr>
          <w:p w14:paraId="46CA2CE0">
            <w:pPr>
              <w:widowControl/>
              <w:jc w:val="center"/>
              <w:rPr>
                <w:rFonts w:hint="eastAsia" w:ascii="仿宋_GB2312" w:hAnsi="仿宋_GB2312" w:eastAsia="仿宋_GB2312" w:cs="仿宋_GB2312"/>
                <w:color w:val="FF0000"/>
                <w:kern w:val="0"/>
                <w:sz w:val="20"/>
                <w:szCs w:val="20"/>
              </w:rPr>
            </w:pPr>
          </w:p>
        </w:tc>
      </w:tr>
      <w:tr w14:paraId="3550942B">
        <w:tblPrEx>
          <w:tblCellMar>
            <w:top w:w="0" w:type="dxa"/>
            <w:left w:w="108" w:type="dxa"/>
            <w:bottom w:w="0" w:type="dxa"/>
            <w:right w:w="108" w:type="dxa"/>
          </w:tblCellMar>
        </w:tblPrEx>
        <w:trPr>
          <w:trHeight w:val="567" w:hRule="atLeast"/>
          <w:jc w:val="center"/>
        </w:trPr>
        <w:tc>
          <w:tcPr>
            <w:tcW w:w="727" w:type="dxa"/>
            <w:tcBorders>
              <w:top w:val="nil"/>
              <w:left w:val="single" w:color="auto" w:sz="4" w:space="0"/>
              <w:bottom w:val="single" w:color="auto" w:sz="4" w:space="0"/>
              <w:right w:val="single" w:color="auto" w:sz="4" w:space="0"/>
            </w:tcBorders>
            <w:noWrap w:val="0"/>
            <w:vAlign w:val="center"/>
          </w:tcPr>
          <w:p w14:paraId="503021F9">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2CE607A1">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7516F7A5">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05064CE3">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0"/>
            <w:vAlign w:val="center"/>
          </w:tcPr>
          <w:p w14:paraId="6E068FE6">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56DF470F">
            <w:pPr>
              <w:widowControl/>
              <w:jc w:val="center"/>
              <w:rPr>
                <w:rFonts w:hint="eastAsia" w:ascii="仿宋_GB2312" w:hAnsi="仿宋_GB2312" w:eastAsia="仿宋_GB2312" w:cs="仿宋_GB2312"/>
                <w:color w:val="FF0000"/>
                <w:kern w:val="0"/>
                <w:sz w:val="20"/>
                <w:szCs w:val="20"/>
              </w:rPr>
            </w:pPr>
          </w:p>
        </w:tc>
        <w:tc>
          <w:tcPr>
            <w:tcW w:w="2218" w:type="dxa"/>
            <w:tcBorders>
              <w:top w:val="nil"/>
              <w:left w:val="nil"/>
              <w:bottom w:val="single" w:color="auto" w:sz="4" w:space="0"/>
              <w:right w:val="single" w:color="auto" w:sz="4" w:space="0"/>
            </w:tcBorders>
            <w:noWrap/>
            <w:vAlign w:val="center"/>
          </w:tcPr>
          <w:p w14:paraId="74B11A67">
            <w:pPr>
              <w:widowControl/>
              <w:jc w:val="center"/>
              <w:rPr>
                <w:rFonts w:hint="eastAsia" w:ascii="仿宋_GB2312" w:hAnsi="仿宋_GB2312" w:eastAsia="仿宋_GB2312" w:cs="仿宋_GB2312"/>
                <w:color w:val="FF0000"/>
                <w:kern w:val="0"/>
                <w:sz w:val="20"/>
                <w:szCs w:val="20"/>
              </w:rPr>
            </w:pPr>
          </w:p>
        </w:tc>
      </w:tr>
      <w:tr w14:paraId="6323E60B">
        <w:tblPrEx>
          <w:tblCellMar>
            <w:top w:w="0" w:type="dxa"/>
            <w:left w:w="108" w:type="dxa"/>
            <w:bottom w:w="0" w:type="dxa"/>
            <w:right w:w="108" w:type="dxa"/>
          </w:tblCellMar>
        </w:tblPrEx>
        <w:trPr>
          <w:trHeight w:val="567" w:hRule="atLeast"/>
          <w:jc w:val="center"/>
        </w:trPr>
        <w:tc>
          <w:tcPr>
            <w:tcW w:w="727" w:type="dxa"/>
            <w:tcBorders>
              <w:top w:val="nil"/>
              <w:left w:val="single" w:color="auto" w:sz="4" w:space="0"/>
              <w:bottom w:val="single" w:color="auto" w:sz="4" w:space="0"/>
              <w:right w:val="single" w:color="auto" w:sz="4" w:space="0"/>
            </w:tcBorders>
            <w:noWrap w:val="0"/>
            <w:vAlign w:val="center"/>
          </w:tcPr>
          <w:p w14:paraId="5DFE1571">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1C215AA8">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3678451E">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009626CF">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0"/>
            <w:vAlign w:val="center"/>
          </w:tcPr>
          <w:p w14:paraId="0E4D463C">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61B048BC">
            <w:pPr>
              <w:widowControl/>
              <w:jc w:val="center"/>
              <w:rPr>
                <w:rFonts w:hint="eastAsia" w:ascii="仿宋_GB2312" w:hAnsi="仿宋_GB2312" w:eastAsia="仿宋_GB2312" w:cs="仿宋_GB2312"/>
                <w:color w:val="FF0000"/>
                <w:kern w:val="0"/>
                <w:sz w:val="20"/>
                <w:szCs w:val="20"/>
              </w:rPr>
            </w:pPr>
          </w:p>
        </w:tc>
        <w:tc>
          <w:tcPr>
            <w:tcW w:w="2218" w:type="dxa"/>
            <w:tcBorders>
              <w:top w:val="nil"/>
              <w:left w:val="nil"/>
              <w:bottom w:val="single" w:color="auto" w:sz="4" w:space="0"/>
              <w:right w:val="single" w:color="auto" w:sz="4" w:space="0"/>
            </w:tcBorders>
            <w:noWrap/>
            <w:vAlign w:val="center"/>
          </w:tcPr>
          <w:p w14:paraId="423285C9">
            <w:pPr>
              <w:widowControl/>
              <w:jc w:val="center"/>
              <w:rPr>
                <w:rFonts w:hint="eastAsia" w:ascii="仿宋_GB2312" w:hAnsi="仿宋_GB2312" w:eastAsia="仿宋_GB2312" w:cs="仿宋_GB2312"/>
                <w:color w:val="FF0000"/>
                <w:kern w:val="0"/>
                <w:sz w:val="20"/>
                <w:szCs w:val="20"/>
              </w:rPr>
            </w:pPr>
          </w:p>
        </w:tc>
      </w:tr>
      <w:tr w14:paraId="02EADF1E">
        <w:tblPrEx>
          <w:tblCellMar>
            <w:top w:w="0" w:type="dxa"/>
            <w:left w:w="108" w:type="dxa"/>
            <w:bottom w:w="0" w:type="dxa"/>
            <w:right w:w="108" w:type="dxa"/>
          </w:tblCellMar>
        </w:tblPrEx>
        <w:trPr>
          <w:trHeight w:val="567" w:hRule="atLeast"/>
          <w:jc w:val="center"/>
        </w:trPr>
        <w:tc>
          <w:tcPr>
            <w:tcW w:w="727" w:type="dxa"/>
            <w:tcBorders>
              <w:top w:val="nil"/>
              <w:left w:val="single" w:color="auto" w:sz="4" w:space="0"/>
              <w:bottom w:val="single" w:color="auto" w:sz="4" w:space="0"/>
              <w:right w:val="single" w:color="auto" w:sz="4" w:space="0"/>
            </w:tcBorders>
            <w:noWrap w:val="0"/>
            <w:vAlign w:val="center"/>
          </w:tcPr>
          <w:p w14:paraId="14BBB8C3">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4D5B9FFF">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0B63B9C3">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3C4C13A6">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0"/>
            <w:vAlign w:val="center"/>
          </w:tcPr>
          <w:p w14:paraId="4F69256C">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57418C80">
            <w:pPr>
              <w:widowControl/>
              <w:jc w:val="center"/>
              <w:rPr>
                <w:rFonts w:hint="eastAsia" w:ascii="仿宋_GB2312" w:hAnsi="仿宋_GB2312" w:eastAsia="仿宋_GB2312" w:cs="仿宋_GB2312"/>
                <w:color w:val="FF0000"/>
                <w:kern w:val="0"/>
                <w:sz w:val="20"/>
                <w:szCs w:val="20"/>
              </w:rPr>
            </w:pPr>
          </w:p>
        </w:tc>
        <w:tc>
          <w:tcPr>
            <w:tcW w:w="2218" w:type="dxa"/>
            <w:tcBorders>
              <w:top w:val="nil"/>
              <w:left w:val="nil"/>
              <w:bottom w:val="single" w:color="auto" w:sz="4" w:space="0"/>
              <w:right w:val="single" w:color="auto" w:sz="4" w:space="0"/>
            </w:tcBorders>
            <w:noWrap/>
            <w:vAlign w:val="center"/>
          </w:tcPr>
          <w:p w14:paraId="32E1A936">
            <w:pPr>
              <w:widowControl/>
              <w:jc w:val="center"/>
              <w:rPr>
                <w:rFonts w:hint="eastAsia" w:ascii="仿宋_GB2312" w:hAnsi="仿宋_GB2312" w:eastAsia="仿宋_GB2312" w:cs="仿宋_GB2312"/>
                <w:color w:val="FF0000"/>
                <w:kern w:val="0"/>
                <w:sz w:val="20"/>
                <w:szCs w:val="20"/>
              </w:rPr>
            </w:pPr>
          </w:p>
        </w:tc>
      </w:tr>
      <w:tr w14:paraId="28ED3A40">
        <w:tblPrEx>
          <w:tblCellMar>
            <w:top w:w="0" w:type="dxa"/>
            <w:left w:w="108" w:type="dxa"/>
            <w:bottom w:w="0" w:type="dxa"/>
            <w:right w:w="108" w:type="dxa"/>
          </w:tblCellMar>
        </w:tblPrEx>
        <w:trPr>
          <w:trHeight w:val="567" w:hRule="atLeast"/>
          <w:jc w:val="center"/>
        </w:trPr>
        <w:tc>
          <w:tcPr>
            <w:tcW w:w="727" w:type="dxa"/>
            <w:tcBorders>
              <w:top w:val="nil"/>
              <w:left w:val="single" w:color="auto" w:sz="4" w:space="0"/>
              <w:bottom w:val="single" w:color="auto" w:sz="4" w:space="0"/>
              <w:right w:val="single" w:color="auto" w:sz="4" w:space="0"/>
            </w:tcBorders>
            <w:noWrap w:val="0"/>
            <w:vAlign w:val="center"/>
          </w:tcPr>
          <w:p w14:paraId="6A31CB9E">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2D4F688F">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3F38AB26">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62A7BF3D">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0"/>
            <w:vAlign w:val="center"/>
          </w:tcPr>
          <w:p w14:paraId="74A09086">
            <w:pPr>
              <w:widowControl/>
              <w:jc w:val="center"/>
              <w:rPr>
                <w:rFonts w:hint="eastAsia" w:ascii="仿宋_GB2312" w:hAnsi="仿宋_GB2312" w:eastAsia="仿宋_GB2312" w:cs="仿宋_GB2312"/>
                <w:color w:val="FF0000"/>
                <w:kern w:val="0"/>
                <w:sz w:val="20"/>
                <w:szCs w:val="20"/>
              </w:rPr>
            </w:pPr>
          </w:p>
        </w:tc>
        <w:tc>
          <w:tcPr>
            <w:tcW w:w="2154" w:type="dxa"/>
            <w:tcBorders>
              <w:top w:val="nil"/>
              <w:left w:val="nil"/>
              <w:bottom w:val="single" w:color="auto" w:sz="4" w:space="0"/>
              <w:right w:val="single" w:color="auto" w:sz="4" w:space="0"/>
            </w:tcBorders>
            <w:noWrap/>
            <w:vAlign w:val="center"/>
          </w:tcPr>
          <w:p w14:paraId="25C52963">
            <w:pPr>
              <w:widowControl/>
              <w:jc w:val="center"/>
              <w:rPr>
                <w:rFonts w:hint="eastAsia" w:ascii="仿宋_GB2312" w:hAnsi="仿宋_GB2312" w:eastAsia="仿宋_GB2312" w:cs="仿宋_GB2312"/>
                <w:color w:val="FF0000"/>
                <w:kern w:val="0"/>
                <w:sz w:val="20"/>
                <w:szCs w:val="20"/>
              </w:rPr>
            </w:pPr>
          </w:p>
        </w:tc>
        <w:tc>
          <w:tcPr>
            <w:tcW w:w="2218" w:type="dxa"/>
            <w:tcBorders>
              <w:top w:val="nil"/>
              <w:left w:val="nil"/>
              <w:bottom w:val="single" w:color="auto" w:sz="4" w:space="0"/>
              <w:right w:val="single" w:color="auto" w:sz="4" w:space="0"/>
            </w:tcBorders>
            <w:noWrap/>
            <w:vAlign w:val="center"/>
          </w:tcPr>
          <w:p w14:paraId="4B3B68FD">
            <w:pPr>
              <w:widowControl/>
              <w:jc w:val="center"/>
              <w:rPr>
                <w:rFonts w:hint="eastAsia" w:ascii="仿宋_GB2312" w:hAnsi="仿宋_GB2312" w:eastAsia="仿宋_GB2312" w:cs="仿宋_GB2312"/>
                <w:color w:val="FF0000"/>
                <w:kern w:val="0"/>
                <w:sz w:val="20"/>
                <w:szCs w:val="20"/>
              </w:rPr>
            </w:pPr>
          </w:p>
        </w:tc>
      </w:tr>
    </w:tbl>
    <w:p w14:paraId="20DCA303">
      <w:pPr>
        <w:widowControl/>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备注：请认真填写并核对</w:t>
      </w:r>
      <w:r>
        <w:rPr>
          <w:rFonts w:hint="eastAsia" w:ascii="仿宋_GB2312" w:hAnsi="仿宋_GB2312" w:eastAsia="仿宋_GB2312" w:cs="仿宋_GB2312"/>
          <w:sz w:val="24"/>
          <w:lang w:eastAsia="zh-CN"/>
        </w:rPr>
        <w:t>学生信息</w:t>
      </w:r>
      <w:r>
        <w:rPr>
          <w:rFonts w:hint="eastAsia" w:ascii="仿宋_GB2312" w:hAnsi="仿宋_GB2312" w:eastAsia="仿宋_GB2312" w:cs="仿宋_GB2312"/>
          <w:sz w:val="24"/>
        </w:rPr>
        <w:t>，确保信息无误。</w:t>
      </w:r>
    </w:p>
    <w:p w14:paraId="501E6D1D">
      <w:pPr>
        <w:spacing w:line="480" w:lineRule="exact"/>
        <w:ind w:firstLine="480" w:firstLineChars="200"/>
        <w:rPr>
          <w:rFonts w:hint="eastAsia" w:ascii="仿宋_GB2312" w:hAnsi="仿宋_GB2312" w:eastAsia="仿宋_GB2312" w:cs="仿宋_GB2312"/>
          <w:sz w:val="24"/>
        </w:rPr>
      </w:pPr>
    </w:p>
    <w:p w14:paraId="228585A0">
      <w:pPr>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经办人签字：                                                            院领导签字：</w:t>
      </w:r>
    </w:p>
    <w:p w14:paraId="541CECB1">
      <w:pPr>
        <w:spacing w:line="480" w:lineRule="exact"/>
        <w:ind w:firstLine="1680" w:firstLineChars="700"/>
        <w:rPr>
          <w:rFonts w:eastAsia="仿宋"/>
          <w:kern w:val="0"/>
          <w:sz w:val="28"/>
          <w:szCs w:val="28"/>
        </w:rPr>
      </w:pPr>
      <w:r>
        <w:rPr>
          <w:rFonts w:hint="eastAsia" w:ascii="仿宋_GB2312" w:hAnsi="仿宋_GB2312" w:eastAsia="仿宋_GB2312" w:cs="仿宋_GB2312"/>
          <w:sz w:val="24"/>
        </w:rPr>
        <w:t xml:space="preserve">年   月   日                                                               年   月   日 </w:t>
      </w:r>
    </w:p>
    <w:sectPr>
      <w:pgSz w:w="16838" w:h="11906" w:orient="landscape"/>
      <w:pgMar w:top="1797" w:right="1440" w:bottom="1797"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7D66">
    <w:pPr>
      <w:pStyle w:val="3"/>
      <w:rPr>
        <w:b/>
      </w:rPr>
    </w:pPr>
    <w:r>
      <w:rPr>
        <w:b/>
      </w:rPr>
      <w:tab/>
    </w:r>
    <w:r>
      <w:rPr>
        <w:b/>
      </w:rPr>
      <w:t xml:space="preserve">- </w:t>
    </w:r>
    <w:r>
      <w:rPr>
        <w:b/>
      </w:rPr>
      <w:fldChar w:fldCharType="begin"/>
    </w:r>
    <w:r>
      <w:rPr>
        <w:b/>
      </w:rPr>
      <w:instrText xml:space="preserve"> PAGE </w:instrText>
    </w:r>
    <w:r>
      <w:rPr>
        <w:b/>
      </w:rP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1AD9">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284E4F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YmUwNWUwYmFjYzZjMzJmOTViMmUyMTVjY2I5NWIifQ=="/>
  </w:docVars>
  <w:rsids>
    <w:rsidRoot w:val="00392547"/>
    <w:rsid w:val="0004513F"/>
    <w:rsid w:val="00065FAF"/>
    <w:rsid w:val="000E0553"/>
    <w:rsid w:val="000E540F"/>
    <w:rsid w:val="00125CE3"/>
    <w:rsid w:val="001638DD"/>
    <w:rsid w:val="00193D1E"/>
    <w:rsid w:val="001C7F1C"/>
    <w:rsid w:val="001F271A"/>
    <w:rsid w:val="00256B95"/>
    <w:rsid w:val="00370F8D"/>
    <w:rsid w:val="00376CC6"/>
    <w:rsid w:val="00386DE8"/>
    <w:rsid w:val="00392547"/>
    <w:rsid w:val="003A08CF"/>
    <w:rsid w:val="003C1987"/>
    <w:rsid w:val="003F60BC"/>
    <w:rsid w:val="00402A41"/>
    <w:rsid w:val="0042775B"/>
    <w:rsid w:val="0043544E"/>
    <w:rsid w:val="004523D9"/>
    <w:rsid w:val="00472741"/>
    <w:rsid w:val="004B4F23"/>
    <w:rsid w:val="0050498F"/>
    <w:rsid w:val="005E2863"/>
    <w:rsid w:val="0066712A"/>
    <w:rsid w:val="006B6F9B"/>
    <w:rsid w:val="006E2EC7"/>
    <w:rsid w:val="0072352C"/>
    <w:rsid w:val="007B3D66"/>
    <w:rsid w:val="007E0F7B"/>
    <w:rsid w:val="008D02F9"/>
    <w:rsid w:val="00902373"/>
    <w:rsid w:val="00995608"/>
    <w:rsid w:val="009E5E2A"/>
    <w:rsid w:val="009F4505"/>
    <w:rsid w:val="00A22376"/>
    <w:rsid w:val="00A47644"/>
    <w:rsid w:val="00A54EFF"/>
    <w:rsid w:val="00AD1DD6"/>
    <w:rsid w:val="00AE35F8"/>
    <w:rsid w:val="00B221C0"/>
    <w:rsid w:val="00B24D22"/>
    <w:rsid w:val="00B32F3F"/>
    <w:rsid w:val="00B44741"/>
    <w:rsid w:val="00B84A4F"/>
    <w:rsid w:val="00B91B29"/>
    <w:rsid w:val="00BA69D2"/>
    <w:rsid w:val="00BC3C9D"/>
    <w:rsid w:val="00BC72F6"/>
    <w:rsid w:val="00C40E88"/>
    <w:rsid w:val="00C85001"/>
    <w:rsid w:val="00CC583B"/>
    <w:rsid w:val="00CE2036"/>
    <w:rsid w:val="00CF1733"/>
    <w:rsid w:val="00D42106"/>
    <w:rsid w:val="00DD750C"/>
    <w:rsid w:val="00E04431"/>
    <w:rsid w:val="00E90689"/>
    <w:rsid w:val="00E92548"/>
    <w:rsid w:val="00EC172B"/>
    <w:rsid w:val="00ED1EA3"/>
    <w:rsid w:val="00ED6E1E"/>
    <w:rsid w:val="00F03B00"/>
    <w:rsid w:val="00F42849"/>
    <w:rsid w:val="00F64CBD"/>
    <w:rsid w:val="00F711A3"/>
    <w:rsid w:val="04FF6E06"/>
    <w:rsid w:val="05891315"/>
    <w:rsid w:val="0C7B6C08"/>
    <w:rsid w:val="10AF0EAA"/>
    <w:rsid w:val="13047DE2"/>
    <w:rsid w:val="142B2E12"/>
    <w:rsid w:val="16C511BD"/>
    <w:rsid w:val="171C4996"/>
    <w:rsid w:val="17B47878"/>
    <w:rsid w:val="192E3FA2"/>
    <w:rsid w:val="1A733C26"/>
    <w:rsid w:val="1C3A6053"/>
    <w:rsid w:val="28EE22E5"/>
    <w:rsid w:val="29405994"/>
    <w:rsid w:val="2A66511B"/>
    <w:rsid w:val="2A7F1A03"/>
    <w:rsid w:val="2B4C2EBF"/>
    <w:rsid w:val="2D1D6DC0"/>
    <w:rsid w:val="2E723437"/>
    <w:rsid w:val="2F0870EC"/>
    <w:rsid w:val="304C5535"/>
    <w:rsid w:val="30A830F2"/>
    <w:rsid w:val="318E6E5A"/>
    <w:rsid w:val="34497C73"/>
    <w:rsid w:val="349E333C"/>
    <w:rsid w:val="38314FBE"/>
    <w:rsid w:val="387B0448"/>
    <w:rsid w:val="3F4E1198"/>
    <w:rsid w:val="41DD0B24"/>
    <w:rsid w:val="4CF06A48"/>
    <w:rsid w:val="4CFD2640"/>
    <w:rsid w:val="4E611D50"/>
    <w:rsid w:val="52CF1682"/>
    <w:rsid w:val="53385DBB"/>
    <w:rsid w:val="5B1F4F5C"/>
    <w:rsid w:val="5B6660A2"/>
    <w:rsid w:val="5D36076C"/>
    <w:rsid w:val="5E616664"/>
    <w:rsid w:val="60343BAD"/>
    <w:rsid w:val="67181CAF"/>
    <w:rsid w:val="691D14B1"/>
    <w:rsid w:val="69E76AC4"/>
    <w:rsid w:val="6D0923D1"/>
    <w:rsid w:val="6D464608"/>
    <w:rsid w:val="71DC283B"/>
    <w:rsid w:val="733921FA"/>
    <w:rsid w:val="77783DA6"/>
    <w:rsid w:val="77AA6EE4"/>
    <w:rsid w:val="79073835"/>
    <w:rsid w:val="7A2F774F"/>
    <w:rsid w:val="7E495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000000"/>
      <w:u w:val="none"/>
    </w:rPr>
  </w:style>
  <w:style w:type="character" w:styleId="11">
    <w:name w:val="Hyperlink"/>
    <w:basedOn w:val="7"/>
    <w:qFormat/>
    <w:uiPriority w:val="0"/>
    <w:rPr>
      <w:color w:val="000000"/>
      <w:u w:val="none"/>
    </w:rPr>
  </w:style>
  <w:style w:type="paragraph" w:customStyle="1" w:styleId="12">
    <w:name w:val="默认段落字体 Para Char"/>
    <w:basedOn w:val="1"/>
    <w:qFormat/>
    <w:uiPriority w:val="0"/>
    <w:pPr>
      <w:spacing w:line="360" w:lineRule="auto"/>
      <w:ind w:firstLine="200" w:firstLineChars="200"/>
    </w:pPr>
    <w:rPr>
      <w:rFonts w:ascii="宋体" w:hAnsi="宋体" w:cs="宋体"/>
      <w:sz w:val="24"/>
    </w:rPr>
  </w:style>
  <w:style w:type="character" w:customStyle="1" w:styleId="13">
    <w:name w:val="标题 1 Char"/>
    <w:basedOn w:val="7"/>
    <w:link w:val="2"/>
    <w:qFormat/>
    <w:uiPriority w:val="0"/>
    <w:rPr>
      <w:rFonts w:ascii="Arial Unicode MS" w:hAnsi="Arial Unicode MS" w:eastAsia="Arial Unicode MS" w:cs="Arial Unicode MS"/>
      <w:b/>
      <w:bCs/>
      <w:kern w:val="36"/>
      <w:sz w:val="48"/>
      <w:szCs w:val="48"/>
    </w:rPr>
  </w:style>
  <w:style w:type="character" w:customStyle="1" w:styleId="14">
    <w:name w:val="item-name"/>
    <w:basedOn w:val="7"/>
    <w:qFormat/>
    <w:uiPriority w:val="0"/>
  </w:style>
  <w:style w:type="character" w:customStyle="1" w:styleId="15">
    <w:name w:val="item-name1"/>
    <w:basedOn w:val="7"/>
    <w:qFormat/>
    <w:uiPriority w:val="0"/>
  </w:style>
  <w:style w:type="character" w:customStyle="1" w:styleId="16">
    <w:name w:val="font1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8</Pages>
  <Words>2953</Words>
  <Characters>3047</Characters>
  <Lines>25</Lines>
  <Paragraphs>7</Paragraphs>
  <TotalTime>1</TotalTime>
  <ScaleCrop>false</ScaleCrop>
  <LinksUpToDate>false</LinksUpToDate>
  <CharactersWithSpaces>3714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2019-01-01T08:50:00Z</dcterms:created>
  <dc:creator>雨林木风</dc:creator>
  <cp:lastModifiedBy>小米</cp:lastModifiedBy>
  <cp:lastPrinted>2020-12-23T08:19:00Z</cp:lastPrinted>
  <dcterms:modified xsi:type="dcterms:W3CDTF">2026-04-22T00:55:11Z</dcterms:modified>
  <dc:title>三明学院化学与生物工程学院本科生转专业实施细则</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3D953E49A22F422090C5137546B116C9_13</vt:lpwstr>
  </property>
  <property fmtid="{D5CDD505-2E9C-101B-9397-08002B2CF9AE}" pid="4" name="KSOTemplateDocerSaveRecord">
    <vt:lpwstr>eyJoZGlkIjoiYTM2Y2E5ZjRkYTQ2OTcwN2E2NDk1MTBhNjZiNGNmMGIiLCJ1c2VySWQiOiI1NjE5MDM0MzkifQ==</vt:lpwstr>
  </property>
</Properties>
</file>