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73B" w:rsidRDefault="0074773B">
      <w:pPr>
        <w:spacing w:line="540" w:lineRule="exact"/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关于举办三明学院</w:t>
      </w:r>
      <w:r>
        <w:rPr>
          <w:rStyle w:val="style1"/>
          <w:rFonts w:ascii="宋体" w:hAnsi="宋体" w:cs="宋体" w:hint="eastAsia"/>
          <w:b/>
          <w:bCs/>
          <w:sz w:val="44"/>
          <w:szCs w:val="44"/>
          <w:shd w:val="clear" w:color="auto" w:fill="FFFFFF"/>
        </w:rPr>
        <w:t>第八届“一二</w:t>
      </w:r>
      <w:r>
        <w:rPr>
          <w:rFonts w:ascii="仿宋" w:eastAsia="仿宋" w:hAnsi="仿宋" w:cs="仿宋" w:hint="eastAsia"/>
          <w:sz w:val="30"/>
          <w:szCs w:val="30"/>
        </w:rPr>
        <w:t>·</w:t>
      </w:r>
      <w:r>
        <w:rPr>
          <w:rStyle w:val="style1"/>
          <w:rFonts w:ascii="宋体" w:hAnsi="宋体" w:cs="宋体" w:hint="eastAsia"/>
          <w:b/>
          <w:bCs/>
          <w:sz w:val="44"/>
          <w:szCs w:val="44"/>
          <w:shd w:val="clear" w:color="auto" w:fill="FFFFFF"/>
        </w:rPr>
        <w:t>九”征文活动</w:t>
      </w:r>
      <w:r>
        <w:rPr>
          <w:rFonts w:ascii="宋体" w:hAnsi="宋体" w:cs="宋体" w:hint="eastAsia"/>
          <w:b/>
          <w:bCs/>
          <w:sz w:val="44"/>
          <w:szCs w:val="44"/>
        </w:rPr>
        <w:t>的通知</w:t>
      </w:r>
    </w:p>
    <w:p w:rsidR="0074773B" w:rsidRDefault="0074773B">
      <w:pPr>
        <w:spacing w:line="520" w:lineRule="exact"/>
        <w:jc w:val="center"/>
        <w:rPr>
          <w:rFonts w:ascii="宋体"/>
          <w:b/>
          <w:bCs/>
          <w:sz w:val="44"/>
          <w:szCs w:val="44"/>
        </w:rPr>
      </w:pPr>
    </w:p>
    <w:p w:rsidR="0074773B" w:rsidRDefault="0074773B">
      <w:pPr>
        <w:spacing w:line="500" w:lineRule="exact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各二级学院团委：</w:t>
      </w:r>
    </w:p>
    <w:p w:rsidR="0074773B" w:rsidRDefault="0074773B" w:rsidP="002226CF">
      <w:pPr>
        <w:widowControl/>
        <w:spacing w:line="500" w:lineRule="exact"/>
        <w:ind w:firstLineChars="200" w:firstLine="3168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为学习贯彻落实党的十九大精神，纪念“一二·九”运动八十二周年，高扬爱国主义旗帜，弘扬传统文化精神，为广大在校大学生提供一个“挥毫抒情怀，墨表爱国心”的平台，让我校学子共同为校园文化发展挥洒笔墨，言表真情。经研究，现决定举办本次“一二·九”主题征文活动。现将具体事宜通知如下：</w:t>
      </w:r>
    </w:p>
    <w:p w:rsidR="0074773B" w:rsidRDefault="0074773B">
      <w:pPr>
        <w:spacing w:line="500" w:lineRule="exact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一、活动主题</w:t>
      </w:r>
    </w:p>
    <w:p w:rsidR="0074773B" w:rsidRDefault="0074773B">
      <w:pPr>
        <w:spacing w:line="5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 xml:space="preserve">    </w:t>
      </w:r>
      <w:r>
        <w:rPr>
          <w:rFonts w:ascii="仿宋" w:eastAsia="仿宋" w:hAnsi="仿宋" w:cs="仿宋" w:hint="eastAsia"/>
          <w:sz w:val="30"/>
          <w:szCs w:val="30"/>
        </w:rPr>
        <w:t>勿忘民族使命，书写爱国情怀</w:t>
      </w:r>
    </w:p>
    <w:p w:rsidR="0074773B" w:rsidRDefault="0074773B">
      <w:pPr>
        <w:numPr>
          <w:ilvl w:val="0"/>
          <w:numId w:val="1"/>
        </w:numPr>
        <w:spacing w:line="500" w:lineRule="exact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组织机构</w:t>
      </w:r>
    </w:p>
    <w:p w:rsidR="0074773B" w:rsidRDefault="0074773B" w:rsidP="002226CF">
      <w:pPr>
        <w:widowControl/>
        <w:spacing w:line="500" w:lineRule="exact"/>
        <w:ind w:firstLineChars="200" w:firstLine="3168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主办单位：共青团三明学院委员会</w:t>
      </w:r>
    </w:p>
    <w:p w:rsidR="0074773B" w:rsidRDefault="0074773B" w:rsidP="002226CF">
      <w:pPr>
        <w:widowControl/>
        <w:spacing w:line="500" w:lineRule="exact"/>
        <w:ind w:firstLineChars="200" w:firstLine="3168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承办单位：三明学院社团联合会</w:t>
      </w:r>
    </w:p>
    <w:p w:rsidR="0074773B" w:rsidRDefault="0074773B" w:rsidP="002226CF">
      <w:pPr>
        <w:widowControl/>
        <w:spacing w:line="500" w:lineRule="exact"/>
        <w:ind w:firstLineChars="200" w:firstLine="3168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 xml:space="preserve">          </w:t>
      </w:r>
      <w:r>
        <w:rPr>
          <w:rFonts w:ascii="仿宋" w:eastAsia="仿宋" w:hAnsi="仿宋" w:cs="仿宋" w:hint="eastAsia"/>
          <w:sz w:val="30"/>
          <w:szCs w:val="30"/>
        </w:rPr>
        <w:t>三明学院红帆文学社</w:t>
      </w:r>
    </w:p>
    <w:p w:rsidR="0074773B" w:rsidRDefault="0074773B">
      <w:pPr>
        <w:numPr>
          <w:ilvl w:val="0"/>
          <w:numId w:val="1"/>
        </w:numPr>
        <w:spacing w:line="500" w:lineRule="exact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征文时间</w:t>
      </w:r>
    </w:p>
    <w:p w:rsidR="0074773B" w:rsidRDefault="0074773B">
      <w:pPr>
        <w:spacing w:line="5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/>
          <w:b/>
          <w:bCs/>
          <w:sz w:val="30"/>
          <w:szCs w:val="30"/>
        </w:rPr>
        <w:t xml:space="preserve">    </w:t>
      </w:r>
      <w:r>
        <w:rPr>
          <w:rFonts w:ascii="仿宋" w:eastAsia="仿宋" w:hAnsi="仿宋" w:cs="仿宋"/>
          <w:sz w:val="30"/>
          <w:szCs w:val="30"/>
        </w:rPr>
        <w:t>11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/>
          <w:sz w:val="30"/>
          <w:szCs w:val="30"/>
        </w:rPr>
        <w:t>15</w:t>
      </w:r>
      <w:r>
        <w:rPr>
          <w:rFonts w:ascii="仿宋" w:eastAsia="仿宋" w:hAnsi="仿宋" w:cs="仿宋" w:hint="eastAsia"/>
          <w:sz w:val="30"/>
          <w:szCs w:val="30"/>
        </w:rPr>
        <w:t>日</w:t>
      </w:r>
      <w:r>
        <w:rPr>
          <w:rFonts w:ascii="仿宋" w:eastAsia="仿宋" w:hAnsi="仿宋" w:cs="仿宋"/>
          <w:sz w:val="30"/>
          <w:szCs w:val="30"/>
        </w:rPr>
        <w:t>-12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/>
          <w:sz w:val="30"/>
          <w:szCs w:val="30"/>
        </w:rPr>
        <w:t>05</w:t>
      </w:r>
      <w:r>
        <w:rPr>
          <w:rFonts w:ascii="仿宋" w:eastAsia="仿宋" w:hAnsi="仿宋" w:cs="仿宋" w:hint="eastAsia"/>
          <w:sz w:val="30"/>
          <w:szCs w:val="30"/>
        </w:rPr>
        <w:t>日（第</w:t>
      </w:r>
      <w:r>
        <w:rPr>
          <w:rFonts w:ascii="仿宋" w:eastAsia="仿宋" w:hAnsi="仿宋" w:cs="仿宋"/>
          <w:sz w:val="30"/>
          <w:szCs w:val="30"/>
        </w:rPr>
        <w:t>11</w:t>
      </w:r>
      <w:r>
        <w:rPr>
          <w:rFonts w:ascii="仿宋" w:eastAsia="仿宋" w:hAnsi="仿宋" w:cs="仿宋" w:hint="eastAsia"/>
          <w:sz w:val="30"/>
          <w:szCs w:val="30"/>
        </w:rPr>
        <w:t>周周三至第</w:t>
      </w:r>
      <w:r>
        <w:rPr>
          <w:rFonts w:ascii="仿宋" w:eastAsia="仿宋" w:hAnsi="仿宋" w:cs="仿宋"/>
          <w:sz w:val="30"/>
          <w:szCs w:val="30"/>
        </w:rPr>
        <w:t>14</w:t>
      </w:r>
      <w:r>
        <w:rPr>
          <w:rFonts w:ascii="仿宋" w:eastAsia="仿宋" w:hAnsi="仿宋" w:cs="仿宋" w:hint="eastAsia"/>
          <w:sz w:val="30"/>
          <w:szCs w:val="30"/>
        </w:rPr>
        <w:t>周周二）。</w:t>
      </w:r>
    </w:p>
    <w:p w:rsidR="0074773B" w:rsidRDefault="0074773B">
      <w:pPr>
        <w:widowControl/>
        <w:spacing w:line="500" w:lineRule="exact"/>
        <w:jc w:val="left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四、参赛要求</w:t>
      </w:r>
    </w:p>
    <w:p w:rsidR="0074773B" w:rsidRDefault="0074773B" w:rsidP="002226CF">
      <w:pPr>
        <w:widowControl/>
        <w:spacing w:line="500" w:lineRule="exact"/>
        <w:ind w:firstLineChars="200" w:firstLine="3168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、参赛作品体裁不限，内容不限，字数要求在</w:t>
      </w:r>
      <w:r>
        <w:rPr>
          <w:rFonts w:ascii="仿宋" w:eastAsia="仿宋" w:hAnsi="仿宋" w:cs="仿宋"/>
          <w:sz w:val="30"/>
          <w:szCs w:val="30"/>
        </w:rPr>
        <w:t>600</w:t>
      </w:r>
      <w:r>
        <w:rPr>
          <w:rFonts w:ascii="仿宋" w:eastAsia="仿宋" w:hAnsi="仿宋" w:cs="仿宋" w:hint="eastAsia"/>
          <w:sz w:val="30"/>
          <w:szCs w:val="30"/>
        </w:rPr>
        <w:t>字以上，诗歌要求在</w:t>
      </w:r>
      <w:r>
        <w:rPr>
          <w:rFonts w:ascii="仿宋" w:eastAsia="仿宋" w:hAnsi="仿宋" w:cs="仿宋"/>
          <w:sz w:val="30"/>
          <w:szCs w:val="30"/>
        </w:rPr>
        <w:t>10-100</w:t>
      </w:r>
      <w:r>
        <w:rPr>
          <w:rFonts w:ascii="仿宋" w:eastAsia="仿宋" w:hAnsi="仿宋" w:cs="仿宋" w:hint="eastAsia"/>
          <w:sz w:val="30"/>
          <w:szCs w:val="30"/>
        </w:rPr>
        <w:t>行；</w:t>
      </w:r>
    </w:p>
    <w:p w:rsidR="0074773B" w:rsidRDefault="0074773B" w:rsidP="002226CF">
      <w:pPr>
        <w:widowControl/>
        <w:spacing w:line="500" w:lineRule="exact"/>
        <w:ind w:firstLineChars="200" w:firstLine="3168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、参赛作品须紧扣</w:t>
      </w:r>
      <w:r>
        <w:rPr>
          <w:rFonts w:ascii="仿宋" w:eastAsia="仿宋" w:hAnsi="仿宋" w:cs="仿宋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</w:rPr>
        <w:t>“勿忘民族使命，传承爱国情怀”的主题；</w:t>
      </w:r>
    </w:p>
    <w:p w:rsidR="0074773B" w:rsidRDefault="0074773B" w:rsidP="002226CF">
      <w:pPr>
        <w:widowControl/>
        <w:spacing w:line="500" w:lineRule="exact"/>
        <w:ind w:firstLineChars="200" w:firstLine="3168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、投稿人须保证所设计的稿件无侵犯他人著作权的行为，否则视为自动弃权，文责自负。</w:t>
      </w:r>
    </w:p>
    <w:p w:rsidR="0074773B" w:rsidRDefault="0074773B">
      <w:pPr>
        <w:widowControl/>
        <w:spacing w:line="500" w:lineRule="exact"/>
        <w:jc w:val="left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五、投稿要求</w:t>
      </w:r>
    </w:p>
    <w:p w:rsidR="0074773B" w:rsidRDefault="0074773B" w:rsidP="002226CF">
      <w:pPr>
        <w:widowControl/>
        <w:spacing w:line="500" w:lineRule="exact"/>
        <w:ind w:firstLineChars="200" w:firstLine="3168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、所有投稿人在投稿稿件以</w:t>
      </w:r>
      <w:r>
        <w:rPr>
          <w:rFonts w:ascii="仿宋" w:eastAsia="仿宋" w:hAnsi="仿宋" w:cs="仿宋"/>
          <w:sz w:val="30"/>
          <w:szCs w:val="30"/>
        </w:rPr>
        <w:t>word</w:t>
      </w:r>
      <w:r>
        <w:rPr>
          <w:rFonts w:ascii="仿宋" w:eastAsia="仿宋" w:hAnsi="仿宋" w:cs="仿宋" w:hint="eastAsia"/>
          <w:sz w:val="30"/>
          <w:szCs w:val="30"/>
        </w:rPr>
        <w:t>形式发送至红帆文学社邮箱</w:t>
      </w:r>
      <w:r>
        <w:rPr>
          <w:rFonts w:ascii="仿宋" w:eastAsia="仿宋" w:hAnsi="仿宋" w:cs="仿宋"/>
          <w:sz w:val="30"/>
          <w:szCs w:val="30"/>
        </w:rPr>
        <w:t>hongfan169@163.com</w:t>
      </w:r>
      <w:r>
        <w:rPr>
          <w:rFonts w:ascii="仿宋" w:eastAsia="仿宋" w:hAnsi="仿宋" w:cs="仿宋" w:hint="eastAsia"/>
          <w:sz w:val="30"/>
          <w:szCs w:val="30"/>
        </w:rPr>
        <w:t>；</w:t>
      </w:r>
    </w:p>
    <w:p w:rsidR="0074773B" w:rsidRDefault="0074773B" w:rsidP="002226CF">
      <w:pPr>
        <w:widowControl/>
        <w:spacing w:line="500" w:lineRule="exact"/>
        <w:ind w:firstLineChars="200" w:firstLine="3168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、所投稿件中须注明作者个人信息：姓名</w:t>
      </w:r>
      <w:r>
        <w:rPr>
          <w:rFonts w:ascii="仿宋" w:eastAsia="仿宋" w:hAnsi="仿宋" w:cs="仿宋"/>
          <w:sz w:val="30"/>
          <w:szCs w:val="30"/>
        </w:rPr>
        <w:t>+</w:t>
      </w:r>
      <w:r>
        <w:rPr>
          <w:rFonts w:ascii="仿宋" w:eastAsia="仿宋" w:hAnsi="仿宋" w:cs="仿宋" w:hint="eastAsia"/>
          <w:sz w:val="30"/>
          <w:szCs w:val="30"/>
        </w:rPr>
        <w:t>学院</w:t>
      </w:r>
      <w:r>
        <w:rPr>
          <w:rFonts w:ascii="仿宋" w:eastAsia="仿宋" w:hAnsi="仿宋" w:cs="仿宋"/>
          <w:sz w:val="30"/>
          <w:szCs w:val="30"/>
        </w:rPr>
        <w:t>+</w:t>
      </w:r>
      <w:r>
        <w:rPr>
          <w:rFonts w:ascii="仿宋" w:eastAsia="仿宋" w:hAnsi="仿宋" w:cs="仿宋" w:hint="eastAsia"/>
          <w:sz w:val="30"/>
          <w:szCs w:val="30"/>
        </w:rPr>
        <w:t>班级</w:t>
      </w:r>
      <w:r>
        <w:rPr>
          <w:rFonts w:ascii="仿宋" w:eastAsia="仿宋" w:hAnsi="仿宋" w:cs="仿宋"/>
          <w:sz w:val="30"/>
          <w:szCs w:val="30"/>
        </w:rPr>
        <w:t>+</w:t>
      </w:r>
      <w:r>
        <w:rPr>
          <w:rFonts w:ascii="仿宋" w:eastAsia="仿宋" w:hAnsi="仿宋" w:cs="仿宋" w:hint="eastAsia"/>
          <w:sz w:val="30"/>
          <w:szCs w:val="30"/>
        </w:rPr>
        <w:t>手机号码</w:t>
      </w:r>
      <w:r>
        <w:rPr>
          <w:rFonts w:ascii="仿宋" w:eastAsia="仿宋" w:hAnsi="仿宋" w:cs="仿宋"/>
          <w:sz w:val="30"/>
          <w:szCs w:val="30"/>
        </w:rPr>
        <w:t>+QQ</w:t>
      </w:r>
      <w:r>
        <w:rPr>
          <w:rFonts w:ascii="仿宋" w:eastAsia="仿宋" w:hAnsi="仿宋" w:cs="仿宋" w:hint="eastAsia"/>
          <w:sz w:val="30"/>
          <w:szCs w:val="30"/>
        </w:rPr>
        <w:t>号码，并在文件名中标注“一二·九”征文；</w:t>
      </w:r>
    </w:p>
    <w:p w:rsidR="0074773B" w:rsidRDefault="0074773B" w:rsidP="002226CF">
      <w:pPr>
        <w:widowControl/>
        <w:spacing w:line="500" w:lineRule="exact"/>
        <w:ind w:firstLineChars="200" w:firstLine="3168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、投稿截止时间：</w:t>
      </w:r>
      <w:r>
        <w:rPr>
          <w:rFonts w:ascii="仿宋" w:eastAsia="仿宋" w:hAnsi="仿宋" w:cs="仿宋"/>
          <w:sz w:val="30"/>
          <w:szCs w:val="30"/>
        </w:rPr>
        <w:t>12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/>
          <w:sz w:val="30"/>
          <w:szCs w:val="30"/>
        </w:rPr>
        <w:t>05</w:t>
      </w:r>
      <w:r>
        <w:rPr>
          <w:rFonts w:ascii="仿宋" w:eastAsia="仿宋" w:hAnsi="仿宋" w:cs="仿宋" w:hint="eastAsia"/>
          <w:sz w:val="30"/>
          <w:szCs w:val="30"/>
        </w:rPr>
        <w:t>日（周二）晚</w:t>
      </w:r>
      <w:r>
        <w:rPr>
          <w:rFonts w:ascii="仿宋" w:eastAsia="仿宋" w:hAnsi="仿宋" w:cs="仿宋"/>
          <w:sz w:val="30"/>
          <w:szCs w:val="30"/>
        </w:rPr>
        <w:t>00:00</w:t>
      </w:r>
      <w:r>
        <w:rPr>
          <w:rFonts w:ascii="仿宋" w:eastAsia="仿宋" w:hAnsi="仿宋" w:cs="仿宋" w:hint="eastAsia"/>
          <w:sz w:val="30"/>
          <w:szCs w:val="30"/>
        </w:rPr>
        <w:t>前，逾期将取消参赛资格；</w:t>
      </w:r>
    </w:p>
    <w:p w:rsidR="0074773B" w:rsidRDefault="0074773B" w:rsidP="002226CF">
      <w:pPr>
        <w:widowControl/>
        <w:spacing w:line="500" w:lineRule="exact"/>
        <w:ind w:firstLineChars="200" w:firstLine="3168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4</w:t>
      </w:r>
      <w:r>
        <w:rPr>
          <w:rFonts w:ascii="仿宋" w:eastAsia="仿宋" w:hAnsi="仿宋" w:cs="仿宋" w:hint="eastAsia"/>
          <w:sz w:val="30"/>
          <w:szCs w:val="30"/>
        </w:rPr>
        <w:t>、本次所投稿件均被视为同意红帆文学社在《红帆》期刊上刊登。</w:t>
      </w:r>
    </w:p>
    <w:p w:rsidR="0074773B" w:rsidRDefault="0074773B">
      <w:pPr>
        <w:widowControl/>
        <w:spacing w:line="500" w:lineRule="exact"/>
        <w:jc w:val="left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六、评选程序</w:t>
      </w:r>
    </w:p>
    <w:p w:rsidR="0074773B" w:rsidRDefault="0074773B" w:rsidP="002226CF">
      <w:pPr>
        <w:widowControl/>
        <w:spacing w:line="500" w:lineRule="exact"/>
        <w:ind w:firstLineChars="200" w:firstLine="3168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、初审：稿件由红帆编辑部初审</w:t>
      </w:r>
      <w:r>
        <w:rPr>
          <w:rFonts w:ascii="仿宋" w:eastAsia="仿宋" w:hAnsi="仿宋" w:cs="仿宋"/>
          <w:sz w:val="30"/>
          <w:szCs w:val="30"/>
        </w:rPr>
        <w:t>30</w:t>
      </w:r>
      <w:r>
        <w:rPr>
          <w:rFonts w:ascii="仿宋" w:eastAsia="仿宋" w:hAnsi="仿宋" w:cs="仿宋" w:hint="eastAsia"/>
          <w:sz w:val="30"/>
          <w:szCs w:val="30"/>
        </w:rPr>
        <w:t>部优秀作品；</w:t>
      </w:r>
    </w:p>
    <w:p w:rsidR="0074773B" w:rsidRDefault="0074773B" w:rsidP="002226CF">
      <w:pPr>
        <w:widowControl/>
        <w:spacing w:line="500" w:lineRule="exact"/>
        <w:ind w:firstLineChars="200" w:firstLine="3168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、复审：初审通过后，由红帆社长、副社长及编辑部部长复审，共同评选出初审中的</w:t>
      </w:r>
      <w:r>
        <w:rPr>
          <w:rFonts w:ascii="仿宋" w:eastAsia="仿宋" w:hAnsi="仿宋" w:cs="仿宋"/>
          <w:sz w:val="30"/>
          <w:szCs w:val="30"/>
        </w:rPr>
        <w:t>15</w:t>
      </w:r>
      <w:r>
        <w:rPr>
          <w:rFonts w:ascii="仿宋" w:eastAsia="仿宋" w:hAnsi="仿宋" w:cs="仿宋" w:hint="eastAsia"/>
          <w:sz w:val="30"/>
          <w:szCs w:val="30"/>
        </w:rPr>
        <w:t>部作品，确定优秀奖作品</w:t>
      </w:r>
      <w:r>
        <w:rPr>
          <w:rFonts w:ascii="仿宋" w:eastAsia="仿宋" w:hAnsi="仿宋" w:cs="仿宋"/>
          <w:sz w:val="30"/>
          <w:szCs w:val="30"/>
        </w:rPr>
        <w:t>10</w:t>
      </w:r>
      <w:r>
        <w:rPr>
          <w:rFonts w:ascii="仿宋" w:eastAsia="仿宋" w:hAnsi="仿宋" w:cs="仿宋" w:hint="eastAsia"/>
          <w:sz w:val="30"/>
          <w:szCs w:val="30"/>
        </w:rPr>
        <w:t>篇，其他</w:t>
      </w:r>
      <w:r>
        <w:rPr>
          <w:rFonts w:ascii="仿宋" w:eastAsia="仿宋" w:hAnsi="仿宋" w:cs="仿宋"/>
          <w:sz w:val="30"/>
          <w:szCs w:val="30"/>
        </w:rPr>
        <w:t>5</w:t>
      </w:r>
      <w:r>
        <w:rPr>
          <w:rFonts w:ascii="仿宋" w:eastAsia="仿宋" w:hAnsi="仿宋" w:cs="仿宋" w:hint="eastAsia"/>
          <w:sz w:val="30"/>
          <w:szCs w:val="30"/>
        </w:rPr>
        <w:t>部为前三名作品；</w:t>
      </w:r>
      <w:bookmarkStart w:id="0" w:name="_GoBack"/>
      <w:bookmarkEnd w:id="0"/>
    </w:p>
    <w:p w:rsidR="0074773B" w:rsidRDefault="0074773B" w:rsidP="002226CF">
      <w:pPr>
        <w:widowControl/>
        <w:spacing w:line="500" w:lineRule="exact"/>
        <w:ind w:firstLineChars="200" w:firstLine="3168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、终审：由红帆指导老师对复审通过的作品进行终审。终审结果将定为最终结果。</w:t>
      </w:r>
    </w:p>
    <w:p w:rsidR="0074773B" w:rsidRDefault="0074773B">
      <w:pPr>
        <w:widowControl/>
        <w:spacing w:line="500" w:lineRule="exact"/>
        <w:jc w:val="left"/>
        <w:rPr>
          <w:rFonts w:ascii="仿宋" w:eastAsia="仿宋" w:hAnsi="仿宋"/>
          <w:b/>
          <w:bCs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kern w:val="0"/>
          <w:sz w:val="30"/>
          <w:szCs w:val="30"/>
        </w:rPr>
        <w:t>七、奖项设置</w:t>
      </w:r>
    </w:p>
    <w:p w:rsidR="0074773B" w:rsidRDefault="0074773B" w:rsidP="002226CF">
      <w:pPr>
        <w:widowControl/>
        <w:spacing w:line="500" w:lineRule="exact"/>
        <w:ind w:firstLineChars="200" w:firstLine="3168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一等奖</w:t>
      </w: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名；二等奖</w:t>
      </w:r>
      <w:r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名；三等奖</w:t>
      </w:r>
      <w:r>
        <w:rPr>
          <w:rFonts w:ascii="仿宋" w:eastAsia="仿宋" w:hAnsi="仿宋" w:cs="仿宋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名；优秀奖</w:t>
      </w:r>
      <w:r>
        <w:rPr>
          <w:rFonts w:ascii="仿宋" w:eastAsia="仿宋" w:hAnsi="仿宋" w:cs="仿宋"/>
          <w:sz w:val="30"/>
          <w:szCs w:val="30"/>
        </w:rPr>
        <w:t>10</w:t>
      </w:r>
      <w:r>
        <w:rPr>
          <w:rFonts w:ascii="仿宋" w:eastAsia="仿宋" w:hAnsi="仿宋" w:cs="仿宋" w:hint="eastAsia"/>
          <w:sz w:val="30"/>
          <w:szCs w:val="30"/>
        </w:rPr>
        <w:t>名；颁发证书及奖金。</w:t>
      </w:r>
    </w:p>
    <w:p w:rsidR="0074773B" w:rsidRDefault="0074773B" w:rsidP="002226CF">
      <w:pPr>
        <w:pStyle w:val="pa-7"/>
        <w:adjustRightInd w:val="0"/>
        <w:snapToGrid w:val="0"/>
        <w:spacing w:before="0" w:after="0" w:line="500" w:lineRule="exact"/>
        <w:ind w:firstLineChars="200" w:firstLine="3168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本次征文优秀作品，将在《三明学院》校报及《红帆》社刊刊登。</w:t>
      </w:r>
      <w:r>
        <w:rPr>
          <w:rFonts w:ascii="仿宋" w:eastAsia="仿宋" w:hAnsi="仿宋" w:cs="仿宋"/>
          <w:sz w:val="30"/>
          <w:szCs w:val="30"/>
        </w:rPr>
        <w:t xml:space="preserve">                           </w:t>
      </w:r>
    </w:p>
    <w:p w:rsidR="0074773B" w:rsidRDefault="0074773B" w:rsidP="002226CF">
      <w:pPr>
        <w:pStyle w:val="pa-7"/>
        <w:adjustRightInd w:val="0"/>
        <w:snapToGrid w:val="0"/>
        <w:spacing w:before="0" w:after="0" w:line="500" w:lineRule="exact"/>
        <w:ind w:firstLineChars="200" w:firstLine="31680"/>
        <w:rPr>
          <w:rFonts w:ascii="仿宋" w:eastAsia="仿宋" w:hAnsi="仿宋" w:cs="仿宋"/>
          <w:sz w:val="30"/>
          <w:szCs w:val="30"/>
        </w:rPr>
      </w:pPr>
    </w:p>
    <w:p w:rsidR="0074773B" w:rsidRDefault="0074773B" w:rsidP="002226CF">
      <w:pPr>
        <w:pStyle w:val="pa-7"/>
        <w:adjustRightInd w:val="0"/>
        <w:snapToGrid w:val="0"/>
        <w:spacing w:before="0" w:after="0" w:line="500" w:lineRule="exact"/>
        <w:ind w:firstLineChars="200" w:firstLine="31680"/>
        <w:rPr>
          <w:rFonts w:ascii="仿宋" w:eastAsia="仿宋" w:hAnsi="仿宋" w:cs="仿宋"/>
          <w:sz w:val="30"/>
          <w:szCs w:val="30"/>
        </w:rPr>
      </w:pPr>
    </w:p>
    <w:p w:rsidR="0074773B" w:rsidRDefault="0074773B" w:rsidP="002226CF">
      <w:pPr>
        <w:pStyle w:val="pa-7"/>
        <w:adjustRightInd w:val="0"/>
        <w:snapToGrid w:val="0"/>
        <w:spacing w:before="0" w:after="0" w:line="500" w:lineRule="exact"/>
        <w:ind w:firstLineChars="200" w:firstLine="3168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 xml:space="preserve">   </w:t>
      </w:r>
    </w:p>
    <w:p w:rsidR="0074773B" w:rsidRDefault="0074773B" w:rsidP="002226CF">
      <w:pPr>
        <w:pStyle w:val="pa-7"/>
        <w:adjustRightInd w:val="0"/>
        <w:snapToGrid w:val="0"/>
        <w:spacing w:before="0" w:after="0" w:line="500" w:lineRule="exact"/>
        <w:ind w:firstLineChars="1600" w:firstLine="31680"/>
        <w:rPr>
          <w:rFonts w:ascii="仿宋" w:eastAsia="仿宋" w:hAnsi="仿宋" w:cs="Calibri"/>
          <w:sz w:val="30"/>
          <w:szCs w:val="30"/>
        </w:rPr>
      </w:pPr>
    </w:p>
    <w:p w:rsidR="0074773B" w:rsidRDefault="0074773B" w:rsidP="002226CF">
      <w:pPr>
        <w:pStyle w:val="pa-7"/>
        <w:adjustRightInd w:val="0"/>
        <w:snapToGrid w:val="0"/>
        <w:spacing w:before="0" w:after="0" w:line="500" w:lineRule="exact"/>
        <w:ind w:firstLineChars="1700" w:firstLine="31680"/>
        <w:rPr>
          <w:rFonts w:ascii="仿宋" w:eastAsia="仿宋" w:hAnsi="仿宋" w:cs="Calibri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共青团三明学院委员会</w:t>
      </w:r>
    </w:p>
    <w:p w:rsidR="0074773B" w:rsidRDefault="0074773B">
      <w:pPr>
        <w:tabs>
          <w:tab w:val="left" w:pos="-360"/>
          <w:tab w:val="left" w:pos="1260"/>
        </w:tabs>
        <w:spacing w:line="5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 xml:space="preserve">                                    2017</w:t>
      </w:r>
      <w:r>
        <w:rPr>
          <w:rFonts w:ascii="仿宋" w:eastAsia="仿宋" w:hAnsi="仿宋" w:cs="仿宋" w:hint="eastAsia"/>
          <w:sz w:val="30"/>
          <w:szCs w:val="30"/>
        </w:rPr>
        <w:t>年</w:t>
      </w:r>
      <w:r>
        <w:rPr>
          <w:rFonts w:ascii="仿宋" w:eastAsia="仿宋" w:hAnsi="仿宋" w:cs="仿宋"/>
          <w:sz w:val="30"/>
          <w:szCs w:val="30"/>
        </w:rPr>
        <w:t>11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/>
          <w:sz w:val="30"/>
          <w:szCs w:val="30"/>
        </w:rPr>
        <w:t>23</w:t>
      </w:r>
      <w:r>
        <w:rPr>
          <w:rFonts w:ascii="仿宋" w:eastAsia="仿宋" w:hAnsi="仿宋" w:cs="仿宋" w:hint="eastAsia"/>
          <w:sz w:val="30"/>
          <w:szCs w:val="30"/>
        </w:rPr>
        <w:t>日</w:t>
      </w:r>
    </w:p>
    <w:sectPr w:rsidR="0074773B" w:rsidSect="00991C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tmpl w:val="00000000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1C09"/>
    <w:rsid w:val="002226CF"/>
    <w:rsid w:val="0074773B"/>
    <w:rsid w:val="00991C09"/>
    <w:rsid w:val="009A4ADC"/>
    <w:rsid w:val="00DA5F07"/>
    <w:rsid w:val="014074BC"/>
    <w:rsid w:val="03EB347A"/>
    <w:rsid w:val="16031A43"/>
    <w:rsid w:val="1D0B31B2"/>
    <w:rsid w:val="234332FF"/>
    <w:rsid w:val="25277123"/>
    <w:rsid w:val="2B804249"/>
    <w:rsid w:val="2BAF224A"/>
    <w:rsid w:val="2F0E1171"/>
    <w:rsid w:val="485B28A1"/>
    <w:rsid w:val="4E362580"/>
    <w:rsid w:val="56E1561B"/>
    <w:rsid w:val="5A771AEE"/>
    <w:rsid w:val="63E33B8B"/>
    <w:rsid w:val="6C272716"/>
    <w:rsid w:val="776D7A9B"/>
    <w:rsid w:val="796A7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C09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991C09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08FC"/>
    <w:rPr>
      <w:rFonts w:cs="Calibri"/>
      <w:szCs w:val="21"/>
    </w:rPr>
  </w:style>
  <w:style w:type="character" w:styleId="Hyperlink">
    <w:name w:val="Hyperlink"/>
    <w:basedOn w:val="DefaultParagraphFont"/>
    <w:uiPriority w:val="99"/>
    <w:rsid w:val="00991C09"/>
    <w:rPr>
      <w:color w:val="0000FF"/>
      <w:u w:val="single"/>
    </w:rPr>
  </w:style>
  <w:style w:type="character" w:customStyle="1" w:styleId="style1">
    <w:name w:val="style1"/>
    <w:basedOn w:val="DefaultParagraphFont"/>
    <w:uiPriority w:val="99"/>
    <w:rsid w:val="00991C09"/>
  </w:style>
  <w:style w:type="paragraph" w:customStyle="1" w:styleId="pa-7">
    <w:name w:val="pa-7"/>
    <w:basedOn w:val="Normal"/>
    <w:uiPriority w:val="99"/>
    <w:rsid w:val="00991C09"/>
    <w:pPr>
      <w:widowControl/>
      <w:spacing w:before="150" w:after="150"/>
      <w:jc w:val="left"/>
    </w:pPr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133</Words>
  <Characters>759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李程轶</cp:lastModifiedBy>
  <cp:revision>8</cp:revision>
  <dcterms:created xsi:type="dcterms:W3CDTF">2017-11-10T11:09:00Z</dcterms:created>
  <dcterms:modified xsi:type="dcterms:W3CDTF">2017-11-23T06:58:00Z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