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关于2019-2020学年第一学期三明学院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师范类专业“一课双师”任课情况的通报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为加快推进学校转型发展，深化应用型人才培养模式改革，加强“双师双能”型教师队伍建设，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根据《三明学院“一课双</w:t>
      </w:r>
      <w:r>
        <w:rPr>
          <w:rFonts w:hint="eastAsia" w:ascii="仿宋" w:hAnsi="仿宋" w:eastAsia="仿宋" w:cs="仿宋"/>
          <w:sz w:val="32"/>
          <w:szCs w:val="32"/>
        </w:rPr>
        <w:t>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”工作实施方案》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明院办发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学校聘请陈阿霞等19名业界优秀人员参与师范类专业“一课双</w:t>
      </w:r>
      <w:r>
        <w:rPr>
          <w:rFonts w:hint="eastAsia" w:ascii="仿宋" w:hAnsi="仿宋" w:eastAsia="仿宋" w:cs="仿宋"/>
          <w:sz w:val="32"/>
          <w:szCs w:val="32"/>
        </w:rPr>
        <w:t>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课程教学，所聘人员认真</w:t>
      </w:r>
      <w:r>
        <w:rPr>
          <w:rFonts w:hint="eastAsia" w:ascii="仿宋" w:hAnsi="仿宋" w:eastAsia="仿宋" w:cs="仿宋"/>
          <w:sz w:val="32"/>
          <w:szCs w:val="32"/>
        </w:rPr>
        <w:t>完成教学工作，取得预期教学效果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详情见附件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wordWrap w:val="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三明学院        </w:t>
      </w:r>
    </w:p>
    <w:p>
      <w:pPr>
        <w:pStyle w:val="2"/>
        <w:wordWrap w:val="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2019年12月25日    </w:t>
      </w:r>
    </w:p>
    <w:p>
      <w:pPr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2019-2020学年第一学期三明学院师范类专业“一课双师”任课情况一览表</w:t>
      </w:r>
    </w:p>
    <w:p>
      <w:pPr>
        <w:pStyle w:val="2"/>
        <w:wordWrap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144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927"/>
        <w:gridCol w:w="3500"/>
        <w:gridCol w:w="1216"/>
        <w:gridCol w:w="1150"/>
        <w:gridCol w:w="1150"/>
        <w:gridCol w:w="332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校内专任教师姓名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校外兼职教师姓名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校外兼职教师职称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校外兼职教师单位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校外兼职教师工作量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（单位：课时）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学前儿童健康教育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陈阿霞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三明市梅列区实验幼儿园陈大分园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区群谊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厦门市金福缘幼儿园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学前儿童保育学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永安市城投幼儿园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严琬明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三明市三元区第三实验幼儿园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奕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幼教中级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学校音乐教学导论与教材教法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江水莲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三明市梅列区第一实验学校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学校音乐教育导论与教材教法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三明第十中学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少年儿童思想意识教育基本理论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饶俪婷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庄声财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三明市陈景润实验小学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三明市梅列区第二实验小学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语文课程与教学论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许腾凤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教育实习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教研员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厦门市集美进修学校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三明市梅列区实验小学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（外国语学院）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“三笔字”书写技能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小学一级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三明市梅列区实验小学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（外国语学院）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英语教材教法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中学高级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三明市梅列区第一实验学校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pStyle w:val="2"/>
        <w:wordWrap/>
        <w:ind w:left="0" w:leftChars="0" w:firstLine="0" w:firstLineChars="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wordWrap w:val="0"/>
        <w:ind w:left="0" w:leftChars="0" w:firstLine="0" w:firstLine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ordWrap w:val="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93631"/>
    <w:rsid w:val="00503F09"/>
    <w:rsid w:val="01C03915"/>
    <w:rsid w:val="060C6DC9"/>
    <w:rsid w:val="0BF25C60"/>
    <w:rsid w:val="0D306A52"/>
    <w:rsid w:val="16EC3A18"/>
    <w:rsid w:val="180542FC"/>
    <w:rsid w:val="2027257F"/>
    <w:rsid w:val="26D41794"/>
    <w:rsid w:val="300C4844"/>
    <w:rsid w:val="37193104"/>
    <w:rsid w:val="37DB21B3"/>
    <w:rsid w:val="3C000ED8"/>
    <w:rsid w:val="3CB57A05"/>
    <w:rsid w:val="46814A2A"/>
    <w:rsid w:val="4A435856"/>
    <w:rsid w:val="4C9B46E3"/>
    <w:rsid w:val="4E700613"/>
    <w:rsid w:val="514C7A19"/>
    <w:rsid w:val="51B04E02"/>
    <w:rsid w:val="543025BB"/>
    <w:rsid w:val="59331B89"/>
    <w:rsid w:val="5A672F10"/>
    <w:rsid w:val="5E98171A"/>
    <w:rsid w:val="62693631"/>
    <w:rsid w:val="70E15646"/>
    <w:rsid w:val="781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2019-12-18T02:12:00Z</dcterms:created>
  <dc:creator>ㄝ圭ㄝ圭</dc:creator>
  <cp:lastModifiedBy>ㄝ圭ㄝ圭</cp:lastModifiedBy>
  <cp:lastPrinted>2019-12-26T07:10:00Z</cp:lastPrinted>
  <dcterms:modified xsi:type="dcterms:W3CDTF">2019-12-26T07:37:51Z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